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8A" w:rsidRDefault="002E748A" w:rsidP="002E748A">
      <w:pPr>
        <w:pStyle w:val="Nzev"/>
        <w:jc w:val="right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č.j.</w:t>
      </w:r>
      <w:proofErr w:type="gramEnd"/>
      <w:r>
        <w:rPr>
          <w:rFonts w:ascii="Times New Roman" w:hAnsi="Times New Roman"/>
          <w:b w:val="0"/>
          <w:sz w:val="24"/>
          <w:szCs w:val="24"/>
        </w:rPr>
        <w:t>: HSOS-</w:t>
      </w:r>
      <w:r w:rsidR="001A64EB">
        <w:rPr>
          <w:rFonts w:ascii="Times New Roman" w:hAnsi="Times New Roman"/>
          <w:b w:val="0"/>
          <w:sz w:val="24"/>
          <w:szCs w:val="24"/>
        </w:rPr>
        <w:t>7985</w:t>
      </w:r>
      <w:r>
        <w:rPr>
          <w:rFonts w:ascii="Times New Roman" w:hAnsi="Times New Roman"/>
          <w:b w:val="0"/>
          <w:sz w:val="24"/>
          <w:szCs w:val="24"/>
        </w:rPr>
        <w:t>-</w:t>
      </w:r>
      <w:r w:rsidR="007B6182">
        <w:rPr>
          <w:rFonts w:ascii="Times New Roman" w:hAnsi="Times New Roman"/>
          <w:b w:val="0"/>
          <w:sz w:val="24"/>
          <w:szCs w:val="24"/>
        </w:rPr>
        <w:t>5</w:t>
      </w:r>
      <w:r w:rsidR="00F764FE">
        <w:rPr>
          <w:rFonts w:ascii="Times New Roman" w:hAnsi="Times New Roman"/>
          <w:b w:val="0"/>
          <w:sz w:val="24"/>
          <w:szCs w:val="24"/>
        </w:rPr>
        <w:t>/</w:t>
      </w:r>
      <w:r>
        <w:rPr>
          <w:rFonts w:ascii="Times New Roman" w:hAnsi="Times New Roman"/>
          <w:b w:val="0"/>
          <w:sz w:val="24"/>
          <w:szCs w:val="24"/>
        </w:rPr>
        <w:t>2013</w:t>
      </w:r>
    </w:p>
    <w:p w:rsidR="00811E99" w:rsidRPr="00B010C3" w:rsidRDefault="00811E99" w:rsidP="00811E99">
      <w:pPr>
        <w:pStyle w:val="Nzev"/>
        <w:rPr>
          <w:rFonts w:ascii="Times New Roman" w:hAnsi="Times New Roman"/>
          <w:u w:val="single"/>
        </w:rPr>
      </w:pPr>
      <w:r w:rsidRPr="00B010C3">
        <w:rPr>
          <w:rFonts w:ascii="Times New Roman" w:hAnsi="Times New Roman"/>
          <w:u w:val="single"/>
        </w:rPr>
        <w:t>Zadávací dokumentace pro zadání nadlimitní veřejné zakázky</w:t>
      </w:r>
    </w:p>
    <w:p w:rsidR="00811E99" w:rsidRPr="00B010C3" w:rsidRDefault="00811E99" w:rsidP="00811E99">
      <w:pPr>
        <w:jc w:val="center"/>
        <w:rPr>
          <w:sz w:val="24"/>
          <w:szCs w:val="24"/>
        </w:rPr>
      </w:pPr>
      <w:r w:rsidRPr="00B010C3">
        <w:rPr>
          <w:sz w:val="24"/>
          <w:szCs w:val="24"/>
        </w:rPr>
        <w:t>v zadávacím řízení podle § 21 odst. 1 písm. a) zákona č. 137/2006 Sb., o veřejných zakázkách, ve znění pozdějších předpisů (dále jen „zákon“) vedené pod názvem</w:t>
      </w:r>
    </w:p>
    <w:p w:rsidR="00811E99" w:rsidRPr="00B010C3" w:rsidRDefault="00811E99" w:rsidP="00811E99">
      <w:pPr>
        <w:pStyle w:val="Nzev"/>
        <w:rPr>
          <w:rFonts w:ascii="Times New Roman" w:hAnsi="Times New Roman"/>
          <w:u w:val="single"/>
        </w:rPr>
      </w:pPr>
      <w:r w:rsidRPr="00B010C3">
        <w:rPr>
          <w:rFonts w:ascii="Times New Roman" w:hAnsi="Times New Roman"/>
          <w:u w:val="single"/>
        </w:rPr>
        <w:t xml:space="preserve"> „</w:t>
      </w:r>
      <w:r w:rsidR="00A249E1">
        <w:rPr>
          <w:rFonts w:ascii="Times New Roman" w:hAnsi="Times New Roman"/>
          <w:u w:val="single"/>
        </w:rPr>
        <w:t>Cisternov</w:t>
      </w:r>
      <w:r w:rsidR="00C67F0F">
        <w:rPr>
          <w:rFonts w:ascii="Times New Roman" w:hAnsi="Times New Roman"/>
          <w:u w:val="single"/>
        </w:rPr>
        <w:t>é</w:t>
      </w:r>
      <w:r w:rsidR="00A249E1">
        <w:rPr>
          <w:rFonts w:ascii="Times New Roman" w:hAnsi="Times New Roman"/>
          <w:u w:val="single"/>
        </w:rPr>
        <w:t xml:space="preserve"> automobilov</w:t>
      </w:r>
      <w:r w:rsidR="00C67F0F">
        <w:rPr>
          <w:rFonts w:ascii="Times New Roman" w:hAnsi="Times New Roman"/>
          <w:u w:val="single"/>
        </w:rPr>
        <w:t>é</w:t>
      </w:r>
      <w:r w:rsidR="00A249E1">
        <w:rPr>
          <w:rFonts w:ascii="Times New Roman" w:hAnsi="Times New Roman"/>
          <w:u w:val="single"/>
        </w:rPr>
        <w:t xml:space="preserve"> stříkačk</w:t>
      </w:r>
      <w:r w:rsidR="00C67F0F">
        <w:rPr>
          <w:rFonts w:ascii="Times New Roman" w:hAnsi="Times New Roman"/>
          <w:u w:val="single"/>
        </w:rPr>
        <w:t>y</w:t>
      </w:r>
      <w:r w:rsidR="00A249E1">
        <w:rPr>
          <w:rFonts w:ascii="Times New Roman" w:hAnsi="Times New Roman"/>
          <w:u w:val="single"/>
        </w:rPr>
        <w:t xml:space="preserve"> </w:t>
      </w:r>
      <w:r w:rsidRPr="00B010C3">
        <w:rPr>
          <w:rFonts w:ascii="Times New Roman" w:hAnsi="Times New Roman"/>
          <w:u w:val="single"/>
        </w:rPr>
        <w:t>CAS</w:t>
      </w:r>
      <w:r w:rsidR="00A249E1">
        <w:rPr>
          <w:rFonts w:ascii="Times New Roman" w:hAnsi="Times New Roman"/>
          <w:u w:val="single"/>
        </w:rPr>
        <w:t xml:space="preserve"> 20</w:t>
      </w:r>
      <w:r w:rsidRPr="00B010C3">
        <w:rPr>
          <w:rFonts w:ascii="Times New Roman" w:hAnsi="Times New Roman"/>
          <w:u w:val="single"/>
        </w:rPr>
        <w:t>“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DA00F2" w:rsidRDefault="00DA00F2" w:rsidP="00DA00F2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Oznámení o zakázce uveřejněno ve Věstníku veřejných zakázek pod evidenčním číslem VZ 361691. </w:t>
      </w:r>
    </w:p>
    <w:p w:rsidR="00811E99" w:rsidRDefault="00811E99" w:rsidP="00811E99">
      <w:pPr>
        <w:pStyle w:val="Nzev"/>
        <w:jc w:val="both"/>
        <w:rPr>
          <w:rFonts w:ascii="Times New Roman" w:hAnsi="Times New Roman"/>
          <w:sz w:val="24"/>
          <w:szCs w:val="24"/>
        </w:rPr>
      </w:pPr>
    </w:p>
    <w:p w:rsidR="00811E99" w:rsidRPr="00B010C3" w:rsidRDefault="00811E99" w:rsidP="00811E99">
      <w:pPr>
        <w:pStyle w:val="Nzev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Zadavatel veřejné zakázky:</w:t>
      </w:r>
    </w:p>
    <w:p w:rsidR="00811E99" w:rsidRPr="00B010C3" w:rsidRDefault="00811E99" w:rsidP="00811E99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Statutární město Ostrava</w:t>
      </w:r>
    </w:p>
    <w:p w:rsidR="00811E99" w:rsidRPr="00B010C3" w:rsidRDefault="00811E99" w:rsidP="00811E99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Prokešovo náměstí </w:t>
      </w:r>
      <w:r w:rsidRPr="00B010C3">
        <w:rPr>
          <w:rFonts w:ascii="Times New Roman" w:hAnsi="Times New Roman"/>
          <w:b w:val="0"/>
          <w:sz w:val="24"/>
          <w:szCs w:val="24"/>
        </w:rPr>
        <w:t>8, 729 30 Ostrava</w:t>
      </w:r>
    </w:p>
    <w:p w:rsidR="00811E99" w:rsidRPr="00B010C3" w:rsidRDefault="00811E99" w:rsidP="00811E99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IČ: 00845451</w:t>
      </w:r>
    </w:p>
    <w:p w:rsidR="00811E99" w:rsidRPr="00B010C3" w:rsidRDefault="00811E99" w:rsidP="00811E99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E80F36" w:rsidRDefault="00811E99" w:rsidP="00E80F36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zastoupené na základě příkazní smlouvy ze dne 31.12.2003, ve znění dodatku č. 1 ze dne 08.07.2011</w:t>
      </w:r>
      <w:r w:rsidR="00E80F3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11E99" w:rsidRPr="00B010C3" w:rsidRDefault="00811E99" w:rsidP="00E80F36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Českou republikou – Hasičským záchranným sborem Moravskoslezského kraje</w:t>
      </w:r>
    </w:p>
    <w:p w:rsidR="00811E99" w:rsidRPr="00B010C3" w:rsidRDefault="00811E99" w:rsidP="00E80F36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Výškovická 40, 700 30  Ostrava-Zábřeh</w:t>
      </w:r>
    </w:p>
    <w:p w:rsidR="00811E99" w:rsidRPr="00B010C3" w:rsidRDefault="00811E99" w:rsidP="00E80F36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IČ: 70884561</w:t>
      </w:r>
    </w:p>
    <w:p w:rsidR="00811E99" w:rsidRPr="00B010C3" w:rsidRDefault="00811E99" w:rsidP="00E80F36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zastoupenou: plk. Ing. Zdeňkem Nytrou, ředitelem Hasičského záchranného sboru</w:t>
      </w:r>
    </w:p>
    <w:p w:rsidR="00811E99" w:rsidRPr="00B010C3" w:rsidRDefault="00811E99" w:rsidP="00E80F36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Moravskoslezského kraje</w:t>
      </w:r>
    </w:p>
    <w:p w:rsidR="00811E99" w:rsidRPr="00B010C3" w:rsidRDefault="00811E99" w:rsidP="00E80F36">
      <w:pPr>
        <w:pStyle w:val="Nzev"/>
        <w:spacing w:before="0" w:after="0"/>
        <w:ind w:left="708"/>
        <w:jc w:val="both"/>
        <w:rPr>
          <w:rFonts w:ascii="Times New Roman" w:hAnsi="Times New Roman"/>
          <w:b w:val="0"/>
          <w:sz w:val="24"/>
          <w:szCs w:val="24"/>
        </w:rPr>
      </w:pPr>
    </w:p>
    <w:p w:rsidR="00811E99" w:rsidRPr="00B010C3" w:rsidRDefault="00811E99" w:rsidP="00811E99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adresa profilu zadavatele: http</w:t>
      </w:r>
      <w:r w:rsidR="001900C2">
        <w:rPr>
          <w:rFonts w:ascii="Times New Roman" w:hAnsi="Times New Roman"/>
          <w:b w:val="0"/>
          <w:sz w:val="24"/>
          <w:szCs w:val="24"/>
        </w:rPr>
        <w:t>s</w:t>
      </w:r>
      <w:r w:rsidRPr="00B010C3">
        <w:rPr>
          <w:rFonts w:ascii="Times New Roman" w:hAnsi="Times New Roman"/>
          <w:b w:val="0"/>
          <w:sz w:val="24"/>
          <w:szCs w:val="24"/>
        </w:rPr>
        <w:t>://verejnezakazky.ostrava.cz</w:t>
      </w:r>
      <w:r w:rsidR="001900C2">
        <w:rPr>
          <w:rFonts w:ascii="Times New Roman" w:hAnsi="Times New Roman"/>
          <w:b w:val="0"/>
          <w:sz w:val="24"/>
          <w:szCs w:val="24"/>
        </w:rPr>
        <w:t>/</w:t>
      </w:r>
    </w:p>
    <w:p w:rsidR="00811E99" w:rsidRPr="00B010C3" w:rsidRDefault="00811E99" w:rsidP="00811E99">
      <w:pPr>
        <w:rPr>
          <w:b/>
          <w:sz w:val="24"/>
          <w:szCs w:val="24"/>
        </w:rPr>
      </w:pPr>
    </w:p>
    <w:p w:rsidR="00811E99" w:rsidRPr="00B010C3" w:rsidRDefault="00811E99" w:rsidP="00811E99">
      <w:pPr>
        <w:rPr>
          <w:sz w:val="24"/>
          <w:szCs w:val="24"/>
        </w:rPr>
      </w:pPr>
    </w:p>
    <w:p w:rsidR="00811E99" w:rsidRPr="00B010C3" w:rsidRDefault="00811E99" w:rsidP="00811E99">
      <w:pPr>
        <w:rPr>
          <w:sz w:val="24"/>
          <w:szCs w:val="24"/>
        </w:rPr>
      </w:pPr>
    </w:p>
    <w:p w:rsidR="00811E99" w:rsidRPr="00B010C3" w:rsidRDefault="00811E99" w:rsidP="00811E99">
      <w:pPr>
        <w:rPr>
          <w:b/>
          <w:sz w:val="24"/>
          <w:szCs w:val="24"/>
        </w:rPr>
      </w:pPr>
      <w:r w:rsidRPr="00B010C3">
        <w:rPr>
          <w:b/>
          <w:sz w:val="24"/>
          <w:szCs w:val="24"/>
        </w:rPr>
        <w:t>Obsah:</w:t>
      </w:r>
    </w:p>
    <w:p w:rsidR="00811E99" w:rsidRPr="00B010C3" w:rsidRDefault="00811E99" w:rsidP="00811E99">
      <w:pPr>
        <w:rPr>
          <w:sz w:val="24"/>
          <w:szCs w:val="24"/>
        </w:rPr>
      </w:pPr>
      <w:r w:rsidRPr="00B010C3">
        <w:rPr>
          <w:sz w:val="24"/>
          <w:szCs w:val="24"/>
        </w:rPr>
        <w:t>Část A</w:t>
      </w:r>
      <w:r w:rsidRPr="00B010C3">
        <w:rPr>
          <w:sz w:val="24"/>
          <w:szCs w:val="24"/>
        </w:rPr>
        <w:tab/>
      </w:r>
      <w:r w:rsidR="00FC3285">
        <w:rPr>
          <w:sz w:val="24"/>
          <w:szCs w:val="24"/>
        </w:rPr>
        <w:t xml:space="preserve">   </w:t>
      </w:r>
      <w:r w:rsidRPr="00B010C3">
        <w:rPr>
          <w:sz w:val="24"/>
          <w:szCs w:val="24"/>
        </w:rPr>
        <w:t xml:space="preserve">Předmět veřejné zakázky </w:t>
      </w:r>
    </w:p>
    <w:p w:rsidR="00811E99" w:rsidRPr="00B010C3" w:rsidRDefault="00811E99" w:rsidP="00811E99">
      <w:pPr>
        <w:rPr>
          <w:sz w:val="24"/>
          <w:szCs w:val="24"/>
        </w:rPr>
      </w:pPr>
      <w:r w:rsidRPr="00B010C3">
        <w:rPr>
          <w:sz w:val="24"/>
          <w:szCs w:val="24"/>
        </w:rPr>
        <w:t xml:space="preserve">Část B </w:t>
      </w:r>
      <w:r w:rsidR="00FC3285">
        <w:rPr>
          <w:sz w:val="24"/>
          <w:szCs w:val="24"/>
        </w:rPr>
        <w:t xml:space="preserve">   </w:t>
      </w:r>
      <w:r w:rsidRPr="00B010C3">
        <w:rPr>
          <w:sz w:val="24"/>
          <w:szCs w:val="24"/>
        </w:rPr>
        <w:t>Obchodní podmínky veřejné zakázky</w:t>
      </w:r>
    </w:p>
    <w:p w:rsidR="00811E99" w:rsidRPr="00B010C3" w:rsidRDefault="00811E99" w:rsidP="00811E99">
      <w:pPr>
        <w:rPr>
          <w:sz w:val="24"/>
          <w:szCs w:val="24"/>
        </w:rPr>
      </w:pPr>
      <w:r w:rsidRPr="00B010C3">
        <w:rPr>
          <w:sz w:val="24"/>
          <w:szCs w:val="24"/>
        </w:rPr>
        <w:t>Část C</w:t>
      </w:r>
      <w:r w:rsidRPr="00B010C3">
        <w:rPr>
          <w:sz w:val="24"/>
          <w:szCs w:val="24"/>
        </w:rPr>
        <w:tab/>
      </w:r>
      <w:r w:rsidR="00FC3285">
        <w:rPr>
          <w:sz w:val="24"/>
          <w:szCs w:val="24"/>
        </w:rPr>
        <w:t xml:space="preserve">   </w:t>
      </w:r>
      <w:r w:rsidR="00C730E4">
        <w:rPr>
          <w:sz w:val="24"/>
          <w:szCs w:val="24"/>
        </w:rPr>
        <w:t>Technické podmínky</w:t>
      </w:r>
    </w:p>
    <w:p w:rsidR="00811E99" w:rsidRPr="00B010C3" w:rsidRDefault="00811E99" w:rsidP="00811E99">
      <w:pPr>
        <w:rPr>
          <w:sz w:val="24"/>
          <w:szCs w:val="24"/>
        </w:rPr>
      </w:pPr>
      <w:r w:rsidRPr="00B010C3">
        <w:rPr>
          <w:sz w:val="24"/>
          <w:szCs w:val="24"/>
        </w:rPr>
        <w:t xml:space="preserve">Část D </w:t>
      </w:r>
      <w:r w:rsidR="00FC3285">
        <w:rPr>
          <w:sz w:val="24"/>
          <w:szCs w:val="24"/>
        </w:rPr>
        <w:t xml:space="preserve">   </w:t>
      </w:r>
      <w:r w:rsidRPr="00B010C3">
        <w:rPr>
          <w:sz w:val="24"/>
          <w:szCs w:val="24"/>
        </w:rPr>
        <w:t>Požadavky na varianty nabídek podle § 70 zákona</w:t>
      </w:r>
    </w:p>
    <w:p w:rsidR="00811E99" w:rsidRPr="00B010C3" w:rsidRDefault="00811E99" w:rsidP="00811E99">
      <w:pPr>
        <w:rPr>
          <w:sz w:val="24"/>
          <w:szCs w:val="24"/>
        </w:rPr>
      </w:pPr>
      <w:r w:rsidRPr="00B010C3">
        <w:rPr>
          <w:sz w:val="24"/>
          <w:szCs w:val="24"/>
        </w:rPr>
        <w:t>Část E</w:t>
      </w:r>
      <w:r w:rsidRPr="00B010C3">
        <w:rPr>
          <w:sz w:val="24"/>
          <w:szCs w:val="24"/>
        </w:rPr>
        <w:tab/>
      </w:r>
      <w:r w:rsidR="00FC3285">
        <w:rPr>
          <w:sz w:val="24"/>
          <w:szCs w:val="24"/>
        </w:rPr>
        <w:t xml:space="preserve">   </w:t>
      </w:r>
      <w:r w:rsidRPr="00B010C3">
        <w:rPr>
          <w:sz w:val="24"/>
          <w:szCs w:val="24"/>
        </w:rPr>
        <w:t>Požadavek na způsob zpracování nabídkové ceny</w:t>
      </w:r>
    </w:p>
    <w:p w:rsidR="00811E99" w:rsidRPr="00B010C3" w:rsidRDefault="00811E99" w:rsidP="00811E99">
      <w:pPr>
        <w:rPr>
          <w:sz w:val="24"/>
          <w:szCs w:val="24"/>
        </w:rPr>
      </w:pPr>
      <w:r w:rsidRPr="00B010C3">
        <w:rPr>
          <w:sz w:val="24"/>
          <w:szCs w:val="24"/>
        </w:rPr>
        <w:t>Část F</w:t>
      </w:r>
      <w:r w:rsidRPr="00B010C3">
        <w:rPr>
          <w:sz w:val="24"/>
          <w:szCs w:val="24"/>
        </w:rPr>
        <w:tab/>
      </w:r>
      <w:r w:rsidR="00FC3285">
        <w:rPr>
          <w:sz w:val="24"/>
          <w:szCs w:val="24"/>
        </w:rPr>
        <w:t xml:space="preserve">   </w:t>
      </w:r>
      <w:r w:rsidRPr="00B010C3">
        <w:rPr>
          <w:sz w:val="24"/>
          <w:szCs w:val="24"/>
        </w:rPr>
        <w:t xml:space="preserve">Podmínky a požadavky na zpracování nabídky </w:t>
      </w:r>
    </w:p>
    <w:p w:rsidR="00811E99" w:rsidRPr="00B010C3" w:rsidRDefault="00811E99" w:rsidP="00811E99">
      <w:pPr>
        <w:rPr>
          <w:sz w:val="24"/>
          <w:szCs w:val="24"/>
        </w:rPr>
      </w:pPr>
      <w:r w:rsidRPr="00B010C3">
        <w:rPr>
          <w:sz w:val="24"/>
          <w:szCs w:val="24"/>
        </w:rPr>
        <w:t>Část G</w:t>
      </w:r>
      <w:r w:rsidRPr="00B010C3">
        <w:rPr>
          <w:sz w:val="24"/>
          <w:szCs w:val="24"/>
        </w:rPr>
        <w:tab/>
      </w:r>
      <w:r w:rsidR="00FC3285">
        <w:rPr>
          <w:sz w:val="24"/>
          <w:szCs w:val="24"/>
        </w:rPr>
        <w:t xml:space="preserve">   </w:t>
      </w:r>
      <w:r w:rsidRPr="00B010C3">
        <w:rPr>
          <w:sz w:val="24"/>
          <w:szCs w:val="24"/>
        </w:rPr>
        <w:t>Požadavky na kvalifikaci</w:t>
      </w:r>
    </w:p>
    <w:p w:rsidR="00811E99" w:rsidRPr="00B010C3" w:rsidRDefault="00811E99" w:rsidP="00811E99">
      <w:pPr>
        <w:rPr>
          <w:sz w:val="24"/>
          <w:szCs w:val="24"/>
        </w:rPr>
      </w:pPr>
      <w:r w:rsidRPr="00B010C3">
        <w:rPr>
          <w:sz w:val="24"/>
          <w:szCs w:val="24"/>
        </w:rPr>
        <w:t>Část H</w:t>
      </w:r>
      <w:r w:rsidRPr="00B010C3">
        <w:rPr>
          <w:sz w:val="24"/>
          <w:szCs w:val="24"/>
        </w:rPr>
        <w:tab/>
      </w:r>
      <w:r w:rsidR="00FC3285">
        <w:rPr>
          <w:sz w:val="24"/>
          <w:szCs w:val="24"/>
        </w:rPr>
        <w:t xml:space="preserve">   </w:t>
      </w:r>
      <w:r w:rsidRPr="00B010C3">
        <w:rPr>
          <w:sz w:val="24"/>
          <w:szCs w:val="24"/>
        </w:rPr>
        <w:t>Způsob hodnocení nabídek podle hodnotících kritérií</w:t>
      </w:r>
    </w:p>
    <w:p w:rsidR="00811E99" w:rsidRPr="00B010C3" w:rsidRDefault="00811E99" w:rsidP="00811E99">
      <w:pPr>
        <w:rPr>
          <w:sz w:val="24"/>
          <w:szCs w:val="24"/>
        </w:rPr>
      </w:pPr>
      <w:r w:rsidRPr="00B010C3">
        <w:rPr>
          <w:sz w:val="24"/>
          <w:szCs w:val="24"/>
        </w:rPr>
        <w:t xml:space="preserve">Část I   </w:t>
      </w:r>
      <w:r w:rsidR="00FC3285">
        <w:rPr>
          <w:sz w:val="24"/>
          <w:szCs w:val="24"/>
        </w:rPr>
        <w:t xml:space="preserve">   </w:t>
      </w:r>
      <w:r w:rsidRPr="00B010C3">
        <w:rPr>
          <w:sz w:val="24"/>
          <w:szCs w:val="24"/>
        </w:rPr>
        <w:t>Jiné požadavky</w:t>
      </w:r>
    </w:p>
    <w:p w:rsidR="00811E99" w:rsidRDefault="00811E99" w:rsidP="00811E99">
      <w:pPr>
        <w:rPr>
          <w:sz w:val="24"/>
          <w:szCs w:val="24"/>
        </w:rPr>
      </w:pPr>
      <w:r w:rsidRPr="00B010C3">
        <w:rPr>
          <w:sz w:val="24"/>
          <w:szCs w:val="24"/>
        </w:rPr>
        <w:t>Příloha č. 1</w:t>
      </w:r>
      <w:r w:rsidRPr="00B010C3">
        <w:rPr>
          <w:sz w:val="24"/>
          <w:szCs w:val="24"/>
        </w:rPr>
        <w:tab/>
        <w:t>Krycí list nabídky</w:t>
      </w:r>
    </w:p>
    <w:p w:rsidR="001900C2" w:rsidRDefault="001900C2" w:rsidP="00811E99">
      <w:pPr>
        <w:rPr>
          <w:sz w:val="24"/>
          <w:szCs w:val="24"/>
        </w:rPr>
      </w:pPr>
      <w:r>
        <w:rPr>
          <w:sz w:val="24"/>
          <w:szCs w:val="24"/>
        </w:rPr>
        <w:t>Příloha č. 2      Seznam a prohlášení k § 68 odst. 3 zákona</w:t>
      </w:r>
    </w:p>
    <w:p w:rsidR="00C730E4" w:rsidRDefault="00A249E1" w:rsidP="00811E99">
      <w:pPr>
        <w:rPr>
          <w:sz w:val="24"/>
          <w:szCs w:val="24"/>
        </w:rPr>
      </w:pPr>
      <w:r>
        <w:rPr>
          <w:sz w:val="24"/>
          <w:szCs w:val="24"/>
        </w:rPr>
        <w:t>Příl</w:t>
      </w:r>
      <w:r w:rsidR="00C730E4">
        <w:rPr>
          <w:sz w:val="24"/>
          <w:szCs w:val="24"/>
        </w:rPr>
        <w:t>o</w:t>
      </w:r>
      <w:r>
        <w:rPr>
          <w:sz w:val="24"/>
          <w:szCs w:val="24"/>
        </w:rPr>
        <w:t xml:space="preserve">ha č. 3      </w:t>
      </w:r>
      <w:r w:rsidR="00C730E4">
        <w:rPr>
          <w:sz w:val="24"/>
          <w:szCs w:val="24"/>
        </w:rPr>
        <w:t>Technická specifikace</w:t>
      </w:r>
      <w:r w:rsidR="00524450">
        <w:rPr>
          <w:sz w:val="24"/>
          <w:szCs w:val="24"/>
        </w:rPr>
        <w:t xml:space="preserve"> nových vozidel CAS</w:t>
      </w:r>
    </w:p>
    <w:p w:rsidR="002978E9" w:rsidRDefault="00C730E4" w:rsidP="00811E99">
      <w:pPr>
        <w:rPr>
          <w:sz w:val="24"/>
          <w:szCs w:val="24"/>
        </w:rPr>
      </w:pPr>
      <w:r>
        <w:rPr>
          <w:sz w:val="24"/>
          <w:szCs w:val="24"/>
        </w:rPr>
        <w:t xml:space="preserve">Příloha č. 4      </w:t>
      </w:r>
      <w:r w:rsidR="002978E9">
        <w:rPr>
          <w:sz w:val="24"/>
          <w:szCs w:val="24"/>
        </w:rPr>
        <w:t xml:space="preserve">Kopie znaleckého posudku o stanovení ceny motorového </w:t>
      </w:r>
      <w:r w:rsidR="002978E9" w:rsidRPr="002978E9">
        <w:rPr>
          <w:sz w:val="24"/>
          <w:szCs w:val="24"/>
        </w:rPr>
        <w:t xml:space="preserve">vozidla </w:t>
      </w:r>
    </w:p>
    <w:p w:rsidR="00A249E1" w:rsidRPr="00134616" w:rsidRDefault="002978E9" w:rsidP="00811E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134616">
        <w:rPr>
          <w:sz w:val="24"/>
          <w:szCs w:val="24"/>
        </w:rPr>
        <w:t xml:space="preserve">č. </w:t>
      </w:r>
      <w:r w:rsidR="00134616" w:rsidRPr="00134616">
        <w:rPr>
          <w:sz w:val="24"/>
          <w:szCs w:val="24"/>
        </w:rPr>
        <w:t xml:space="preserve">213145249 </w:t>
      </w:r>
      <w:r w:rsidRPr="00134616">
        <w:rPr>
          <w:sz w:val="24"/>
          <w:szCs w:val="24"/>
        </w:rPr>
        <w:t xml:space="preserve">(vozidlo DENNIS </w:t>
      </w:r>
      <w:r w:rsidR="00C67F0F" w:rsidRPr="00134616">
        <w:rPr>
          <w:sz w:val="24"/>
          <w:szCs w:val="24"/>
        </w:rPr>
        <w:t>SABRE</w:t>
      </w:r>
      <w:r w:rsidR="00134616" w:rsidRPr="00134616">
        <w:rPr>
          <w:sz w:val="24"/>
          <w:szCs w:val="24"/>
        </w:rPr>
        <w:t xml:space="preserve"> HD-CAS K 27</w:t>
      </w:r>
      <w:r w:rsidRPr="00134616">
        <w:rPr>
          <w:sz w:val="24"/>
          <w:szCs w:val="24"/>
        </w:rPr>
        <w:t>, RZ:</w:t>
      </w:r>
      <w:r w:rsidR="0067392B" w:rsidRPr="00134616">
        <w:rPr>
          <w:sz w:val="24"/>
          <w:szCs w:val="24"/>
        </w:rPr>
        <w:t xml:space="preserve"> </w:t>
      </w:r>
      <w:r w:rsidR="00140E78" w:rsidRPr="00134616">
        <w:rPr>
          <w:sz w:val="24"/>
          <w:szCs w:val="24"/>
        </w:rPr>
        <w:t>OVC 60-67</w:t>
      </w:r>
      <w:r w:rsidRPr="00134616">
        <w:rPr>
          <w:sz w:val="24"/>
          <w:szCs w:val="24"/>
        </w:rPr>
        <w:t>)</w:t>
      </w:r>
    </w:p>
    <w:p w:rsidR="002978E9" w:rsidRPr="00134616" w:rsidRDefault="00A249E1" w:rsidP="00811E99">
      <w:pPr>
        <w:rPr>
          <w:sz w:val="24"/>
          <w:szCs w:val="24"/>
        </w:rPr>
      </w:pPr>
      <w:r w:rsidRPr="00134616">
        <w:rPr>
          <w:sz w:val="24"/>
          <w:szCs w:val="24"/>
        </w:rPr>
        <w:t xml:space="preserve">Příloha č. </w:t>
      </w:r>
      <w:r w:rsidR="00C730E4" w:rsidRPr="00134616">
        <w:rPr>
          <w:sz w:val="24"/>
          <w:szCs w:val="24"/>
        </w:rPr>
        <w:t>5</w:t>
      </w:r>
      <w:r w:rsidRPr="00134616">
        <w:rPr>
          <w:sz w:val="24"/>
          <w:szCs w:val="24"/>
        </w:rPr>
        <w:t xml:space="preserve">      </w:t>
      </w:r>
      <w:r w:rsidR="002978E9" w:rsidRPr="00134616">
        <w:rPr>
          <w:sz w:val="24"/>
          <w:szCs w:val="24"/>
        </w:rPr>
        <w:t xml:space="preserve">Kopie znaleckého posudku o stanovení ceny motorového vozidla </w:t>
      </w:r>
    </w:p>
    <w:p w:rsidR="00A249E1" w:rsidRPr="00B010C3" w:rsidRDefault="002978E9" w:rsidP="00811E99">
      <w:pPr>
        <w:rPr>
          <w:sz w:val="24"/>
          <w:szCs w:val="24"/>
        </w:rPr>
      </w:pPr>
      <w:r w:rsidRPr="00134616">
        <w:rPr>
          <w:sz w:val="24"/>
          <w:szCs w:val="24"/>
        </w:rPr>
        <w:t xml:space="preserve">                        č. </w:t>
      </w:r>
      <w:r w:rsidR="00134616" w:rsidRPr="00134616">
        <w:rPr>
          <w:sz w:val="24"/>
          <w:szCs w:val="24"/>
        </w:rPr>
        <w:t>213145250</w:t>
      </w:r>
      <w:r w:rsidRPr="00134616">
        <w:rPr>
          <w:sz w:val="24"/>
          <w:szCs w:val="24"/>
        </w:rPr>
        <w:t xml:space="preserve">  (vozidlo </w:t>
      </w:r>
      <w:r w:rsidR="00C67F0F" w:rsidRPr="00134616">
        <w:rPr>
          <w:sz w:val="24"/>
          <w:szCs w:val="24"/>
        </w:rPr>
        <w:t>DENNIS SABRE</w:t>
      </w:r>
      <w:r w:rsidR="00134616" w:rsidRPr="00134616">
        <w:rPr>
          <w:sz w:val="24"/>
          <w:szCs w:val="24"/>
        </w:rPr>
        <w:t xml:space="preserve"> HD-CAS K 27</w:t>
      </w:r>
      <w:r w:rsidRPr="00134616">
        <w:rPr>
          <w:sz w:val="24"/>
          <w:szCs w:val="24"/>
        </w:rPr>
        <w:t xml:space="preserve">, RZ: </w:t>
      </w:r>
      <w:r w:rsidR="00140E78" w:rsidRPr="00134616">
        <w:rPr>
          <w:sz w:val="24"/>
          <w:szCs w:val="24"/>
        </w:rPr>
        <w:t>OVC 60-68</w:t>
      </w:r>
      <w:r w:rsidRPr="00134616">
        <w:rPr>
          <w:sz w:val="24"/>
          <w:szCs w:val="24"/>
        </w:rPr>
        <w:t>)</w:t>
      </w:r>
    </w:p>
    <w:p w:rsidR="00811E99" w:rsidRDefault="00811E99" w:rsidP="00811E99">
      <w:pPr>
        <w:pStyle w:val="Nzev"/>
        <w:jc w:val="both"/>
        <w:rPr>
          <w:rFonts w:ascii="Times New Roman" w:hAnsi="Times New Roman"/>
          <w:sz w:val="28"/>
          <w:szCs w:val="28"/>
        </w:rPr>
      </w:pPr>
      <w:r w:rsidRPr="00B010C3">
        <w:rPr>
          <w:rFonts w:ascii="Times New Roman" w:hAnsi="Times New Roman"/>
          <w:sz w:val="28"/>
          <w:szCs w:val="28"/>
        </w:rPr>
        <w:lastRenderedPageBreak/>
        <w:t>ČÁST A: Předmět veřejné zakázky</w:t>
      </w:r>
    </w:p>
    <w:p w:rsidR="00D258D1" w:rsidRPr="00B010C3" w:rsidRDefault="00D258D1" w:rsidP="00811E99">
      <w:pPr>
        <w:pStyle w:val="Nzev"/>
        <w:jc w:val="both"/>
        <w:rPr>
          <w:rFonts w:ascii="Times New Roman" w:hAnsi="Times New Roman"/>
          <w:sz w:val="28"/>
          <w:szCs w:val="28"/>
        </w:rPr>
      </w:pPr>
    </w:p>
    <w:p w:rsidR="008276D3" w:rsidRDefault="00811E99" w:rsidP="00811E99">
      <w:p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Předmětem plnění veřejné zakázky je </w:t>
      </w:r>
      <w:r w:rsidRPr="00FC3285">
        <w:rPr>
          <w:b/>
          <w:sz w:val="24"/>
          <w:szCs w:val="24"/>
        </w:rPr>
        <w:t xml:space="preserve">dodání </w:t>
      </w:r>
      <w:r w:rsidR="00A249E1">
        <w:rPr>
          <w:b/>
          <w:sz w:val="24"/>
          <w:szCs w:val="24"/>
        </w:rPr>
        <w:t>2</w:t>
      </w:r>
      <w:r w:rsidRPr="00FC3285">
        <w:rPr>
          <w:b/>
          <w:sz w:val="24"/>
          <w:szCs w:val="24"/>
        </w:rPr>
        <w:t xml:space="preserve"> kus</w:t>
      </w:r>
      <w:r w:rsidR="00A249E1">
        <w:rPr>
          <w:b/>
          <w:sz w:val="24"/>
          <w:szCs w:val="24"/>
        </w:rPr>
        <w:t>ů</w:t>
      </w:r>
      <w:r w:rsidRPr="00FC3285">
        <w:rPr>
          <w:b/>
          <w:sz w:val="24"/>
          <w:szCs w:val="24"/>
        </w:rPr>
        <w:t xml:space="preserve"> cisternov</w:t>
      </w:r>
      <w:r w:rsidR="00C67F0F">
        <w:rPr>
          <w:b/>
          <w:sz w:val="24"/>
          <w:szCs w:val="24"/>
        </w:rPr>
        <w:t>ých</w:t>
      </w:r>
      <w:r w:rsidRPr="00FC3285">
        <w:rPr>
          <w:b/>
          <w:sz w:val="24"/>
          <w:szCs w:val="24"/>
        </w:rPr>
        <w:t xml:space="preserve"> automobilov</w:t>
      </w:r>
      <w:r w:rsidR="00C67F0F">
        <w:rPr>
          <w:b/>
          <w:sz w:val="24"/>
          <w:szCs w:val="24"/>
        </w:rPr>
        <w:t>ých</w:t>
      </w:r>
      <w:r w:rsidRPr="00FC3285">
        <w:rPr>
          <w:b/>
          <w:sz w:val="24"/>
          <w:szCs w:val="24"/>
        </w:rPr>
        <w:t xml:space="preserve"> stříkač</w:t>
      </w:r>
      <w:r w:rsidR="00C67F0F">
        <w:rPr>
          <w:b/>
          <w:sz w:val="24"/>
          <w:szCs w:val="24"/>
        </w:rPr>
        <w:t>e</w:t>
      </w:r>
      <w:r w:rsidRPr="00FC3285">
        <w:rPr>
          <w:b/>
          <w:sz w:val="24"/>
          <w:szCs w:val="24"/>
        </w:rPr>
        <w:t xml:space="preserve">k </w:t>
      </w:r>
      <w:r w:rsidR="00A249E1">
        <w:rPr>
          <w:b/>
          <w:sz w:val="24"/>
          <w:szCs w:val="24"/>
        </w:rPr>
        <w:t>CAS 20 pro převážně městský provoz po zpevněných komunikacích v provedení speciálním-technickém</w:t>
      </w:r>
      <w:r w:rsidRPr="00B010C3">
        <w:rPr>
          <w:sz w:val="24"/>
          <w:szCs w:val="24"/>
        </w:rPr>
        <w:t xml:space="preserve"> dle technick</w:t>
      </w:r>
      <w:r w:rsidR="00C730E4">
        <w:rPr>
          <w:sz w:val="24"/>
          <w:szCs w:val="24"/>
        </w:rPr>
        <w:t>ých podmínek a technick</w:t>
      </w:r>
      <w:r w:rsidRPr="00B010C3">
        <w:rPr>
          <w:sz w:val="24"/>
          <w:szCs w:val="24"/>
        </w:rPr>
        <w:t>é specifikace uvedené v</w:t>
      </w:r>
      <w:r w:rsidR="00C730E4">
        <w:rPr>
          <w:sz w:val="24"/>
          <w:szCs w:val="24"/>
        </w:rPr>
        <w:t> části C této zadávací dokumentace a v příloze č. 3</w:t>
      </w:r>
      <w:r w:rsidRPr="00B010C3">
        <w:rPr>
          <w:sz w:val="24"/>
          <w:szCs w:val="24"/>
        </w:rPr>
        <w:t xml:space="preserve"> této zadávací dokumentace</w:t>
      </w:r>
      <w:r w:rsidR="008276D3">
        <w:rPr>
          <w:sz w:val="24"/>
          <w:szCs w:val="24"/>
        </w:rPr>
        <w:t xml:space="preserve"> (dále také „nová vozidla CAS“)</w:t>
      </w:r>
      <w:r w:rsidRPr="00B010C3">
        <w:rPr>
          <w:sz w:val="24"/>
          <w:szCs w:val="24"/>
        </w:rPr>
        <w:t>.</w:t>
      </w:r>
      <w:r w:rsidR="00A249E1">
        <w:rPr>
          <w:sz w:val="24"/>
          <w:szCs w:val="24"/>
        </w:rPr>
        <w:t xml:space="preserve"> </w:t>
      </w:r>
    </w:p>
    <w:p w:rsidR="008276D3" w:rsidRDefault="008276D3" w:rsidP="00811E99">
      <w:pPr>
        <w:jc w:val="both"/>
        <w:rPr>
          <w:sz w:val="24"/>
          <w:szCs w:val="24"/>
        </w:rPr>
      </w:pPr>
    </w:p>
    <w:p w:rsidR="00811E99" w:rsidRDefault="00A249E1" w:rsidP="00811E99">
      <w:pPr>
        <w:jc w:val="both"/>
        <w:rPr>
          <w:sz w:val="24"/>
          <w:szCs w:val="24"/>
        </w:rPr>
      </w:pPr>
      <w:r w:rsidRPr="008276D3">
        <w:rPr>
          <w:b/>
          <w:sz w:val="24"/>
          <w:szCs w:val="24"/>
        </w:rPr>
        <w:t>Součástí předmětu plnění veřejné zakázky je rovněž od</w:t>
      </w:r>
      <w:r w:rsidR="00E80F36">
        <w:rPr>
          <w:b/>
          <w:sz w:val="24"/>
          <w:szCs w:val="24"/>
        </w:rPr>
        <w:t>prodej</w:t>
      </w:r>
      <w:r w:rsidRPr="008276D3">
        <w:rPr>
          <w:b/>
          <w:sz w:val="24"/>
          <w:szCs w:val="24"/>
        </w:rPr>
        <w:t xml:space="preserve"> 2 kusů použitých vozidel</w:t>
      </w:r>
      <w:r w:rsidR="00E80F36">
        <w:rPr>
          <w:b/>
          <w:sz w:val="24"/>
          <w:szCs w:val="24"/>
        </w:rPr>
        <w:t>, jejichž vlastníkem je Statutární město Ostrava</w:t>
      </w:r>
      <w:r>
        <w:rPr>
          <w:sz w:val="24"/>
          <w:szCs w:val="24"/>
        </w:rPr>
        <w:t xml:space="preserve">, a to: </w:t>
      </w:r>
    </w:p>
    <w:p w:rsidR="002978E9" w:rsidRDefault="002978E9" w:rsidP="00811E99">
      <w:pPr>
        <w:jc w:val="both"/>
        <w:rPr>
          <w:sz w:val="24"/>
          <w:szCs w:val="24"/>
        </w:rPr>
      </w:pPr>
    </w:p>
    <w:p w:rsidR="002978E9" w:rsidRPr="005A27AE" w:rsidRDefault="005B001A" w:rsidP="00C82936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vozidlo DENNIS </w:t>
      </w:r>
      <w:r w:rsidR="00C67F0F" w:rsidRPr="005A27AE">
        <w:rPr>
          <w:rFonts w:ascii="Times New Roman" w:hAnsi="Times New Roman"/>
          <w:sz w:val="24"/>
          <w:szCs w:val="24"/>
        </w:rPr>
        <w:t>SABRE</w:t>
      </w:r>
      <w:r w:rsidR="005A27AE" w:rsidRPr="005A27AE">
        <w:rPr>
          <w:rFonts w:ascii="Times New Roman" w:hAnsi="Times New Roman"/>
          <w:sz w:val="24"/>
          <w:szCs w:val="24"/>
        </w:rPr>
        <w:t xml:space="preserve"> HD-CAS K 27</w:t>
      </w:r>
      <w:r w:rsidR="002978E9" w:rsidRPr="005A27AE">
        <w:rPr>
          <w:rFonts w:ascii="Times New Roman" w:hAnsi="Times New Roman"/>
          <w:sz w:val="24"/>
          <w:szCs w:val="24"/>
        </w:rPr>
        <w:t xml:space="preserve">, RZ: </w:t>
      </w:r>
      <w:r w:rsidR="00140E78" w:rsidRPr="005A27AE">
        <w:rPr>
          <w:rFonts w:ascii="Times New Roman" w:hAnsi="Times New Roman"/>
          <w:sz w:val="24"/>
          <w:szCs w:val="24"/>
        </w:rPr>
        <w:t>OVC 60-67</w:t>
      </w:r>
    </w:p>
    <w:p w:rsidR="002978E9" w:rsidRPr="002978E9" w:rsidRDefault="002978E9" w:rsidP="00C82936">
      <w:pPr>
        <w:pStyle w:val="Odstavecseseznamem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5A27AE">
        <w:rPr>
          <w:rFonts w:ascii="Times New Roman" w:hAnsi="Times New Roman"/>
          <w:sz w:val="24"/>
          <w:szCs w:val="24"/>
        </w:rPr>
        <w:t>vozidlo DENNIS</w:t>
      </w:r>
      <w:r w:rsidR="00C67F0F" w:rsidRPr="005A27AE">
        <w:rPr>
          <w:rFonts w:ascii="Times New Roman" w:hAnsi="Times New Roman"/>
          <w:sz w:val="24"/>
          <w:szCs w:val="24"/>
        </w:rPr>
        <w:t xml:space="preserve"> SABRE</w:t>
      </w:r>
      <w:r w:rsidR="005A27AE" w:rsidRPr="005A27AE">
        <w:rPr>
          <w:rFonts w:ascii="Times New Roman" w:hAnsi="Times New Roman"/>
          <w:sz w:val="24"/>
          <w:szCs w:val="24"/>
        </w:rPr>
        <w:t xml:space="preserve"> HD-CAS K 27</w:t>
      </w:r>
      <w:r w:rsidRPr="002978E9">
        <w:rPr>
          <w:rFonts w:ascii="Times New Roman" w:hAnsi="Times New Roman"/>
          <w:sz w:val="24"/>
          <w:szCs w:val="24"/>
        </w:rPr>
        <w:t xml:space="preserve">, RZ: </w:t>
      </w:r>
      <w:r w:rsidR="00140E78">
        <w:rPr>
          <w:rFonts w:ascii="Times New Roman" w:hAnsi="Times New Roman"/>
          <w:sz w:val="24"/>
          <w:szCs w:val="24"/>
        </w:rPr>
        <w:t>OVC 60-68</w:t>
      </w:r>
    </w:p>
    <w:p w:rsidR="00A249E1" w:rsidRPr="007B6182" w:rsidRDefault="008948FD" w:rsidP="00811E99">
      <w:pPr>
        <w:jc w:val="both"/>
        <w:rPr>
          <w:sz w:val="24"/>
          <w:szCs w:val="24"/>
        </w:rPr>
      </w:pPr>
      <w:r>
        <w:rPr>
          <w:sz w:val="24"/>
          <w:szCs w:val="24"/>
        </w:rPr>
        <w:t>(dále také „použitá vozidla CAS“)</w:t>
      </w:r>
      <w:r w:rsidR="00C730E4">
        <w:rPr>
          <w:sz w:val="24"/>
          <w:szCs w:val="24"/>
        </w:rPr>
        <w:t>.</w:t>
      </w:r>
      <w:r w:rsidR="00B41648">
        <w:rPr>
          <w:sz w:val="24"/>
          <w:szCs w:val="24"/>
        </w:rPr>
        <w:t xml:space="preserve"> </w:t>
      </w:r>
      <w:r w:rsidR="008276D3">
        <w:rPr>
          <w:sz w:val="24"/>
          <w:szCs w:val="24"/>
        </w:rPr>
        <w:t xml:space="preserve">Tato vozidla byla oceněna znalcem vybraným zadavatelem, kopie znaleckých posudků jsou </w:t>
      </w:r>
      <w:r w:rsidR="008276D3" w:rsidRPr="002D7E43">
        <w:rPr>
          <w:sz w:val="24"/>
          <w:szCs w:val="24"/>
        </w:rPr>
        <w:t>uvedeny v</w:t>
      </w:r>
      <w:r w:rsidR="002D7E43" w:rsidRPr="002D7E43">
        <w:rPr>
          <w:sz w:val="24"/>
          <w:szCs w:val="24"/>
        </w:rPr>
        <w:t> </w:t>
      </w:r>
      <w:r w:rsidR="008276D3" w:rsidRPr="002D7E43">
        <w:rPr>
          <w:sz w:val="24"/>
          <w:szCs w:val="24"/>
        </w:rPr>
        <w:t>přílo</w:t>
      </w:r>
      <w:r w:rsidR="002D7E43" w:rsidRPr="002D7E43">
        <w:rPr>
          <w:sz w:val="24"/>
          <w:szCs w:val="24"/>
        </w:rPr>
        <w:t xml:space="preserve">hách </w:t>
      </w:r>
      <w:r w:rsidR="008276D3" w:rsidRPr="002D7E43">
        <w:rPr>
          <w:sz w:val="24"/>
          <w:szCs w:val="24"/>
        </w:rPr>
        <w:t xml:space="preserve">č. </w:t>
      </w:r>
      <w:r w:rsidR="002D7E43" w:rsidRPr="002D7E43">
        <w:rPr>
          <w:sz w:val="24"/>
          <w:szCs w:val="24"/>
        </w:rPr>
        <w:t>4 a č. 5</w:t>
      </w:r>
      <w:r w:rsidR="008276D3">
        <w:rPr>
          <w:sz w:val="24"/>
          <w:szCs w:val="24"/>
        </w:rPr>
        <w:t xml:space="preserve"> této zadávací dokumentace. </w:t>
      </w:r>
      <w:r w:rsidR="00E80F36">
        <w:rPr>
          <w:sz w:val="24"/>
          <w:szCs w:val="24"/>
        </w:rPr>
        <w:t>Obě použitá</w:t>
      </w:r>
      <w:r w:rsidR="008276D3">
        <w:rPr>
          <w:sz w:val="24"/>
          <w:szCs w:val="24"/>
        </w:rPr>
        <w:t xml:space="preserve"> vozidla</w:t>
      </w:r>
      <w:r w:rsidR="00E80F36">
        <w:rPr>
          <w:sz w:val="24"/>
          <w:szCs w:val="24"/>
        </w:rPr>
        <w:t xml:space="preserve"> CAS</w:t>
      </w:r>
      <w:r w:rsidR="008276D3">
        <w:rPr>
          <w:sz w:val="24"/>
          <w:szCs w:val="24"/>
        </w:rPr>
        <w:t xml:space="preserve"> jsou odstavena v sídle Hasičského záchranného sboru Moravskoslezského kraje na ul. Výškovická 40 v Ostravě-Zábřehu k případné prohlídce, která se koná v termínu </w:t>
      </w:r>
      <w:r w:rsidR="008276D3" w:rsidRPr="002D7E43">
        <w:rPr>
          <w:sz w:val="24"/>
          <w:szCs w:val="24"/>
        </w:rPr>
        <w:t xml:space="preserve">uvedeném </w:t>
      </w:r>
      <w:r w:rsidR="00524450" w:rsidRPr="002D7E43">
        <w:rPr>
          <w:sz w:val="24"/>
          <w:szCs w:val="24"/>
        </w:rPr>
        <w:t>v části I</w:t>
      </w:r>
      <w:r w:rsidR="008276D3" w:rsidRPr="002D7E43">
        <w:rPr>
          <w:sz w:val="24"/>
          <w:szCs w:val="24"/>
        </w:rPr>
        <w:t xml:space="preserve"> odst. </w:t>
      </w:r>
      <w:r w:rsidR="002D7E43" w:rsidRPr="002D7E43">
        <w:rPr>
          <w:sz w:val="24"/>
          <w:szCs w:val="24"/>
        </w:rPr>
        <w:t>4</w:t>
      </w:r>
      <w:r w:rsidR="008276D3" w:rsidRPr="002D7E43">
        <w:rPr>
          <w:sz w:val="24"/>
          <w:szCs w:val="24"/>
        </w:rPr>
        <w:t xml:space="preserve"> této</w:t>
      </w:r>
      <w:r w:rsidR="008276D3">
        <w:rPr>
          <w:sz w:val="24"/>
          <w:szCs w:val="24"/>
        </w:rPr>
        <w:t xml:space="preserve"> zadávací </w:t>
      </w:r>
      <w:r w:rsidR="00E80F36">
        <w:rPr>
          <w:sz w:val="24"/>
          <w:szCs w:val="24"/>
        </w:rPr>
        <w:t>dokumentace. Celková cena za odprodej</w:t>
      </w:r>
      <w:r w:rsidR="008276D3">
        <w:rPr>
          <w:sz w:val="24"/>
          <w:szCs w:val="24"/>
        </w:rPr>
        <w:t xml:space="preserve"> </w:t>
      </w:r>
      <w:r>
        <w:rPr>
          <w:sz w:val="24"/>
          <w:szCs w:val="24"/>
        </w:rPr>
        <w:t>2 kusů</w:t>
      </w:r>
      <w:r w:rsidR="008276D3">
        <w:rPr>
          <w:sz w:val="24"/>
          <w:szCs w:val="24"/>
        </w:rPr>
        <w:t xml:space="preserve"> použitých vozidel </w:t>
      </w:r>
      <w:r w:rsidR="00E80F36">
        <w:rPr>
          <w:sz w:val="24"/>
          <w:szCs w:val="24"/>
        </w:rPr>
        <w:t xml:space="preserve">CAS </w:t>
      </w:r>
      <w:r w:rsidR="008276D3">
        <w:rPr>
          <w:sz w:val="24"/>
          <w:szCs w:val="24"/>
        </w:rPr>
        <w:t xml:space="preserve">činí </w:t>
      </w:r>
      <w:r w:rsidR="00134616">
        <w:rPr>
          <w:sz w:val="24"/>
          <w:szCs w:val="24"/>
        </w:rPr>
        <w:t>1 157 000</w:t>
      </w:r>
      <w:r w:rsidR="004B0109">
        <w:rPr>
          <w:sz w:val="24"/>
          <w:szCs w:val="24"/>
        </w:rPr>
        <w:t xml:space="preserve"> </w:t>
      </w:r>
      <w:r w:rsidR="004B0109" w:rsidRPr="004B0109">
        <w:rPr>
          <w:sz w:val="24"/>
          <w:szCs w:val="24"/>
        </w:rPr>
        <w:t>Kč</w:t>
      </w:r>
      <w:r w:rsidR="008276D3" w:rsidRPr="004B0109">
        <w:rPr>
          <w:sz w:val="24"/>
          <w:szCs w:val="24"/>
        </w:rPr>
        <w:t xml:space="preserve"> bez DPH</w:t>
      </w:r>
      <w:r w:rsidRPr="004B0109">
        <w:rPr>
          <w:sz w:val="24"/>
          <w:szCs w:val="24"/>
        </w:rPr>
        <w:t xml:space="preserve">, tj. </w:t>
      </w:r>
      <w:r w:rsidR="00134616">
        <w:rPr>
          <w:sz w:val="24"/>
          <w:szCs w:val="24"/>
        </w:rPr>
        <w:t>1 399 970</w:t>
      </w:r>
      <w:r w:rsidRPr="004B0109">
        <w:rPr>
          <w:sz w:val="24"/>
          <w:szCs w:val="24"/>
        </w:rPr>
        <w:t xml:space="preserve"> Kč včetně DPH, a </w:t>
      </w:r>
      <w:r w:rsidRPr="007B6182">
        <w:rPr>
          <w:sz w:val="24"/>
          <w:szCs w:val="24"/>
        </w:rPr>
        <w:t>bude uhrazena provedením zápočtu k celkové kupní ceně 2 kusů nových vozidel CAS včetně DPH.</w:t>
      </w:r>
      <w:r w:rsidR="00C67F0F" w:rsidRPr="007B6182">
        <w:rPr>
          <w:sz w:val="24"/>
          <w:szCs w:val="24"/>
        </w:rPr>
        <w:t xml:space="preserve"> Vzhledem k tomu, že použitá vozidla budou používána</w:t>
      </w:r>
      <w:r w:rsidR="001651BE" w:rsidRPr="007B6182">
        <w:rPr>
          <w:sz w:val="24"/>
          <w:szCs w:val="24"/>
        </w:rPr>
        <w:t xml:space="preserve"> zadavatelem rovněž po celou dobu zadávacího řízení, může v jeho průběhu dojít ke změně údajů o počtu najetých kilometrů, uvedených ve znaleckých posudcích. Tyto případné změny nebudou mít vliv na výše uvedenou cenu za odprodej 2 kusů použitých vozidel CAS. Změny budou uveřejněny a oznámeny formou dodatečných informací k zadávacím podmínkám. </w:t>
      </w:r>
    </w:p>
    <w:p w:rsidR="00B41648" w:rsidRDefault="00B41648" w:rsidP="00811E99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</w:p>
    <w:p w:rsidR="00B41648" w:rsidRDefault="00B41648" w:rsidP="00811E99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</w:p>
    <w:p w:rsidR="00811E99" w:rsidRPr="00B010C3" w:rsidRDefault="00811E99" w:rsidP="00811E99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Klasifikace zboží - CPV kód: 34144212-7</w:t>
      </w:r>
      <w:r w:rsidR="00FC3285">
        <w:rPr>
          <w:rFonts w:ascii="Times New Roman" w:hAnsi="Times New Roman"/>
          <w:b w:val="0"/>
          <w:sz w:val="24"/>
          <w:szCs w:val="24"/>
        </w:rPr>
        <w:t xml:space="preserve"> Cisternové automobilové stříkačky</w:t>
      </w:r>
    </w:p>
    <w:p w:rsidR="00B41648" w:rsidRDefault="00B41648" w:rsidP="00811E99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</w:p>
    <w:p w:rsidR="00B41648" w:rsidRDefault="00B41648" w:rsidP="00811E99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</w:p>
    <w:p w:rsidR="00811E99" w:rsidRDefault="00811E99" w:rsidP="00811E99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 xml:space="preserve">Předpokládaná hodnota veřejné zakázky činí </w:t>
      </w:r>
      <w:r w:rsidR="00C67F0F">
        <w:rPr>
          <w:rFonts w:ascii="Times New Roman" w:hAnsi="Times New Roman"/>
          <w:b w:val="0"/>
          <w:sz w:val="24"/>
          <w:szCs w:val="24"/>
        </w:rPr>
        <w:t>20 000 000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Kč bez DPH</w:t>
      </w:r>
      <w:r w:rsidR="008948FD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F764FE" w:rsidRDefault="00F764FE" w:rsidP="00811E99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</w:p>
    <w:p w:rsidR="00F764FE" w:rsidRPr="00B010C3" w:rsidRDefault="00F764FE" w:rsidP="00811E99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</w:p>
    <w:p w:rsidR="00AB3124" w:rsidRDefault="00AB3124" w:rsidP="00811E99">
      <w:pPr>
        <w:pStyle w:val="Nzev"/>
        <w:jc w:val="both"/>
        <w:rPr>
          <w:rFonts w:ascii="Times New Roman" w:hAnsi="Times New Roman"/>
          <w:sz w:val="28"/>
          <w:szCs w:val="28"/>
        </w:rPr>
      </w:pPr>
    </w:p>
    <w:p w:rsidR="00AB3124" w:rsidRDefault="00AB3124" w:rsidP="00811E99">
      <w:pPr>
        <w:pStyle w:val="Nzev"/>
        <w:jc w:val="both"/>
        <w:rPr>
          <w:rFonts w:ascii="Times New Roman" w:hAnsi="Times New Roman"/>
          <w:sz w:val="28"/>
          <w:szCs w:val="28"/>
        </w:rPr>
      </w:pPr>
    </w:p>
    <w:p w:rsidR="00AB3124" w:rsidRDefault="00AB3124" w:rsidP="00811E99">
      <w:pPr>
        <w:pStyle w:val="Nzev"/>
        <w:jc w:val="both"/>
        <w:rPr>
          <w:rFonts w:ascii="Times New Roman" w:hAnsi="Times New Roman"/>
          <w:sz w:val="28"/>
          <w:szCs w:val="28"/>
        </w:rPr>
      </w:pPr>
    </w:p>
    <w:p w:rsidR="00811E99" w:rsidRDefault="00811E99" w:rsidP="00811E99">
      <w:pPr>
        <w:pStyle w:val="Nzev"/>
        <w:jc w:val="both"/>
        <w:rPr>
          <w:rFonts w:ascii="Times New Roman" w:hAnsi="Times New Roman"/>
          <w:sz w:val="28"/>
          <w:szCs w:val="28"/>
        </w:rPr>
      </w:pPr>
      <w:r w:rsidRPr="00B010C3">
        <w:rPr>
          <w:rFonts w:ascii="Times New Roman" w:hAnsi="Times New Roman"/>
          <w:sz w:val="28"/>
          <w:szCs w:val="28"/>
        </w:rPr>
        <w:lastRenderedPageBreak/>
        <w:t>ČÁST B: Obchodní podmínky veřejné zakázky</w:t>
      </w:r>
    </w:p>
    <w:p w:rsidR="00D258D1" w:rsidRPr="00B010C3" w:rsidRDefault="00D258D1" w:rsidP="00811E99">
      <w:pPr>
        <w:pStyle w:val="Nzev"/>
        <w:jc w:val="both"/>
        <w:rPr>
          <w:rFonts w:ascii="Times New Roman" w:hAnsi="Times New Roman"/>
          <w:sz w:val="28"/>
          <w:szCs w:val="28"/>
        </w:rPr>
      </w:pPr>
    </w:p>
    <w:p w:rsidR="00811E99" w:rsidRPr="00B010C3" w:rsidRDefault="00811E99" w:rsidP="00811E99">
      <w:pPr>
        <w:pStyle w:val="Nzev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10C3">
        <w:rPr>
          <w:rFonts w:ascii="Times New Roman" w:hAnsi="Times New Roman"/>
          <w:sz w:val="24"/>
          <w:szCs w:val="24"/>
          <w:u w:val="single"/>
        </w:rPr>
        <w:t>Jistota</w:t>
      </w:r>
      <w:r w:rsidR="00AB3124">
        <w:rPr>
          <w:rFonts w:ascii="Times New Roman" w:hAnsi="Times New Roman"/>
          <w:sz w:val="24"/>
          <w:szCs w:val="24"/>
          <w:u w:val="single"/>
        </w:rPr>
        <w:t>:</w:t>
      </w:r>
    </w:p>
    <w:p w:rsidR="00811E99" w:rsidRPr="00B010C3" w:rsidRDefault="00811E99" w:rsidP="00811E99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 xml:space="preserve">Zadavatel požaduje, aby uchazeči k zajištění plnění svých povinností vyplývajících z účasti v zadávacím řízení poskytli jistotu dle § 67 zákona. Výše jistoty je stanovena na částku      </w:t>
      </w:r>
      <w:r w:rsidR="00DD174F">
        <w:rPr>
          <w:rFonts w:ascii="Times New Roman" w:hAnsi="Times New Roman"/>
          <w:b w:val="0"/>
          <w:sz w:val="24"/>
          <w:szCs w:val="24"/>
        </w:rPr>
        <w:t>30</w:t>
      </w:r>
      <w:r w:rsidRPr="00A70DBD">
        <w:rPr>
          <w:rFonts w:ascii="Times New Roman" w:hAnsi="Times New Roman"/>
          <w:b w:val="0"/>
          <w:sz w:val="24"/>
          <w:szCs w:val="24"/>
        </w:rPr>
        <w:t>0 000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Kč (slovy: </w:t>
      </w:r>
      <w:r w:rsidR="00DD174F">
        <w:rPr>
          <w:rFonts w:ascii="Times New Roman" w:hAnsi="Times New Roman"/>
          <w:b w:val="0"/>
          <w:sz w:val="24"/>
          <w:szCs w:val="24"/>
        </w:rPr>
        <w:t>třista</w:t>
      </w:r>
      <w:r w:rsidRPr="00B010C3">
        <w:rPr>
          <w:rFonts w:ascii="Times New Roman" w:hAnsi="Times New Roman"/>
          <w:b w:val="0"/>
          <w:sz w:val="24"/>
          <w:szCs w:val="24"/>
        </w:rPr>
        <w:t>tisíc korun českých). Doklad o složení jistoty musí být součástí nabídky. Nebude-li doklad v českém jazyce, musí být přiložen autorizovaný překlad. Jistota může být poskytnuta formou:</w:t>
      </w:r>
    </w:p>
    <w:p w:rsidR="00811E99" w:rsidRPr="00B010C3" w:rsidRDefault="00811E99" w:rsidP="00C82936">
      <w:pPr>
        <w:pStyle w:val="Nzev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 xml:space="preserve">bankovní záruky, přičemž uchazeč je povinen zajistit platnost bankovní záruky po celou dobu zadávací lhůty podle § 43 zákona, tj. do </w:t>
      </w:r>
      <w:r w:rsidR="00D6069B">
        <w:rPr>
          <w:rFonts w:ascii="Times New Roman" w:hAnsi="Times New Roman"/>
          <w:b w:val="0"/>
          <w:sz w:val="24"/>
          <w:szCs w:val="24"/>
        </w:rPr>
        <w:t>20</w:t>
      </w:r>
      <w:r w:rsidRPr="00E27C52">
        <w:rPr>
          <w:rFonts w:ascii="Times New Roman" w:hAnsi="Times New Roman"/>
          <w:b w:val="0"/>
          <w:sz w:val="24"/>
          <w:szCs w:val="24"/>
        </w:rPr>
        <w:t>.</w:t>
      </w:r>
      <w:r w:rsidR="00EF2FF3">
        <w:rPr>
          <w:rFonts w:ascii="Times New Roman" w:hAnsi="Times New Roman"/>
          <w:b w:val="0"/>
          <w:sz w:val="24"/>
          <w:szCs w:val="24"/>
        </w:rPr>
        <w:t>1</w:t>
      </w:r>
      <w:r w:rsidR="00C67F0F">
        <w:rPr>
          <w:rFonts w:ascii="Times New Roman" w:hAnsi="Times New Roman"/>
          <w:b w:val="0"/>
          <w:sz w:val="24"/>
          <w:szCs w:val="24"/>
        </w:rPr>
        <w:t>2</w:t>
      </w:r>
      <w:r w:rsidRPr="00E27C52">
        <w:rPr>
          <w:rFonts w:ascii="Times New Roman" w:hAnsi="Times New Roman"/>
          <w:b w:val="0"/>
          <w:sz w:val="24"/>
          <w:szCs w:val="24"/>
        </w:rPr>
        <w:t>.</w:t>
      </w:r>
      <w:r w:rsidR="003E3FE4" w:rsidRPr="00E27C52">
        <w:rPr>
          <w:rFonts w:ascii="Times New Roman" w:hAnsi="Times New Roman"/>
          <w:b w:val="0"/>
          <w:sz w:val="24"/>
          <w:szCs w:val="24"/>
        </w:rPr>
        <w:t>2013</w:t>
      </w:r>
      <w:r w:rsidRPr="00B010C3">
        <w:rPr>
          <w:rFonts w:ascii="Times New Roman" w:hAnsi="Times New Roman"/>
          <w:b w:val="0"/>
          <w:sz w:val="24"/>
          <w:szCs w:val="24"/>
        </w:rPr>
        <w:t>. Doklad o bankovní záruce musí být předložen v originále.</w:t>
      </w:r>
    </w:p>
    <w:p w:rsidR="00811E99" w:rsidRPr="00B010C3" w:rsidRDefault="00811E99" w:rsidP="00811E99">
      <w:pPr>
        <w:pStyle w:val="Nzev"/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811E99" w:rsidRPr="00B010C3" w:rsidRDefault="00811E99" w:rsidP="00811E99">
      <w:pPr>
        <w:pStyle w:val="Nzev"/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nebo</w:t>
      </w:r>
    </w:p>
    <w:p w:rsidR="00811E99" w:rsidRPr="00B010C3" w:rsidRDefault="00811E99" w:rsidP="00811E99">
      <w:pPr>
        <w:pStyle w:val="Nzev"/>
        <w:spacing w:before="0" w:after="0"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811E99" w:rsidRPr="00B010C3" w:rsidRDefault="00811E99" w:rsidP="00C82936">
      <w:pPr>
        <w:pStyle w:val="Nzev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>složením peněžní částky na bankovní účet zadavatele, číslo účtu: 86</w:t>
      </w:r>
      <w:r w:rsidR="004B0109">
        <w:rPr>
          <w:rFonts w:ascii="Times New Roman" w:hAnsi="Times New Roman"/>
          <w:b w:val="0"/>
          <w:sz w:val="24"/>
          <w:szCs w:val="24"/>
        </w:rPr>
        <w:t>-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5294080247/0100; variabilní symbol = IČ uchazeče; specifický symbol = </w:t>
      </w:r>
      <w:r w:rsidR="00C67F0F">
        <w:rPr>
          <w:rFonts w:ascii="Times New Roman" w:hAnsi="Times New Roman"/>
          <w:b w:val="0"/>
          <w:sz w:val="24"/>
          <w:szCs w:val="24"/>
        </w:rPr>
        <w:t>3</w:t>
      </w:r>
      <w:r w:rsidRPr="00B010C3">
        <w:rPr>
          <w:rFonts w:ascii="Times New Roman" w:hAnsi="Times New Roman"/>
          <w:b w:val="0"/>
          <w:sz w:val="24"/>
          <w:szCs w:val="24"/>
        </w:rPr>
        <w:t>1</w:t>
      </w:r>
      <w:r w:rsidR="00FC3285">
        <w:rPr>
          <w:rFonts w:ascii="Times New Roman" w:hAnsi="Times New Roman"/>
          <w:b w:val="0"/>
          <w:sz w:val="24"/>
          <w:szCs w:val="24"/>
        </w:rPr>
        <w:t>3</w:t>
      </w:r>
      <w:r w:rsidRPr="00B010C3">
        <w:rPr>
          <w:rFonts w:ascii="Times New Roman" w:hAnsi="Times New Roman"/>
          <w:b w:val="0"/>
          <w:sz w:val="24"/>
          <w:szCs w:val="24"/>
        </w:rPr>
        <w:t>; konstantní symbol = 0308. Peněžní částka odpovídající výši jistoty musí být připsána na účet zadavatele nejpozději v den předcházející dni otevírání obálek s nabídkami. Jistota bude uchazeči vrácena včetně úroků zúčtovaných peněžním ústavem zpět na bankovní účet, který byl uveden na bankovním výpise zadavatele při přijetí této jistoty; pokud bude chtít uchazeč zaslat tuto jistotu na jiný bankovní účet, musí být v krycím listu jeho nabídky tato skutečnost výslovně uvedena a současně potvrzena podpisem oprávněných osob, a to podle zápisu v obchodním rejstříku (u fyzických osob podle oprávnění k podnikání). Doklad o složení jistoty musí být předložen v originále nebo úředně ověřené kopii.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        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       nebo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811E99" w:rsidRPr="00B010C3" w:rsidRDefault="00811E99" w:rsidP="00C82936">
      <w:pPr>
        <w:widowControl/>
        <w:numPr>
          <w:ilvl w:val="0"/>
          <w:numId w:val="9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pojištění záruky; pojistná smlouva musí být uzavřena tak, že pojištěným je uchazeč a  oprávněnou osobou, která má právo na pojistné plnění, je zadavatel. Uchazeč doloží originál písemného prohlášení o pojištění záruky vydaného pojistitelem, které musí obsahovat závazek pojistitele vyplatit zadavateli jistotu ve výši </w:t>
      </w:r>
      <w:r w:rsidR="00DD174F">
        <w:rPr>
          <w:sz w:val="24"/>
          <w:szCs w:val="24"/>
        </w:rPr>
        <w:t>30</w:t>
      </w:r>
      <w:r w:rsidRPr="00A70DBD">
        <w:rPr>
          <w:sz w:val="24"/>
          <w:szCs w:val="24"/>
        </w:rPr>
        <w:t>0 000</w:t>
      </w:r>
      <w:r w:rsidRPr="00B010C3">
        <w:rPr>
          <w:sz w:val="24"/>
          <w:szCs w:val="24"/>
        </w:rPr>
        <w:t xml:space="preserve"> Kč za podmínek stanovených v § 67 odst. 7 zákona. Z písemného prohlášení o pojištění záruky musí vyplývat platnost záruky po dobu minimálně do </w:t>
      </w:r>
      <w:r w:rsidR="00D6069B">
        <w:rPr>
          <w:sz w:val="24"/>
          <w:szCs w:val="24"/>
        </w:rPr>
        <w:t>20</w:t>
      </w:r>
      <w:r w:rsidR="003E3FE4" w:rsidRPr="00D50048">
        <w:rPr>
          <w:sz w:val="24"/>
          <w:szCs w:val="24"/>
        </w:rPr>
        <w:t>.</w:t>
      </w:r>
      <w:r w:rsidR="00EF2FF3">
        <w:rPr>
          <w:sz w:val="24"/>
          <w:szCs w:val="24"/>
        </w:rPr>
        <w:t>1</w:t>
      </w:r>
      <w:r w:rsidR="00C67F0F">
        <w:rPr>
          <w:sz w:val="24"/>
          <w:szCs w:val="24"/>
        </w:rPr>
        <w:t>2</w:t>
      </w:r>
      <w:r w:rsidRPr="00D50048">
        <w:rPr>
          <w:sz w:val="24"/>
          <w:szCs w:val="24"/>
        </w:rPr>
        <w:t>.201</w:t>
      </w:r>
      <w:r w:rsidR="003E3FE4" w:rsidRPr="00D50048">
        <w:rPr>
          <w:sz w:val="24"/>
          <w:szCs w:val="24"/>
        </w:rPr>
        <w:t>3</w:t>
      </w:r>
      <w:r w:rsidRPr="00B010C3">
        <w:rPr>
          <w:sz w:val="24"/>
          <w:szCs w:val="24"/>
        </w:rPr>
        <w:t>. Z písemného prohlášení o pojištění záruky musí rovněž vyplývat, že je vyloučena možnost předčasného ukončení pojistné smlouvy bez souhlasu zadavatele a že je zadavatel oprávněn čerpat jistotu nepodmíněně a na první výzvu.</w:t>
      </w:r>
    </w:p>
    <w:p w:rsidR="00811E99" w:rsidRDefault="00811E99" w:rsidP="00811E99">
      <w:pPr>
        <w:jc w:val="both"/>
        <w:rPr>
          <w:sz w:val="24"/>
          <w:szCs w:val="24"/>
        </w:rPr>
      </w:pPr>
    </w:p>
    <w:p w:rsidR="00811E99" w:rsidRPr="00B010C3" w:rsidRDefault="00811E99" w:rsidP="00811E99">
      <w:pPr>
        <w:pStyle w:val="Nzev"/>
        <w:jc w:val="both"/>
        <w:rPr>
          <w:rFonts w:ascii="Times New Roman" w:hAnsi="Times New Roman"/>
          <w:sz w:val="24"/>
          <w:szCs w:val="24"/>
          <w:u w:val="single"/>
        </w:rPr>
      </w:pPr>
      <w:r w:rsidRPr="00B010C3">
        <w:rPr>
          <w:rFonts w:ascii="Times New Roman" w:hAnsi="Times New Roman"/>
          <w:sz w:val="24"/>
          <w:szCs w:val="24"/>
          <w:u w:val="single"/>
        </w:rPr>
        <w:t>Obchodní a platební podmínky kupní smlouvy:</w:t>
      </w:r>
    </w:p>
    <w:p w:rsidR="00811E99" w:rsidRPr="00B010C3" w:rsidRDefault="00811E99" w:rsidP="00811E99">
      <w:pPr>
        <w:pStyle w:val="Nzev"/>
        <w:jc w:val="both"/>
        <w:rPr>
          <w:rFonts w:ascii="Times New Roman" w:hAnsi="Times New Roman"/>
          <w:b w:val="0"/>
          <w:sz w:val="24"/>
          <w:szCs w:val="24"/>
        </w:rPr>
      </w:pPr>
      <w:r w:rsidRPr="00B010C3">
        <w:rPr>
          <w:rFonts w:ascii="Times New Roman" w:hAnsi="Times New Roman"/>
          <w:b w:val="0"/>
          <w:sz w:val="24"/>
          <w:szCs w:val="24"/>
        </w:rPr>
        <w:t xml:space="preserve">Veškeré obchodní a platební podmínky včetně sankcí jsou uvedeny v závazném </w:t>
      </w:r>
      <w:r w:rsidR="00FC3285">
        <w:rPr>
          <w:rFonts w:ascii="Times New Roman" w:hAnsi="Times New Roman"/>
          <w:b w:val="0"/>
          <w:sz w:val="24"/>
          <w:szCs w:val="24"/>
        </w:rPr>
        <w:t xml:space="preserve">znění návrhu </w:t>
      </w:r>
      <w:r w:rsidRPr="00B010C3">
        <w:rPr>
          <w:rFonts w:ascii="Times New Roman" w:hAnsi="Times New Roman"/>
          <w:b w:val="0"/>
          <w:sz w:val="24"/>
          <w:szCs w:val="24"/>
        </w:rPr>
        <w:t>kupní smlouvy. Uchazeč v nabídce předloží doplněn</w:t>
      </w:r>
      <w:r w:rsidR="00FC3285">
        <w:rPr>
          <w:rFonts w:ascii="Times New Roman" w:hAnsi="Times New Roman"/>
          <w:b w:val="0"/>
          <w:sz w:val="24"/>
          <w:szCs w:val="24"/>
        </w:rPr>
        <w:t>é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závazn</w:t>
      </w:r>
      <w:r w:rsidR="00FC3285">
        <w:rPr>
          <w:rFonts w:ascii="Times New Roman" w:hAnsi="Times New Roman"/>
          <w:b w:val="0"/>
          <w:sz w:val="24"/>
          <w:szCs w:val="24"/>
        </w:rPr>
        <w:t>é znění návrhu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kupní smlouvy, podepsan</w:t>
      </w:r>
      <w:r w:rsidR="00FC3285">
        <w:rPr>
          <w:rFonts w:ascii="Times New Roman" w:hAnsi="Times New Roman"/>
          <w:b w:val="0"/>
          <w:sz w:val="24"/>
          <w:szCs w:val="24"/>
        </w:rPr>
        <w:t>é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osobou oprávněnou jednat jménem či za uchazeče. Závazn</w:t>
      </w:r>
      <w:r w:rsidR="00FC3285">
        <w:rPr>
          <w:rFonts w:ascii="Times New Roman" w:hAnsi="Times New Roman"/>
          <w:b w:val="0"/>
          <w:sz w:val="24"/>
          <w:szCs w:val="24"/>
        </w:rPr>
        <w:t>é znění návrhu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kupní smlouvy uchazeč doplní pouze o údaje označené v </w:t>
      </w:r>
      <w:r w:rsidR="00FC3285">
        <w:rPr>
          <w:rFonts w:ascii="Times New Roman" w:hAnsi="Times New Roman"/>
          <w:b w:val="0"/>
          <w:sz w:val="24"/>
          <w:szCs w:val="24"/>
        </w:rPr>
        <w:t>textu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či údaje požadované zadávací dokumentací. Případnou úpravu jiných než shora uvedených částí </w:t>
      </w:r>
      <w:r w:rsidR="00FC3285">
        <w:rPr>
          <w:rFonts w:ascii="Times New Roman" w:hAnsi="Times New Roman"/>
          <w:b w:val="0"/>
          <w:sz w:val="24"/>
          <w:szCs w:val="24"/>
        </w:rPr>
        <w:t>závazného znění</w:t>
      </w:r>
      <w:r w:rsidRPr="00B010C3">
        <w:rPr>
          <w:rFonts w:ascii="Times New Roman" w:hAnsi="Times New Roman"/>
          <w:b w:val="0"/>
          <w:sz w:val="24"/>
          <w:szCs w:val="24"/>
        </w:rPr>
        <w:t xml:space="preserve"> kupní smlouvy bude zadavatel považovat za nedodržení podmínek stanovených touto zadávací dokumentací.</w:t>
      </w:r>
    </w:p>
    <w:p w:rsidR="00811E99" w:rsidRPr="00B010C3" w:rsidRDefault="00811E99" w:rsidP="00811E99">
      <w:pPr>
        <w:pStyle w:val="Nzev"/>
        <w:jc w:val="both"/>
        <w:rPr>
          <w:rFonts w:ascii="Times New Roman" w:hAnsi="Times New Roman"/>
          <w:sz w:val="24"/>
          <w:szCs w:val="24"/>
          <w:u w:val="single"/>
        </w:rPr>
      </w:pPr>
      <w:r w:rsidRPr="00B010C3">
        <w:rPr>
          <w:rFonts w:ascii="Times New Roman" w:hAnsi="Times New Roman"/>
          <w:sz w:val="24"/>
          <w:szCs w:val="24"/>
          <w:u w:val="single"/>
        </w:rPr>
        <w:lastRenderedPageBreak/>
        <w:t>Závazn</w:t>
      </w:r>
      <w:r w:rsidR="00FC3285">
        <w:rPr>
          <w:rFonts w:ascii="Times New Roman" w:hAnsi="Times New Roman"/>
          <w:sz w:val="24"/>
          <w:szCs w:val="24"/>
          <w:u w:val="single"/>
        </w:rPr>
        <w:t>é znění</w:t>
      </w:r>
      <w:r w:rsidRPr="00B010C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3285">
        <w:rPr>
          <w:rFonts w:ascii="Times New Roman" w:hAnsi="Times New Roman"/>
          <w:sz w:val="24"/>
          <w:szCs w:val="24"/>
          <w:u w:val="single"/>
        </w:rPr>
        <w:t xml:space="preserve">návrhu </w:t>
      </w:r>
      <w:r w:rsidRPr="00B010C3">
        <w:rPr>
          <w:rFonts w:ascii="Times New Roman" w:hAnsi="Times New Roman"/>
          <w:sz w:val="24"/>
          <w:szCs w:val="24"/>
          <w:u w:val="single"/>
        </w:rPr>
        <w:t>kupní smlouvy:</w:t>
      </w:r>
    </w:p>
    <w:p w:rsidR="00E80F36" w:rsidRDefault="00E80F36" w:rsidP="00FC3285">
      <w:pPr>
        <w:jc w:val="center"/>
        <w:rPr>
          <w:b/>
          <w:sz w:val="24"/>
          <w:szCs w:val="24"/>
        </w:rPr>
      </w:pPr>
    </w:p>
    <w:p w:rsidR="00811E99" w:rsidRPr="00B010C3" w:rsidRDefault="00811E99" w:rsidP="00FC3285">
      <w:pPr>
        <w:jc w:val="center"/>
        <w:rPr>
          <w:b/>
          <w:sz w:val="24"/>
          <w:szCs w:val="24"/>
        </w:rPr>
      </w:pPr>
      <w:r w:rsidRPr="00B010C3">
        <w:rPr>
          <w:b/>
          <w:sz w:val="24"/>
          <w:szCs w:val="24"/>
        </w:rPr>
        <w:t>I. Smluvní strany</w:t>
      </w:r>
    </w:p>
    <w:p w:rsidR="00FC3285" w:rsidRPr="00FC3285" w:rsidRDefault="00FC3285" w:rsidP="00C82936">
      <w:pPr>
        <w:numPr>
          <w:ilvl w:val="0"/>
          <w:numId w:val="18"/>
        </w:numPr>
        <w:rPr>
          <w:sz w:val="24"/>
          <w:szCs w:val="24"/>
        </w:rPr>
      </w:pPr>
      <w:r>
        <w:rPr>
          <w:b/>
          <w:sz w:val="24"/>
          <w:szCs w:val="24"/>
        </w:rPr>
        <w:t>Kupující</w:t>
      </w:r>
    </w:p>
    <w:p w:rsidR="00811E99" w:rsidRPr="00E52E4B" w:rsidRDefault="00811E99" w:rsidP="00FC3285">
      <w:pPr>
        <w:rPr>
          <w:sz w:val="24"/>
          <w:szCs w:val="24"/>
        </w:rPr>
      </w:pPr>
      <w:r w:rsidRPr="00E52E4B">
        <w:rPr>
          <w:b/>
          <w:sz w:val="24"/>
          <w:szCs w:val="24"/>
        </w:rPr>
        <w:t>Statutární město Ostrava</w:t>
      </w:r>
    </w:p>
    <w:p w:rsidR="00811E99" w:rsidRPr="00E52E4B" w:rsidRDefault="00811E99" w:rsidP="00811E99">
      <w:pPr>
        <w:rPr>
          <w:sz w:val="24"/>
          <w:szCs w:val="24"/>
        </w:rPr>
      </w:pPr>
      <w:r w:rsidRPr="00E52E4B">
        <w:rPr>
          <w:sz w:val="24"/>
          <w:szCs w:val="24"/>
        </w:rPr>
        <w:t>sídlo: Prokešovo náměstí 8, 729 30 Ostrava</w:t>
      </w:r>
    </w:p>
    <w:p w:rsidR="00FC3285" w:rsidRPr="00E52E4B" w:rsidRDefault="00811E99" w:rsidP="00811E99">
      <w:pPr>
        <w:rPr>
          <w:sz w:val="24"/>
          <w:szCs w:val="24"/>
        </w:rPr>
      </w:pPr>
      <w:r w:rsidRPr="00E52E4B">
        <w:rPr>
          <w:sz w:val="24"/>
          <w:szCs w:val="24"/>
        </w:rPr>
        <w:t>IČ: 00845451</w:t>
      </w:r>
      <w:r w:rsidR="00E80F36">
        <w:rPr>
          <w:sz w:val="24"/>
          <w:szCs w:val="24"/>
        </w:rPr>
        <w:t xml:space="preserve">, </w:t>
      </w:r>
      <w:r w:rsidR="00FC3285">
        <w:rPr>
          <w:sz w:val="24"/>
          <w:szCs w:val="24"/>
        </w:rPr>
        <w:t>DIČ: CZ00845451</w:t>
      </w:r>
    </w:p>
    <w:p w:rsidR="00811E99" w:rsidRPr="00EF2FF3" w:rsidRDefault="00811E99" w:rsidP="00EF2FF3">
      <w:pPr>
        <w:pStyle w:val="Nzev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E52E4B">
        <w:rPr>
          <w:rFonts w:ascii="Times New Roman" w:hAnsi="Times New Roman"/>
          <w:b w:val="0"/>
          <w:sz w:val="24"/>
          <w:szCs w:val="24"/>
        </w:rPr>
        <w:t xml:space="preserve">zastoupené </w:t>
      </w:r>
      <w:r w:rsidRPr="00EF2FF3">
        <w:rPr>
          <w:rFonts w:ascii="Times New Roman" w:hAnsi="Times New Roman"/>
          <w:b w:val="0"/>
          <w:sz w:val="24"/>
          <w:szCs w:val="24"/>
        </w:rPr>
        <w:t>Českou republikou - Hasičským záchranným sborem Moravskoslezského kraje</w:t>
      </w:r>
    </w:p>
    <w:p w:rsidR="00811E99" w:rsidRPr="00E52E4B" w:rsidRDefault="00811E99" w:rsidP="00FC3285">
      <w:pPr>
        <w:ind w:left="708"/>
        <w:rPr>
          <w:sz w:val="24"/>
          <w:szCs w:val="24"/>
        </w:rPr>
      </w:pPr>
      <w:r w:rsidRPr="00E52E4B">
        <w:rPr>
          <w:sz w:val="24"/>
          <w:szCs w:val="24"/>
        </w:rPr>
        <w:t>sídlo: Výškovická 40, 700 30 Ostrava-Zábřeh</w:t>
      </w:r>
    </w:p>
    <w:p w:rsidR="00811E99" w:rsidRPr="00E52E4B" w:rsidRDefault="00811E99" w:rsidP="00FC3285">
      <w:pPr>
        <w:ind w:left="992" w:hanging="284"/>
        <w:rPr>
          <w:sz w:val="24"/>
          <w:szCs w:val="24"/>
        </w:rPr>
      </w:pPr>
      <w:r w:rsidRPr="00E52E4B">
        <w:rPr>
          <w:sz w:val="24"/>
          <w:szCs w:val="24"/>
        </w:rPr>
        <w:t xml:space="preserve">zastoupenou: plk. Ing. Zdeňkem Nytrou, ředitelem Hasičského záchranného sboru              </w:t>
      </w:r>
    </w:p>
    <w:p w:rsidR="00FC3285" w:rsidRDefault="00FC3285" w:rsidP="00FC3285">
      <w:pPr>
        <w:ind w:left="992" w:hanging="284"/>
        <w:rPr>
          <w:sz w:val="24"/>
          <w:szCs w:val="24"/>
        </w:rPr>
      </w:pPr>
      <w:r>
        <w:rPr>
          <w:sz w:val="24"/>
          <w:szCs w:val="24"/>
        </w:rPr>
        <w:t>Moravskoslezského kraje</w:t>
      </w:r>
    </w:p>
    <w:p w:rsidR="00811E99" w:rsidRDefault="00811E99" w:rsidP="00FC3285">
      <w:pPr>
        <w:ind w:left="992" w:hanging="284"/>
        <w:rPr>
          <w:sz w:val="24"/>
          <w:szCs w:val="24"/>
        </w:rPr>
      </w:pPr>
      <w:r w:rsidRPr="00E52E4B">
        <w:rPr>
          <w:sz w:val="24"/>
          <w:szCs w:val="24"/>
        </w:rPr>
        <w:t>IČ: 70884561</w:t>
      </w:r>
    </w:p>
    <w:p w:rsidR="00811E99" w:rsidRPr="00E52E4B" w:rsidRDefault="00811E99" w:rsidP="00FC3285">
      <w:pPr>
        <w:ind w:left="708"/>
        <w:rPr>
          <w:sz w:val="24"/>
          <w:szCs w:val="24"/>
        </w:rPr>
      </w:pPr>
      <w:r w:rsidRPr="00E52E4B">
        <w:rPr>
          <w:sz w:val="24"/>
          <w:szCs w:val="24"/>
        </w:rPr>
        <w:t>DIČ: CZ70884561 (není plátce DPH)</w:t>
      </w:r>
    </w:p>
    <w:p w:rsidR="00811E99" w:rsidRPr="00E52E4B" w:rsidRDefault="00811E99" w:rsidP="00FC3285">
      <w:pPr>
        <w:rPr>
          <w:sz w:val="24"/>
          <w:szCs w:val="24"/>
        </w:rPr>
      </w:pPr>
      <w:r w:rsidRPr="00E52E4B">
        <w:rPr>
          <w:sz w:val="24"/>
          <w:szCs w:val="24"/>
        </w:rPr>
        <w:t xml:space="preserve">bankovní spojení: KB Ostrava </w:t>
      </w:r>
      <w:r w:rsidR="00E80F36">
        <w:rPr>
          <w:sz w:val="24"/>
          <w:szCs w:val="24"/>
        </w:rPr>
        <w:t xml:space="preserve">, </w:t>
      </w:r>
      <w:r w:rsidRPr="00E52E4B">
        <w:rPr>
          <w:sz w:val="24"/>
          <w:szCs w:val="24"/>
        </w:rPr>
        <w:t>č</w:t>
      </w:r>
      <w:r w:rsidR="00E80F36">
        <w:rPr>
          <w:sz w:val="24"/>
          <w:szCs w:val="24"/>
        </w:rPr>
        <w:t>.</w:t>
      </w:r>
      <w:r w:rsidRPr="00E52E4B">
        <w:rPr>
          <w:sz w:val="24"/>
          <w:szCs w:val="24"/>
        </w:rPr>
        <w:t xml:space="preserve"> účtu: 86</w:t>
      </w:r>
      <w:r w:rsidR="004B0109">
        <w:rPr>
          <w:sz w:val="24"/>
          <w:szCs w:val="24"/>
        </w:rPr>
        <w:t>-</w:t>
      </w:r>
      <w:r w:rsidRPr="00E52E4B">
        <w:rPr>
          <w:sz w:val="24"/>
          <w:szCs w:val="24"/>
        </w:rPr>
        <w:t>5294080247/0100</w:t>
      </w:r>
    </w:p>
    <w:p w:rsidR="00811E99" w:rsidRPr="00E52E4B" w:rsidRDefault="00FC3285" w:rsidP="00FC3285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811E99" w:rsidRPr="00E52E4B">
        <w:rPr>
          <w:sz w:val="24"/>
          <w:szCs w:val="24"/>
        </w:rPr>
        <w:t>el: 950 730</w:t>
      </w:r>
      <w:r w:rsidR="00E80F36">
        <w:rPr>
          <w:sz w:val="24"/>
          <w:szCs w:val="24"/>
        </w:rPr>
        <w:t> </w:t>
      </w:r>
      <w:r w:rsidR="00811E99" w:rsidRPr="00E52E4B">
        <w:rPr>
          <w:sz w:val="24"/>
          <w:szCs w:val="24"/>
        </w:rPr>
        <w:t>311</w:t>
      </w:r>
      <w:r w:rsidR="00E80F36">
        <w:rPr>
          <w:sz w:val="24"/>
          <w:szCs w:val="24"/>
        </w:rPr>
        <w:t xml:space="preserve">, </w:t>
      </w:r>
      <w:r w:rsidR="00811E99" w:rsidRPr="00E52E4B">
        <w:rPr>
          <w:sz w:val="24"/>
          <w:szCs w:val="24"/>
        </w:rPr>
        <w:t xml:space="preserve">fax: </w:t>
      </w:r>
      <w:r>
        <w:rPr>
          <w:sz w:val="24"/>
          <w:szCs w:val="24"/>
        </w:rPr>
        <w:t>596 750 937</w:t>
      </w:r>
    </w:p>
    <w:p w:rsidR="00811E99" w:rsidRPr="00E52E4B" w:rsidRDefault="00811E99" w:rsidP="00811E99">
      <w:pPr>
        <w:tabs>
          <w:tab w:val="left" w:pos="284"/>
        </w:tabs>
        <w:rPr>
          <w:sz w:val="24"/>
          <w:szCs w:val="24"/>
        </w:rPr>
      </w:pPr>
      <w:r w:rsidRPr="00E52E4B">
        <w:rPr>
          <w:sz w:val="24"/>
          <w:szCs w:val="24"/>
        </w:rPr>
        <w:t>fakturační adresa: Statutární město Ostrava</w:t>
      </w:r>
    </w:p>
    <w:p w:rsidR="00811E99" w:rsidRPr="00E52E4B" w:rsidRDefault="00811E99" w:rsidP="00811E99">
      <w:pPr>
        <w:tabs>
          <w:tab w:val="left" w:pos="284"/>
        </w:tabs>
        <w:rPr>
          <w:sz w:val="24"/>
          <w:szCs w:val="24"/>
        </w:rPr>
      </w:pPr>
      <w:r w:rsidRPr="00E52E4B">
        <w:rPr>
          <w:sz w:val="24"/>
          <w:szCs w:val="24"/>
        </w:rPr>
        <w:t xml:space="preserve">                              zastoupené Hasičským záchranným sborem Moravskoslezského kraje</w:t>
      </w:r>
    </w:p>
    <w:p w:rsidR="00811E99" w:rsidRPr="00E52E4B" w:rsidRDefault="00811E99" w:rsidP="00811E99">
      <w:pPr>
        <w:tabs>
          <w:tab w:val="left" w:pos="284"/>
        </w:tabs>
        <w:rPr>
          <w:sz w:val="24"/>
          <w:szCs w:val="24"/>
        </w:rPr>
      </w:pPr>
      <w:r w:rsidRPr="00E52E4B">
        <w:rPr>
          <w:sz w:val="24"/>
          <w:szCs w:val="24"/>
        </w:rPr>
        <w:t xml:space="preserve">                              Výškovická 40, 700 30 Ostrava-Zábřeh</w:t>
      </w:r>
    </w:p>
    <w:p w:rsidR="00FC3285" w:rsidRDefault="00811E99" w:rsidP="00FC3285">
      <w:pPr>
        <w:tabs>
          <w:tab w:val="left" w:pos="284"/>
        </w:tabs>
        <w:rPr>
          <w:sz w:val="24"/>
          <w:szCs w:val="24"/>
        </w:rPr>
      </w:pPr>
      <w:r w:rsidRPr="00E52E4B">
        <w:rPr>
          <w:sz w:val="24"/>
          <w:szCs w:val="24"/>
        </w:rPr>
        <w:t xml:space="preserve">                              IČ: 00845451, DIČ 00845451</w:t>
      </w:r>
    </w:p>
    <w:p w:rsidR="00811E99" w:rsidRPr="00E52E4B" w:rsidRDefault="00811E99" w:rsidP="00FC3285">
      <w:pPr>
        <w:tabs>
          <w:tab w:val="left" w:pos="284"/>
        </w:tabs>
        <w:rPr>
          <w:sz w:val="24"/>
          <w:szCs w:val="24"/>
        </w:rPr>
      </w:pPr>
      <w:r w:rsidRPr="00E52E4B">
        <w:rPr>
          <w:sz w:val="24"/>
          <w:szCs w:val="24"/>
        </w:rPr>
        <w:t>(dále jen „kupující“)</w:t>
      </w:r>
    </w:p>
    <w:p w:rsidR="00811E99" w:rsidRDefault="00811E99" w:rsidP="00811E99">
      <w:pPr>
        <w:rPr>
          <w:sz w:val="24"/>
          <w:szCs w:val="24"/>
        </w:rPr>
      </w:pPr>
    </w:p>
    <w:p w:rsidR="00811E99" w:rsidRPr="00050D2F" w:rsidRDefault="00811E99" w:rsidP="00C82936">
      <w:pPr>
        <w:numPr>
          <w:ilvl w:val="0"/>
          <w:numId w:val="18"/>
        </w:numPr>
        <w:rPr>
          <w:b/>
          <w:sz w:val="24"/>
          <w:szCs w:val="24"/>
        </w:rPr>
      </w:pPr>
      <w:r w:rsidRPr="00050D2F">
        <w:rPr>
          <w:b/>
          <w:sz w:val="24"/>
          <w:szCs w:val="24"/>
        </w:rPr>
        <w:t>Prodávající</w:t>
      </w:r>
    </w:p>
    <w:p w:rsidR="00811E99" w:rsidRPr="00FC3285" w:rsidRDefault="00811E99" w:rsidP="00811E99">
      <w:pPr>
        <w:jc w:val="both"/>
        <w:rPr>
          <w:color w:val="FF0000"/>
          <w:sz w:val="24"/>
          <w:szCs w:val="24"/>
        </w:rPr>
      </w:pPr>
      <w:r w:rsidRPr="00FC3285">
        <w:rPr>
          <w:color w:val="FF0000"/>
          <w:sz w:val="24"/>
          <w:szCs w:val="24"/>
          <w:u w:val="single"/>
        </w:rPr>
        <w:t>varianta pro právnické osoby</w:t>
      </w:r>
      <w:r w:rsidRPr="00FC3285">
        <w:rPr>
          <w:color w:val="FF0000"/>
          <w:sz w:val="24"/>
          <w:szCs w:val="24"/>
        </w:rPr>
        <w:t xml:space="preserve">: </w:t>
      </w:r>
    </w:p>
    <w:p w:rsidR="00811E99" w:rsidRPr="00FC3285" w:rsidRDefault="00E80F36" w:rsidP="00811E9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</w:t>
      </w:r>
      <w:r w:rsidR="00811E99" w:rsidRPr="00FC3285">
        <w:rPr>
          <w:color w:val="FF0000"/>
          <w:sz w:val="24"/>
          <w:szCs w:val="24"/>
        </w:rPr>
        <w:t>bchodní firma/název:</w:t>
      </w:r>
    </w:p>
    <w:p w:rsidR="00811E99" w:rsidRPr="00FC3285" w:rsidRDefault="00E80F36" w:rsidP="00811E9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</w:t>
      </w:r>
      <w:r w:rsidR="00811E99" w:rsidRPr="00FC3285">
        <w:rPr>
          <w:color w:val="FF0000"/>
          <w:sz w:val="24"/>
          <w:szCs w:val="24"/>
        </w:rPr>
        <w:t>ídlo:</w:t>
      </w:r>
    </w:p>
    <w:p w:rsidR="00811E99" w:rsidRPr="00FC3285" w:rsidRDefault="00811E99" w:rsidP="00811E99">
      <w:pPr>
        <w:jc w:val="both"/>
        <w:rPr>
          <w:color w:val="FF0000"/>
          <w:sz w:val="24"/>
          <w:szCs w:val="24"/>
        </w:rPr>
      </w:pPr>
      <w:r w:rsidRPr="00FC3285">
        <w:rPr>
          <w:color w:val="FF0000"/>
          <w:sz w:val="24"/>
          <w:szCs w:val="24"/>
        </w:rPr>
        <w:t>IČ:</w:t>
      </w:r>
      <w:r w:rsidR="00E80F36">
        <w:rPr>
          <w:color w:val="FF0000"/>
          <w:sz w:val="24"/>
          <w:szCs w:val="24"/>
        </w:rPr>
        <w:t xml:space="preserve">                              ,</w:t>
      </w:r>
      <w:r w:rsidRPr="00FC3285">
        <w:rPr>
          <w:color w:val="FF0000"/>
          <w:sz w:val="24"/>
          <w:szCs w:val="24"/>
        </w:rPr>
        <w:t>DIČ:</w:t>
      </w:r>
    </w:p>
    <w:p w:rsidR="00811E99" w:rsidRPr="00FC3285" w:rsidRDefault="00E80F36" w:rsidP="00811E9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</w:t>
      </w:r>
      <w:r w:rsidR="00811E99" w:rsidRPr="00FC3285">
        <w:rPr>
          <w:color w:val="FF0000"/>
          <w:sz w:val="24"/>
          <w:szCs w:val="24"/>
        </w:rPr>
        <w:t>astoupená (jednající):</w:t>
      </w:r>
    </w:p>
    <w:p w:rsidR="00811E99" w:rsidRPr="00FC3285" w:rsidRDefault="00E80F36" w:rsidP="00811E9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</w:t>
      </w:r>
      <w:r w:rsidR="00811E99" w:rsidRPr="00FC3285">
        <w:rPr>
          <w:color w:val="FF0000"/>
          <w:sz w:val="24"/>
          <w:szCs w:val="24"/>
        </w:rPr>
        <w:t>ankovní spojení:                     , č. účtu:</w:t>
      </w:r>
    </w:p>
    <w:p w:rsidR="00811E99" w:rsidRPr="00FC3285" w:rsidRDefault="00811E99" w:rsidP="00811E99">
      <w:pPr>
        <w:jc w:val="both"/>
        <w:rPr>
          <w:i/>
          <w:color w:val="FF0000"/>
          <w:sz w:val="24"/>
          <w:szCs w:val="24"/>
        </w:rPr>
      </w:pPr>
      <w:r w:rsidRPr="00FC3285">
        <w:rPr>
          <w:color w:val="FF0000"/>
          <w:sz w:val="24"/>
          <w:szCs w:val="24"/>
        </w:rPr>
        <w:t xml:space="preserve">zapsána v obchodním rejstříku vedeném ...........................soudem v ............., odd. ....., vl..... </w:t>
      </w:r>
      <w:r w:rsidRPr="00FC3285">
        <w:rPr>
          <w:i/>
          <w:color w:val="FF0000"/>
          <w:sz w:val="24"/>
          <w:szCs w:val="24"/>
        </w:rPr>
        <w:t>(je-li zapsána)</w:t>
      </w:r>
    </w:p>
    <w:p w:rsidR="00811E99" w:rsidRPr="00FC3285" w:rsidRDefault="00811E99" w:rsidP="00811E99">
      <w:pPr>
        <w:jc w:val="both"/>
        <w:rPr>
          <w:color w:val="FF0000"/>
          <w:sz w:val="24"/>
          <w:szCs w:val="24"/>
        </w:rPr>
      </w:pPr>
      <w:r w:rsidRPr="00FC3285">
        <w:rPr>
          <w:color w:val="FF0000"/>
          <w:sz w:val="24"/>
          <w:szCs w:val="24"/>
        </w:rPr>
        <w:t>tel.: ………………………… fax: …………………………………….</w:t>
      </w:r>
    </w:p>
    <w:p w:rsidR="00811E99" w:rsidRPr="00FC3285" w:rsidRDefault="00811E99" w:rsidP="00811E99">
      <w:pPr>
        <w:jc w:val="both"/>
        <w:rPr>
          <w:color w:val="FF0000"/>
          <w:sz w:val="24"/>
          <w:szCs w:val="24"/>
        </w:rPr>
      </w:pPr>
    </w:p>
    <w:p w:rsidR="00811E99" w:rsidRPr="00FC3285" w:rsidRDefault="00811E99" w:rsidP="00811E99">
      <w:pPr>
        <w:jc w:val="both"/>
        <w:rPr>
          <w:i/>
          <w:color w:val="FF0000"/>
          <w:sz w:val="24"/>
          <w:szCs w:val="24"/>
        </w:rPr>
      </w:pPr>
      <w:r w:rsidRPr="00FC3285">
        <w:rPr>
          <w:i/>
          <w:color w:val="FF0000"/>
          <w:sz w:val="24"/>
          <w:szCs w:val="24"/>
        </w:rPr>
        <w:t>nebo</w:t>
      </w:r>
    </w:p>
    <w:p w:rsidR="00811E99" w:rsidRPr="00FC3285" w:rsidRDefault="00811E99" w:rsidP="00811E99">
      <w:pPr>
        <w:jc w:val="both"/>
        <w:rPr>
          <w:color w:val="FF0000"/>
          <w:sz w:val="24"/>
          <w:szCs w:val="24"/>
        </w:rPr>
      </w:pPr>
    </w:p>
    <w:p w:rsidR="00811E99" w:rsidRPr="00FC3285" w:rsidRDefault="00811E99" w:rsidP="00811E99">
      <w:pPr>
        <w:jc w:val="both"/>
        <w:rPr>
          <w:color w:val="FF0000"/>
          <w:sz w:val="24"/>
          <w:szCs w:val="24"/>
        </w:rPr>
      </w:pPr>
      <w:r w:rsidRPr="00FC3285">
        <w:rPr>
          <w:color w:val="FF0000"/>
          <w:sz w:val="24"/>
          <w:szCs w:val="24"/>
          <w:u w:val="single"/>
        </w:rPr>
        <w:t>varianta pro fyzické osoby</w:t>
      </w:r>
      <w:r w:rsidRPr="00FC3285">
        <w:rPr>
          <w:color w:val="FF0000"/>
          <w:sz w:val="24"/>
          <w:szCs w:val="24"/>
        </w:rPr>
        <w:t>:</w:t>
      </w:r>
    </w:p>
    <w:p w:rsidR="00811E99" w:rsidRPr="00FC3285" w:rsidRDefault="00E80F36" w:rsidP="00811E9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o</w:t>
      </w:r>
      <w:r w:rsidR="00811E99" w:rsidRPr="00FC3285">
        <w:rPr>
          <w:color w:val="FF0000"/>
          <w:sz w:val="24"/>
          <w:szCs w:val="24"/>
        </w:rPr>
        <w:t>bchodní firma/název/jméno a příjmení:</w:t>
      </w:r>
    </w:p>
    <w:p w:rsidR="00811E99" w:rsidRPr="00FC3285" w:rsidRDefault="00E80F36" w:rsidP="00811E9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</w:t>
      </w:r>
      <w:r w:rsidR="00811E99" w:rsidRPr="00FC3285">
        <w:rPr>
          <w:color w:val="FF0000"/>
          <w:sz w:val="24"/>
          <w:szCs w:val="24"/>
        </w:rPr>
        <w:t>ísto podnikání:</w:t>
      </w:r>
    </w:p>
    <w:p w:rsidR="00811E99" w:rsidRPr="00FC3285" w:rsidRDefault="00811E99" w:rsidP="00811E99">
      <w:pPr>
        <w:jc w:val="both"/>
        <w:rPr>
          <w:color w:val="FF0000"/>
          <w:sz w:val="24"/>
          <w:szCs w:val="24"/>
        </w:rPr>
      </w:pPr>
      <w:r w:rsidRPr="00FC3285">
        <w:rPr>
          <w:color w:val="FF0000"/>
          <w:sz w:val="24"/>
          <w:szCs w:val="24"/>
        </w:rPr>
        <w:t>IČ:</w:t>
      </w:r>
      <w:r w:rsidR="00E80F36">
        <w:rPr>
          <w:color w:val="FF0000"/>
          <w:sz w:val="24"/>
          <w:szCs w:val="24"/>
        </w:rPr>
        <w:t xml:space="preserve">                              , </w:t>
      </w:r>
      <w:r w:rsidRPr="00FC3285">
        <w:rPr>
          <w:color w:val="FF0000"/>
          <w:sz w:val="24"/>
          <w:szCs w:val="24"/>
        </w:rPr>
        <w:t>DIČ:</w:t>
      </w:r>
    </w:p>
    <w:p w:rsidR="00811E99" w:rsidRPr="00FC3285" w:rsidRDefault="00E80F36" w:rsidP="00811E9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</w:t>
      </w:r>
      <w:r w:rsidR="00811E99" w:rsidRPr="00FC3285">
        <w:rPr>
          <w:color w:val="FF0000"/>
          <w:sz w:val="24"/>
          <w:szCs w:val="24"/>
        </w:rPr>
        <w:t>astoupená (jednající):</w:t>
      </w:r>
    </w:p>
    <w:p w:rsidR="00811E99" w:rsidRPr="00FC3285" w:rsidRDefault="00E80F36" w:rsidP="00811E99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</w:t>
      </w:r>
      <w:r w:rsidR="00811E99" w:rsidRPr="00FC3285">
        <w:rPr>
          <w:color w:val="FF0000"/>
          <w:sz w:val="24"/>
          <w:szCs w:val="24"/>
        </w:rPr>
        <w:t>ankovní spojení:                , č. účtu:</w:t>
      </w:r>
    </w:p>
    <w:p w:rsidR="00811E99" w:rsidRPr="00FC3285" w:rsidRDefault="00811E99" w:rsidP="00811E99">
      <w:pPr>
        <w:jc w:val="both"/>
        <w:rPr>
          <w:i/>
          <w:color w:val="FF0000"/>
          <w:sz w:val="24"/>
          <w:szCs w:val="24"/>
        </w:rPr>
      </w:pPr>
      <w:r w:rsidRPr="00FC3285">
        <w:rPr>
          <w:color w:val="FF0000"/>
          <w:sz w:val="24"/>
          <w:szCs w:val="24"/>
        </w:rPr>
        <w:t xml:space="preserve">zapsána v obchodním rejstříku vedeném ...........................soudem v ............., odd. ....., vl..... </w:t>
      </w:r>
      <w:r w:rsidRPr="00FC3285">
        <w:rPr>
          <w:i/>
          <w:color w:val="FF0000"/>
          <w:sz w:val="24"/>
          <w:szCs w:val="24"/>
        </w:rPr>
        <w:t>(je-li zapsána)</w:t>
      </w:r>
    </w:p>
    <w:p w:rsidR="00811E99" w:rsidRPr="00FC3285" w:rsidRDefault="00811E99" w:rsidP="00811E99">
      <w:pPr>
        <w:jc w:val="both"/>
        <w:rPr>
          <w:color w:val="FF0000"/>
          <w:sz w:val="24"/>
          <w:szCs w:val="24"/>
        </w:rPr>
      </w:pPr>
      <w:r w:rsidRPr="00FC3285">
        <w:rPr>
          <w:color w:val="FF0000"/>
          <w:sz w:val="24"/>
          <w:szCs w:val="24"/>
        </w:rPr>
        <w:t xml:space="preserve">číslo a datum vydání živnostenského oprávnění: </w:t>
      </w:r>
    </w:p>
    <w:p w:rsidR="00811E99" w:rsidRPr="00E52E4B" w:rsidRDefault="00811E99" w:rsidP="00811E99">
      <w:pPr>
        <w:jc w:val="both"/>
        <w:rPr>
          <w:sz w:val="24"/>
          <w:szCs w:val="24"/>
        </w:rPr>
      </w:pPr>
      <w:r w:rsidRPr="00FC3285">
        <w:rPr>
          <w:color w:val="FF0000"/>
          <w:sz w:val="24"/>
          <w:szCs w:val="24"/>
        </w:rPr>
        <w:t>tel.: …………………………., fax: …………………………………</w:t>
      </w:r>
    </w:p>
    <w:p w:rsidR="00811E99" w:rsidRDefault="00811E99" w:rsidP="00811E99">
      <w:pPr>
        <w:rPr>
          <w:sz w:val="24"/>
          <w:szCs w:val="24"/>
        </w:rPr>
      </w:pPr>
      <w:r w:rsidRPr="00E52E4B">
        <w:rPr>
          <w:sz w:val="24"/>
          <w:szCs w:val="24"/>
        </w:rPr>
        <w:t>(dále jen „prodávající“)</w:t>
      </w:r>
    </w:p>
    <w:p w:rsidR="00811E99" w:rsidRDefault="00811E99" w:rsidP="00811E99">
      <w:pPr>
        <w:rPr>
          <w:sz w:val="24"/>
          <w:szCs w:val="24"/>
        </w:rPr>
      </w:pPr>
    </w:p>
    <w:p w:rsidR="00811E99" w:rsidRDefault="00811E99" w:rsidP="00811E99">
      <w:pPr>
        <w:pStyle w:val="Nzev"/>
        <w:spacing w:before="0" w:after="0"/>
        <w:jc w:val="both"/>
        <w:rPr>
          <w:sz w:val="24"/>
          <w:szCs w:val="24"/>
        </w:rPr>
      </w:pPr>
    </w:p>
    <w:p w:rsidR="00E80F36" w:rsidRDefault="00E80F36" w:rsidP="00811E99">
      <w:pPr>
        <w:pStyle w:val="Nzev"/>
        <w:spacing w:before="0" w:after="0"/>
        <w:jc w:val="both"/>
        <w:rPr>
          <w:sz w:val="24"/>
          <w:szCs w:val="24"/>
        </w:rPr>
      </w:pPr>
    </w:p>
    <w:p w:rsidR="00E80F36" w:rsidRPr="00E52E4B" w:rsidRDefault="00E80F36" w:rsidP="00811E99">
      <w:pPr>
        <w:pStyle w:val="Nzev"/>
        <w:spacing w:before="0" w:after="0"/>
        <w:jc w:val="both"/>
        <w:rPr>
          <w:sz w:val="24"/>
          <w:szCs w:val="24"/>
        </w:rPr>
      </w:pPr>
    </w:p>
    <w:p w:rsidR="00811E99" w:rsidRPr="00B010C3" w:rsidRDefault="00811E99" w:rsidP="00FC3285">
      <w:pPr>
        <w:jc w:val="center"/>
        <w:rPr>
          <w:b/>
          <w:sz w:val="24"/>
          <w:szCs w:val="24"/>
        </w:rPr>
      </w:pPr>
      <w:r w:rsidRPr="00B010C3">
        <w:rPr>
          <w:b/>
          <w:sz w:val="24"/>
          <w:szCs w:val="24"/>
        </w:rPr>
        <w:lastRenderedPageBreak/>
        <w:t>II. Základní ustanovení</w:t>
      </w:r>
    </w:p>
    <w:p w:rsidR="00811E99" w:rsidRPr="00B010C3" w:rsidRDefault="00811E99" w:rsidP="00811E99">
      <w:pPr>
        <w:widowControl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Smluvní strany se v so</w:t>
      </w:r>
      <w:r w:rsidR="00EF2FF3">
        <w:rPr>
          <w:sz w:val="24"/>
          <w:szCs w:val="24"/>
        </w:rPr>
        <w:t>uladu s ustanovením § 262 odst.</w:t>
      </w:r>
      <w:r w:rsidR="005B001A">
        <w:rPr>
          <w:sz w:val="24"/>
          <w:szCs w:val="24"/>
        </w:rPr>
        <w:t xml:space="preserve"> </w:t>
      </w:r>
      <w:r w:rsidR="00EF2FF3">
        <w:rPr>
          <w:sz w:val="24"/>
          <w:szCs w:val="24"/>
        </w:rPr>
        <w:t>1</w:t>
      </w:r>
      <w:r w:rsidRPr="00B010C3">
        <w:rPr>
          <w:sz w:val="24"/>
          <w:szCs w:val="24"/>
        </w:rPr>
        <w:t xml:space="preserve"> zákona č. 513/1991 Sb., obchodního zákoníku, ve znění pozdějších předpisů (dále jen „ObchZ“) dohodly, že se rozsah a obsah vzájemných práv a povinností z této smlouvy vyplývajících bude řídit příslušnými ustanoveními citovaného zákoníku a tento závazkový vztah se bude řídit přiměřeně ustanoveními § 409 a násl. tohoto zákoníku.</w:t>
      </w:r>
    </w:p>
    <w:p w:rsidR="00811E99" w:rsidRPr="00B010C3" w:rsidRDefault="00811E99" w:rsidP="00811E99">
      <w:pPr>
        <w:widowControl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Smluvní strany prohlašují, že údaje uvedené v čl. I. této smlouvy a taktéž oprávnění k podnikání jsou v souladu s právní skutečností v době uzavření smlouvy. Smluvní strany se zavazují, že změny dotčených údajů oznámí bez prodlení druhé smluvní straně.</w:t>
      </w:r>
    </w:p>
    <w:p w:rsidR="00811E99" w:rsidRPr="00B010C3" w:rsidRDefault="00811E99" w:rsidP="00811E99">
      <w:pPr>
        <w:widowControl/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Smluvní strany prohlašují, že osoby podepisující tuto smlouvu jsou k tomuto úkonu oprávněny.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811E99" w:rsidRDefault="00811E99" w:rsidP="00FC3285">
      <w:pPr>
        <w:jc w:val="center"/>
        <w:rPr>
          <w:b/>
          <w:sz w:val="24"/>
          <w:szCs w:val="24"/>
        </w:rPr>
      </w:pPr>
      <w:r w:rsidRPr="00B010C3">
        <w:rPr>
          <w:b/>
          <w:sz w:val="24"/>
          <w:szCs w:val="24"/>
        </w:rPr>
        <w:t>III. Předmět smlouvy</w:t>
      </w:r>
    </w:p>
    <w:p w:rsidR="00B62569" w:rsidRDefault="00E80F36" w:rsidP="00C8293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Předmět</w:t>
      </w:r>
      <w:r w:rsidR="00811E99" w:rsidRPr="00E8464F">
        <w:rPr>
          <w:rFonts w:ascii="Times New Roman" w:hAnsi="Times New Roman"/>
          <w:sz w:val="24"/>
          <w:szCs w:val="24"/>
        </w:rPr>
        <w:t xml:space="preserve"> této smlouvy je </w:t>
      </w:r>
      <w:r w:rsidR="00655EA4">
        <w:rPr>
          <w:rFonts w:ascii="Times New Roman" w:hAnsi="Times New Roman"/>
          <w:sz w:val="24"/>
          <w:szCs w:val="24"/>
        </w:rPr>
        <w:t xml:space="preserve">rozdělen na </w:t>
      </w:r>
      <w:r w:rsidR="00655EA4" w:rsidRPr="00B62569">
        <w:rPr>
          <w:rFonts w:ascii="Times New Roman" w:hAnsi="Times New Roman"/>
          <w:sz w:val="24"/>
          <w:szCs w:val="24"/>
        </w:rPr>
        <w:t>dvě části, a to</w:t>
      </w:r>
      <w:r w:rsidR="00B62569">
        <w:rPr>
          <w:rFonts w:ascii="Times New Roman" w:hAnsi="Times New Roman"/>
          <w:sz w:val="24"/>
          <w:szCs w:val="24"/>
        </w:rPr>
        <w:t>:</w:t>
      </w:r>
    </w:p>
    <w:p w:rsidR="00B62569" w:rsidRDefault="00655EA4" w:rsidP="00B62569">
      <w:pPr>
        <w:ind w:left="1416"/>
        <w:jc w:val="both"/>
        <w:rPr>
          <w:sz w:val="24"/>
          <w:szCs w:val="24"/>
        </w:rPr>
      </w:pPr>
      <w:r w:rsidRPr="00B62569">
        <w:rPr>
          <w:b/>
          <w:sz w:val="24"/>
          <w:szCs w:val="24"/>
        </w:rPr>
        <w:t>část A</w:t>
      </w:r>
      <w:r w:rsidRPr="00B62569">
        <w:rPr>
          <w:sz w:val="24"/>
          <w:szCs w:val="24"/>
        </w:rPr>
        <w:t xml:space="preserve"> - </w:t>
      </w:r>
      <w:r w:rsidR="00811E99" w:rsidRPr="00B62569">
        <w:rPr>
          <w:sz w:val="24"/>
          <w:szCs w:val="24"/>
        </w:rPr>
        <w:t xml:space="preserve">dodání </w:t>
      </w:r>
      <w:r w:rsidR="00E8464F" w:rsidRPr="00B62569">
        <w:rPr>
          <w:sz w:val="24"/>
          <w:szCs w:val="24"/>
        </w:rPr>
        <w:t xml:space="preserve">2 kusů cisternové automobilové stříkačky CAS 20 pro převážně městský provoz po zpevněných komunikacích v provedení speciálním-technickém dle technické specifikace uvedené v příloze č. </w:t>
      </w:r>
      <w:r w:rsidR="00524450">
        <w:rPr>
          <w:sz w:val="24"/>
          <w:szCs w:val="24"/>
        </w:rPr>
        <w:t>1</w:t>
      </w:r>
      <w:r w:rsidR="00E8464F" w:rsidRPr="00B62569">
        <w:rPr>
          <w:sz w:val="24"/>
          <w:szCs w:val="24"/>
        </w:rPr>
        <w:t xml:space="preserve"> této smlouvy (dále také „nová vozidla CAS“)</w:t>
      </w:r>
      <w:r w:rsidR="00B62569">
        <w:rPr>
          <w:sz w:val="24"/>
          <w:szCs w:val="24"/>
        </w:rPr>
        <w:t xml:space="preserve">, a dále </w:t>
      </w:r>
    </w:p>
    <w:p w:rsidR="00B62569" w:rsidRPr="00B62569" w:rsidRDefault="00B62569" w:rsidP="00B62569">
      <w:pPr>
        <w:ind w:left="1416"/>
        <w:jc w:val="both"/>
        <w:rPr>
          <w:sz w:val="24"/>
          <w:szCs w:val="24"/>
        </w:rPr>
      </w:pPr>
    </w:p>
    <w:p w:rsidR="00E8464F" w:rsidRPr="004B0109" w:rsidRDefault="00655EA4" w:rsidP="004B0109">
      <w:pPr>
        <w:pStyle w:val="Odstavecseseznamem"/>
        <w:ind w:left="1416"/>
        <w:rPr>
          <w:rFonts w:ascii="Times New Roman" w:hAnsi="Times New Roman"/>
          <w:sz w:val="24"/>
          <w:szCs w:val="24"/>
        </w:rPr>
      </w:pPr>
      <w:r w:rsidRPr="004B0109">
        <w:rPr>
          <w:rFonts w:ascii="Times New Roman" w:hAnsi="Times New Roman"/>
          <w:b/>
          <w:sz w:val="24"/>
          <w:szCs w:val="24"/>
        </w:rPr>
        <w:t>část B</w:t>
      </w:r>
      <w:r w:rsidRPr="004B0109">
        <w:rPr>
          <w:rFonts w:ascii="Times New Roman" w:hAnsi="Times New Roman"/>
          <w:sz w:val="24"/>
          <w:szCs w:val="24"/>
        </w:rPr>
        <w:t xml:space="preserve"> </w:t>
      </w:r>
      <w:r w:rsidR="00E80F36" w:rsidRPr="004B0109">
        <w:rPr>
          <w:rFonts w:ascii="Times New Roman" w:hAnsi="Times New Roman"/>
          <w:sz w:val="24"/>
          <w:szCs w:val="24"/>
        </w:rPr>
        <w:t>–</w:t>
      </w:r>
      <w:r w:rsidR="00E8464F" w:rsidRPr="004B0109">
        <w:rPr>
          <w:rFonts w:ascii="Times New Roman" w:hAnsi="Times New Roman"/>
          <w:sz w:val="24"/>
          <w:szCs w:val="24"/>
        </w:rPr>
        <w:t xml:space="preserve"> od</w:t>
      </w:r>
      <w:r w:rsidR="00E80F36" w:rsidRPr="004B0109">
        <w:rPr>
          <w:rFonts w:ascii="Times New Roman" w:hAnsi="Times New Roman"/>
          <w:sz w:val="24"/>
          <w:szCs w:val="24"/>
        </w:rPr>
        <w:t xml:space="preserve">prodej </w:t>
      </w:r>
      <w:r w:rsidR="00E8464F" w:rsidRPr="004B0109">
        <w:rPr>
          <w:rFonts w:ascii="Times New Roman" w:hAnsi="Times New Roman"/>
          <w:sz w:val="24"/>
          <w:szCs w:val="24"/>
        </w:rPr>
        <w:t xml:space="preserve">2 kusů použitých vozidel, </w:t>
      </w:r>
      <w:r w:rsidRPr="004B0109">
        <w:rPr>
          <w:rFonts w:ascii="Times New Roman" w:hAnsi="Times New Roman"/>
          <w:sz w:val="24"/>
          <w:szCs w:val="24"/>
        </w:rPr>
        <w:t>kterými jsou</w:t>
      </w:r>
      <w:r w:rsidR="00E8464F" w:rsidRPr="004B0109">
        <w:rPr>
          <w:rFonts w:ascii="Times New Roman" w:hAnsi="Times New Roman"/>
          <w:sz w:val="24"/>
          <w:szCs w:val="24"/>
        </w:rPr>
        <w:t xml:space="preserve"> </w:t>
      </w:r>
      <w:r w:rsidR="004B0109" w:rsidRPr="004B0109">
        <w:rPr>
          <w:rFonts w:ascii="Times New Roman" w:hAnsi="Times New Roman"/>
          <w:sz w:val="24"/>
          <w:szCs w:val="24"/>
        </w:rPr>
        <w:t xml:space="preserve">vozidlo DENNIS </w:t>
      </w:r>
      <w:r w:rsidR="00C67F0F">
        <w:rPr>
          <w:rFonts w:ascii="Times New Roman" w:hAnsi="Times New Roman"/>
          <w:sz w:val="24"/>
          <w:szCs w:val="24"/>
        </w:rPr>
        <w:t>SABRE</w:t>
      </w:r>
      <w:r w:rsidR="00134616">
        <w:rPr>
          <w:rFonts w:ascii="Times New Roman" w:hAnsi="Times New Roman"/>
          <w:sz w:val="24"/>
          <w:szCs w:val="24"/>
        </w:rPr>
        <w:t xml:space="preserve"> HD-CAS K 27</w:t>
      </w:r>
      <w:r w:rsidR="004B0109" w:rsidRPr="004B0109">
        <w:rPr>
          <w:rFonts w:ascii="Times New Roman" w:hAnsi="Times New Roman"/>
          <w:sz w:val="24"/>
          <w:szCs w:val="24"/>
        </w:rPr>
        <w:t>, RZ</w:t>
      </w:r>
      <w:r w:rsidR="004B0109" w:rsidRPr="00C5204C">
        <w:rPr>
          <w:rFonts w:ascii="Times New Roman" w:hAnsi="Times New Roman"/>
          <w:sz w:val="24"/>
          <w:szCs w:val="24"/>
        </w:rPr>
        <w:t xml:space="preserve">: </w:t>
      </w:r>
      <w:r w:rsidR="00140E78" w:rsidRPr="00C5204C">
        <w:rPr>
          <w:rFonts w:ascii="Times New Roman" w:hAnsi="Times New Roman"/>
          <w:sz w:val="24"/>
          <w:szCs w:val="24"/>
        </w:rPr>
        <w:t>OVC 60-67</w:t>
      </w:r>
      <w:r w:rsidR="00C67F0F" w:rsidRPr="00C5204C">
        <w:rPr>
          <w:rFonts w:ascii="Times New Roman" w:hAnsi="Times New Roman"/>
          <w:sz w:val="24"/>
          <w:szCs w:val="24"/>
        </w:rPr>
        <w:t xml:space="preserve"> </w:t>
      </w:r>
      <w:r w:rsidR="004B0109" w:rsidRPr="00C5204C">
        <w:rPr>
          <w:rFonts w:ascii="Times New Roman" w:hAnsi="Times New Roman"/>
          <w:sz w:val="24"/>
          <w:szCs w:val="24"/>
        </w:rPr>
        <w:t xml:space="preserve">a vozidlo </w:t>
      </w:r>
      <w:r w:rsidR="00C67F0F" w:rsidRPr="00C5204C">
        <w:rPr>
          <w:rFonts w:ascii="Times New Roman" w:hAnsi="Times New Roman"/>
          <w:sz w:val="24"/>
          <w:szCs w:val="24"/>
        </w:rPr>
        <w:t>DENNIS SABRE</w:t>
      </w:r>
      <w:r w:rsidR="00134616">
        <w:rPr>
          <w:rFonts w:ascii="Times New Roman" w:hAnsi="Times New Roman"/>
          <w:sz w:val="24"/>
          <w:szCs w:val="24"/>
        </w:rPr>
        <w:t xml:space="preserve"> HD-CAS K 27</w:t>
      </w:r>
      <w:r w:rsidR="00C67F0F" w:rsidRPr="00C5204C">
        <w:rPr>
          <w:rFonts w:ascii="Times New Roman" w:hAnsi="Times New Roman"/>
          <w:sz w:val="24"/>
          <w:szCs w:val="24"/>
        </w:rPr>
        <w:t xml:space="preserve">, RZ: </w:t>
      </w:r>
      <w:r w:rsidR="00140E78" w:rsidRPr="00C5204C">
        <w:rPr>
          <w:rFonts w:ascii="Times New Roman" w:hAnsi="Times New Roman"/>
          <w:sz w:val="24"/>
          <w:szCs w:val="24"/>
        </w:rPr>
        <w:t>OVC 60-68</w:t>
      </w:r>
      <w:r w:rsidR="00C67F0F" w:rsidRPr="004B0109">
        <w:rPr>
          <w:rFonts w:ascii="Times New Roman" w:hAnsi="Times New Roman"/>
          <w:sz w:val="24"/>
          <w:szCs w:val="24"/>
        </w:rPr>
        <w:t xml:space="preserve"> </w:t>
      </w:r>
      <w:r w:rsidR="00C67F0F">
        <w:rPr>
          <w:rFonts w:ascii="Times New Roman" w:hAnsi="Times New Roman"/>
          <w:sz w:val="24"/>
          <w:szCs w:val="24"/>
        </w:rPr>
        <w:t xml:space="preserve"> </w:t>
      </w:r>
      <w:r w:rsidR="00E8464F" w:rsidRPr="004B0109">
        <w:rPr>
          <w:rFonts w:ascii="Times New Roman" w:hAnsi="Times New Roman"/>
          <w:sz w:val="24"/>
          <w:szCs w:val="24"/>
        </w:rPr>
        <w:t>(dále také „použitá vozidla CAS“).</w:t>
      </w:r>
    </w:p>
    <w:p w:rsidR="00B62569" w:rsidRPr="00B62569" w:rsidRDefault="00B62569" w:rsidP="00B62569">
      <w:pPr>
        <w:pStyle w:val="Odstavecseseznamem"/>
        <w:ind w:left="1416"/>
        <w:jc w:val="both"/>
        <w:rPr>
          <w:rFonts w:ascii="Times New Roman" w:hAnsi="Times New Roman"/>
          <w:sz w:val="24"/>
          <w:szCs w:val="24"/>
        </w:rPr>
      </w:pPr>
    </w:p>
    <w:p w:rsidR="003C3B6F" w:rsidRPr="003C3B6F" w:rsidRDefault="003C3B6F" w:rsidP="00C8293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C3B6F">
        <w:rPr>
          <w:rFonts w:ascii="Times New Roman" w:hAnsi="Times New Roman"/>
          <w:sz w:val="24"/>
          <w:szCs w:val="24"/>
        </w:rPr>
        <w:t xml:space="preserve">Bližší popis částí předmět smlouvy: </w:t>
      </w:r>
    </w:p>
    <w:p w:rsidR="00E8464F" w:rsidRPr="003C3B6F" w:rsidRDefault="00655EA4" w:rsidP="00E80F36">
      <w:pPr>
        <w:ind w:left="708"/>
        <w:jc w:val="both"/>
        <w:rPr>
          <w:sz w:val="24"/>
          <w:szCs w:val="24"/>
          <w:u w:val="single"/>
        </w:rPr>
      </w:pPr>
      <w:r w:rsidRPr="003C3B6F">
        <w:rPr>
          <w:sz w:val="24"/>
          <w:szCs w:val="24"/>
          <w:u w:val="single"/>
        </w:rPr>
        <w:t>Část A - d</w:t>
      </w:r>
      <w:r w:rsidR="00E8464F" w:rsidRPr="003C3B6F">
        <w:rPr>
          <w:sz w:val="24"/>
          <w:szCs w:val="24"/>
          <w:u w:val="single"/>
        </w:rPr>
        <w:t>odání 2 kusů nových vozidel CAS:</w:t>
      </w:r>
    </w:p>
    <w:p w:rsidR="00C33239" w:rsidRDefault="00C33239" w:rsidP="00C82936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dodávky 2 kusů nových vozidel CAS je rovněž provedení zástavby veškerých technických prostředků do vozidel, a to včetně technických prostředků dodaných kupujícím.</w:t>
      </w:r>
    </w:p>
    <w:p w:rsidR="00C33239" w:rsidRDefault="00C33239" w:rsidP="00C82936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Součástí dodávky 2 kusů nových vozidel CAS je jejich doprava do místa plnění a dále předání dokladů, které se ke 2 kusům nových vozidel CAS vztahují.  </w:t>
      </w:r>
    </w:p>
    <w:p w:rsidR="00C33239" w:rsidRDefault="00C33239" w:rsidP="00C82936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Prodávající se zavazuje kupujícímu dodat a převést na něj vlastnické právo ke 2 kusům nových vozidel CAS. </w:t>
      </w:r>
      <w:r w:rsidR="003C3B6F">
        <w:rPr>
          <w:rFonts w:ascii="Times New Roman" w:hAnsi="Times New Roman"/>
          <w:sz w:val="24"/>
          <w:szCs w:val="24"/>
        </w:rPr>
        <w:t xml:space="preserve">Kupující se  zavazuje 2 kusy nových vozidel CAS převzít a zaplatit kupujícímu kupní cenu </w:t>
      </w:r>
      <w:r w:rsidR="003C3B6F" w:rsidRPr="00524450">
        <w:rPr>
          <w:rFonts w:ascii="Times New Roman" w:hAnsi="Times New Roman"/>
          <w:sz w:val="24"/>
          <w:szCs w:val="24"/>
        </w:rPr>
        <w:t>dle čl.</w:t>
      </w:r>
      <w:r w:rsidR="00524450" w:rsidRPr="00524450">
        <w:rPr>
          <w:rFonts w:ascii="Times New Roman" w:hAnsi="Times New Roman"/>
          <w:sz w:val="24"/>
          <w:szCs w:val="24"/>
        </w:rPr>
        <w:t xml:space="preserve"> IV</w:t>
      </w:r>
      <w:r w:rsidR="00524450">
        <w:rPr>
          <w:rFonts w:ascii="Times New Roman" w:hAnsi="Times New Roman"/>
          <w:sz w:val="24"/>
          <w:szCs w:val="24"/>
        </w:rPr>
        <w:t xml:space="preserve"> </w:t>
      </w:r>
      <w:r w:rsidR="003C3B6F">
        <w:rPr>
          <w:rFonts w:ascii="Times New Roman" w:hAnsi="Times New Roman"/>
          <w:sz w:val="24"/>
          <w:szCs w:val="24"/>
        </w:rPr>
        <w:t>této smlouvy.</w:t>
      </w:r>
    </w:p>
    <w:p w:rsidR="00C33239" w:rsidRDefault="00C33239" w:rsidP="00C82936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Každé z nových vozidel CAS jako celek včetně podvozku musí být z roku výroby 2013.</w:t>
      </w:r>
    </w:p>
    <w:p w:rsidR="00C33239" w:rsidRDefault="00C33239" w:rsidP="00C82936">
      <w:pPr>
        <w:pStyle w:val="Odstavecseseznamem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Vlastnické právo ke 2 kusům nových vozidel CAS přechází na kupujícího okamžikem </w:t>
      </w:r>
      <w:r w:rsidR="00E80F36">
        <w:rPr>
          <w:rFonts w:ascii="Times New Roman" w:hAnsi="Times New Roman"/>
          <w:sz w:val="24"/>
          <w:szCs w:val="24"/>
        </w:rPr>
        <w:t xml:space="preserve">jejich </w:t>
      </w:r>
      <w:r>
        <w:rPr>
          <w:rFonts w:ascii="Times New Roman" w:hAnsi="Times New Roman"/>
          <w:sz w:val="24"/>
          <w:szCs w:val="24"/>
        </w:rPr>
        <w:t>předání a převzetí kupujícím.</w:t>
      </w:r>
    </w:p>
    <w:p w:rsidR="00C33239" w:rsidRDefault="00655EA4" w:rsidP="00E80F36">
      <w:pPr>
        <w:ind w:left="708"/>
        <w:jc w:val="both"/>
        <w:rPr>
          <w:sz w:val="24"/>
          <w:szCs w:val="24"/>
        </w:rPr>
      </w:pPr>
      <w:r w:rsidRPr="00655EA4">
        <w:rPr>
          <w:sz w:val="24"/>
          <w:szCs w:val="24"/>
          <w:u w:val="single"/>
        </w:rPr>
        <w:t xml:space="preserve">Část B - </w:t>
      </w:r>
      <w:r w:rsidR="00C33239" w:rsidRPr="00655EA4">
        <w:rPr>
          <w:sz w:val="24"/>
          <w:szCs w:val="24"/>
          <w:u w:val="single"/>
        </w:rPr>
        <w:t>Od</w:t>
      </w:r>
      <w:r w:rsidR="00E80F36">
        <w:rPr>
          <w:sz w:val="24"/>
          <w:szCs w:val="24"/>
          <w:u w:val="single"/>
        </w:rPr>
        <w:t>prodej</w:t>
      </w:r>
      <w:r w:rsidR="00C33239" w:rsidRPr="00655EA4">
        <w:rPr>
          <w:sz w:val="24"/>
          <w:szCs w:val="24"/>
          <w:u w:val="single"/>
        </w:rPr>
        <w:t xml:space="preserve"> 2 kusů</w:t>
      </w:r>
      <w:r w:rsidR="00C33239" w:rsidRPr="00C33239">
        <w:rPr>
          <w:sz w:val="24"/>
          <w:szCs w:val="24"/>
          <w:u w:val="single"/>
        </w:rPr>
        <w:t xml:space="preserve"> použitých vozidel CAS:</w:t>
      </w:r>
    </w:p>
    <w:p w:rsidR="00E80F36" w:rsidRDefault="00E80F36" w:rsidP="00C82936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2A02B0">
        <w:rPr>
          <w:rFonts w:ascii="Times New Roman" w:hAnsi="Times New Roman"/>
          <w:sz w:val="24"/>
          <w:szCs w:val="24"/>
        </w:rPr>
        <w:t xml:space="preserve">lastníkem </w:t>
      </w:r>
      <w:r>
        <w:rPr>
          <w:rFonts w:ascii="Times New Roman" w:hAnsi="Times New Roman"/>
          <w:sz w:val="24"/>
          <w:szCs w:val="24"/>
        </w:rPr>
        <w:t xml:space="preserve">použitých vozidel CAS </w:t>
      </w:r>
      <w:r w:rsidR="002A02B0">
        <w:rPr>
          <w:rFonts w:ascii="Times New Roman" w:hAnsi="Times New Roman"/>
          <w:sz w:val="24"/>
          <w:szCs w:val="24"/>
        </w:rPr>
        <w:t>je kupující (zde v postavení prodávajícího)</w:t>
      </w:r>
      <w:r>
        <w:rPr>
          <w:rFonts w:ascii="Times New Roman" w:hAnsi="Times New Roman"/>
          <w:sz w:val="24"/>
          <w:szCs w:val="24"/>
        </w:rPr>
        <w:t>.</w:t>
      </w:r>
    </w:p>
    <w:p w:rsidR="00C33239" w:rsidRDefault="00E80F36" w:rsidP="00C82936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Použitá vozidla CAS</w:t>
      </w:r>
      <w:r w:rsidR="00B62569" w:rsidRPr="00B62569">
        <w:rPr>
          <w:rFonts w:ascii="Times New Roman" w:hAnsi="Times New Roman"/>
          <w:sz w:val="24"/>
          <w:szCs w:val="24"/>
        </w:rPr>
        <w:t xml:space="preserve"> jsou</w:t>
      </w:r>
      <w:r w:rsidR="00A075CF" w:rsidRPr="00B62569">
        <w:rPr>
          <w:rFonts w:ascii="Times New Roman" w:hAnsi="Times New Roman"/>
          <w:sz w:val="24"/>
          <w:szCs w:val="24"/>
        </w:rPr>
        <w:t xml:space="preserve"> blíže popsána ve znaleckých posudcích o stanovení ceny motorových vozidel</w:t>
      </w:r>
      <w:r>
        <w:rPr>
          <w:rFonts w:ascii="Times New Roman" w:hAnsi="Times New Roman"/>
          <w:sz w:val="24"/>
          <w:szCs w:val="24"/>
        </w:rPr>
        <w:t xml:space="preserve">, jejichž kopie </w:t>
      </w:r>
      <w:r w:rsidR="00B62569">
        <w:rPr>
          <w:rFonts w:ascii="Times New Roman" w:hAnsi="Times New Roman"/>
          <w:sz w:val="24"/>
          <w:szCs w:val="24"/>
        </w:rPr>
        <w:t>t</w:t>
      </w:r>
      <w:r w:rsidR="00A075CF" w:rsidRPr="00B62569">
        <w:rPr>
          <w:rFonts w:ascii="Times New Roman" w:hAnsi="Times New Roman"/>
          <w:sz w:val="24"/>
          <w:szCs w:val="24"/>
        </w:rPr>
        <w:t xml:space="preserve">voří přílohu </w:t>
      </w:r>
      <w:r w:rsidR="00A075CF" w:rsidRPr="00524450">
        <w:rPr>
          <w:rFonts w:ascii="Times New Roman" w:hAnsi="Times New Roman"/>
          <w:sz w:val="24"/>
          <w:szCs w:val="24"/>
        </w:rPr>
        <w:t>č.</w:t>
      </w:r>
      <w:r w:rsidR="00524450" w:rsidRPr="00524450">
        <w:rPr>
          <w:rFonts w:ascii="Times New Roman" w:hAnsi="Times New Roman"/>
          <w:sz w:val="24"/>
          <w:szCs w:val="24"/>
        </w:rPr>
        <w:t xml:space="preserve"> 2</w:t>
      </w:r>
      <w:r w:rsidR="00A075CF" w:rsidRPr="00B62569">
        <w:rPr>
          <w:rFonts w:ascii="Times New Roman" w:hAnsi="Times New Roman"/>
          <w:sz w:val="24"/>
          <w:szCs w:val="24"/>
        </w:rPr>
        <w:t xml:space="preserve"> této smlouvy.</w:t>
      </w:r>
    </w:p>
    <w:p w:rsidR="002A02B0" w:rsidRPr="002D7E43" w:rsidRDefault="002A02B0" w:rsidP="00C82936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D7E43">
        <w:rPr>
          <w:rFonts w:ascii="Times New Roman" w:hAnsi="Times New Roman"/>
          <w:sz w:val="24"/>
          <w:szCs w:val="24"/>
        </w:rPr>
        <w:lastRenderedPageBreak/>
        <w:t xml:space="preserve">Ohledně části B předmětu smlouvy je kupující v postavení prodávajícího a prodávající v postavení kupujícího. </w:t>
      </w:r>
    </w:p>
    <w:p w:rsidR="003C3B6F" w:rsidRPr="003C3B6F" w:rsidRDefault="00A075CF" w:rsidP="00C82936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D7E43">
        <w:rPr>
          <w:rFonts w:ascii="Times New Roman" w:hAnsi="Times New Roman"/>
          <w:sz w:val="24"/>
          <w:szCs w:val="24"/>
        </w:rPr>
        <w:t>Kupující (zde v postavení prodávajícího) se zavazuje dodat a převést na prodávajícího (zde v postavení kupujícího)</w:t>
      </w:r>
      <w:r w:rsidR="002361BB" w:rsidRPr="002D7E43">
        <w:rPr>
          <w:rFonts w:ascii="Times New Roman" w:hAnsi="Times New Roman"/>
          <w:sz w:val="24"/>
          <w:szCs w:val="24"/>
        </w:rPr>
        <w:t xml:space="preserve"> vlastnické právo ke 2 kusům použitých vozidel CAS. Prodávající (zde v postavení kupujícího) </w:t>
      </w:r>
      <w:r w:rsidR="00C12831" w:rsidRPr="002D7E43">
        <w:rPr>
          <w:rFonts w:ascii="Times New Roman" w:hAnsi="Times New Roman"/>
          <w:sz w:val="24"/>
          <w:szCs w:val="24"/>
        </w:rPr>
        <w:t xml:space="preserve">se zavazuje </w:t>
      </w:r>
      <w:r w:rsidR="002361BB" w:rsidRPr="002D7E43">
        <w:rPr>
          <w:rFonts w:ascii="Times New Roman" w:hAnsi="Times New Roman"/>
          <w:sz w:val="24"/>
          <w:szCs w:val="24"/>
        </w:rPr>
        <w:t xml:space="preserve">tato vozidla převzít a zaplatit za ně kupujícímu </w:t>
      </w:r>
      <w:r w:rsidR="00655EA4" w:rsidRPr="002D7E43">
        <w:rPr>
          <w:rFonts w:ascii="Times New Roman" w:hAnsi="Times New Roman"/>
          <w:sz w:val="24"/>
          <w:szCs w:val="24"/>
        </w:rPr>
        <w:t xml:space="preserve">(zde v postavení prodávajícího) </w:t>
      </w:r>
      <w:r w:rsidR="002361BB" w:rsidRPr="002D7E43">
        <w:rPr>
          <w:rFonts w:ascii="Times New Roman" w:hAnsi="Times New Roman"/>
          <w:sz w:val="24"/>
          <w:szCs w:val="24"/>
        </w:rPr>
        <w:t xml:space="preserve">kupní cenu </w:t>
      </w:r>
      <w:r w:rsidR="003C3B6F" w:rsidRPr="002D7E43">
        <w:rPr>
          <w:rFonts w:ascii="Times New Roman" w:hAnsi="Times New Roman"/>
          <w:sz w:val="24"/>
          <w:szCs w:val="24"/>
        </w:rPr>
        <w:t xml:space="preserve">dle čl. </w:t>
      </w:r>
      <w:r w:rsidR="00C12831" w:rsidRPr="002D7E43">
        <w:rPr>
          <w:rFonts w:ascii="Times New Roman" w:hAnsi="Times New Roman"/>
          <w:sz w:val="24"/>
          <w:szCs w:val="24"/>
        </w:rPr>
        <w:t>IV.</w:t>
      </w:r>
      <w:r w:rsidR="003C3B6F" w:rsidRPr="002D7E43">
        <w:rPr>
          <w:rFonts w:ascii="Times New Roman" w:hAnsi="Times New Roman"/>
          <w:sz w:val="24"/>
          <w:szCs w:val="24"/>
        </w:rPr>
        <w:t xml:space="preserve"> této smlouvy.</w:t>
      </w:r>
    </w:p>
    <w:p w:rsidR="00B62569" w:rsidRPr="002361BB" w:rsidRDefault="00B62569" w:rsidP="00C82936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Vlastnické právo </w:t>
      </w:r>
      <w:r w:rsidR="00EB39CE">
        <w:rPr>
          <w:rFonts w:ascii="Times New Roman" w:hAnsi="Times New Roman"/>
          <w:sz w:val="24"/>
          <w:szCs w:val="24"/>
        </w:rPr>
        <w:t xml:space="preserve">a nebezpečí škody </w:t>
      </w:r>
      <w:r>
        <w:rPr>
          <w:rFonts w:ascii="Times New Roman" w:hAnsi="Times New Roman"/>
          <w:sz w:val="24"/>
          <w:szCs w:val="24"/>
        </w:rPr>
        <w:t>k použitý</w:t>
      </w:r>
      <w:r w:rsidR="002A02B0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vozidl</w:t>
      </w:r>
      <w:r w:rsidR="002A02B0">
        <w:rPr>
          <w:rFonts w:ascii="Times New Roman" w:hAnsi="Times New Roman"/>
          <w:sz w:val="24"/>
          <w:szCs w:val="24"/>
        </w:rPr>
        <w:t>ům CAS přechází na prodávajícího (zde v postavení kupujícího) okamžikem předání a převzetí použitých vozidel CAS prodávajícím (zde v postavení kupujícího).</w:t>
      </w:r>
    </w:p>
    <w:p w:rsidR="00811E99" w:rsidRDefault="00811E99" w:rsidP="00C82936">
      <w:pPr>
        <w:pStyle w:val="Odstavecseseznamem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C3B6F">
        <w:rPr>
          <w:rFonts w:ascii="Times New Roman" w:hAnsi="Times New Roman"/>
          <w:sz w:val="24"/>
          <w:szCs w:val="24"/>
        </w:rPr>
        <w:t>Smluvní strany prohlašují, že předmět smlouvy</w:t>
      </w:r>
      <w:r w:rsidR="003C3B6F">
        <w:rPr>
          <w:rFonts w:ascii="Times New Roman" w:hAnsi="Times New Roman"/>
          <w:sz w:val="24"/>
          <w:szCs w:val="24"/>
        </w:rPr>
        <w:t xml:space="preserve"> v rozsahu obou </w:t>
      </w:r>
      <w:r w:rsidR="00E67C39">
        <w:rPr>
          <w:rFonts w:ascii="Times New Roman" w:hAnsi="Times New Roman"/>
          <w:sz w:val="24"/>
          <w:szCs w:val="24"/>
        </w:rPr>
        <w:t xml:space="preserve">výše uvedených </w:t>
      </w:r>
      <w:r w:rsidR="003C3B6F">
        <w:rPr>
          <w:rFonts w:ascii="Times New Roman" w:hAnsi="Times New Roman"/>
          <w:sz w:val="24"/>
          <w:szCs w:val="24"/>
        </w:rPr>
        <w:t>částí</w:t>
      </w:r>
      <w:r w:rsidRPr="003C3B6F">
        <w:rPr>
          <w:rFonts w:ascii="Times New Roman" w:hAnsi="Times New Roman"/>
          <w:sz w:val="24"/>
          <w:szCs w:val="24"/>
        </w:rPr>
        <w:t xml:space="preserve"> není plněním nemožným a že smlouvu uzavřely po pečlivém zvážení všech možných důsledků.</w:t>
      </w:r>
    </w:p>
    <w:p w:rsidR="00811E99" w:rsidRPr="00B010C3" w:rsidRDefault="00811E99" w:rsidP="00D9379E">
      <w:pPr>
        <w:jc w:val="center"/>
        <w:rPr>
          <w:b/>
          <w:bCs/>
          <w:sz w:val="24"/>
          <w:szCs w:val="24"/>
        </w:rPr>
      </w:pPr>
      <w:r w:rsidRPr="00B010C3">
        <w:rPr>
          <w:b/>
          <w:bCs/>
          <w:sz w:val="24"/>
          <w:szCs w:val="24"/>
        </w:rPr>
        <w:t>IV. Kupní cena</w:t>
      </w:r>
      <w:r w:rsidR="003C3B6F">
        <w:rPr>
          <w:b/>
          <w:bCs/>
          <w:sz w:val="24"/>
          <w:szCs w:val="24"/>
        </w:rPr>
        <w:t xml:space="preserve"> a dohoda o započtení</w:t>
      </w:r>
    </w:p>
    <w:p w:rsidR="00E67C39" w:rsidRDefault="00811E99" w:rsidP="00C82936">
      <w:pPr>
        <w:widowControl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Kupující se zavazuje převzít </w:t>
      </w:r>
      <w:r w:rsidR="00E67C39">
        <w:rPr>
          <w:sz w:val="24"/>
          <w:szCs w:val="24"/>
        </w:rPr>
        <w:t>nová vozidla CAS</w:t>
      </w:r>
      <w:r w:rsidR="00D3005C">
        <w:rPr>
          <w:sz w:val="24"/>
          <w:szCs w:val="24"/>
        </w:rPr>
        <w:t xml:space="preserve"> a zaplatit prodávajícímu jejich kupní cenu</w:t>
      </w:r>
      <w:r w:rsidR="00E67C39">
        <w:rPr>
          <w:sz w:val="24"/>
          <w:szCs w:val="24"/>
        </w:rPr>
        <w:t xml:space="preserve">. Kupující (zde v postavení prodávajícího) se dále zavazuje předat prodávajícímu (zde v postavení kupujícího) použitá vozidla CAS. </w:t>
      </w:r>
    </w:p>
    <w:p w:rsidR="00811E99" w:rsidRDefault="00E67C39" w:rsidP="00C82936">
      <w:pPr>
        <w:widowControl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 (zde v postavení kupujícího) se zavazuje převzít použitá vozidla CAS</w:t>
      </w:r>
      <w:r w:rsidR="00D3005C">
        <w:rPr>
          <w:sz w:val="24"/>
          <w:szCs w:val="24"/>
        </w:rPr>
        <w:t xml:space="preserve"> a zaplatit kupujícímu (zde v postavení prodávajícího) kupní cenu. Prodávající se dále zavazuje předat kupujícímu nová vozidla CAS.</w:t>
      </w:r>
    </w:p>
    <w:p w:rsidR="00811E99" w:rsidRPr="00B010C3" w:rsidRDefault="00811E99" w:rsidP="00C82936">
      <w:pPr>
        <w:widowControl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Kupní cena </w:t>
      </w:r>
      <w:r w:rsidR="00D3005C">
        <w:rPr>
          <w:sz w:val="24"/>
          <w:szCs w:val="24"/>
        </w:rPr>
        <w:t>nových vozidel CAS je</w:t>
      </w:r>
      <w:r w:rsidRPr="00B010C3">
        <w:rPr>
          <w:sz w:val="24"/>
          <w:szCs w:val="24"/>
        </w:rPr>
        <w:t xml:space="preserve"> stanovena dohodou smluvních stran a činí:</w:t>
      </w:r>
    </w:p>
    <w:p w:rsidR="009A47E7" w:rsidRDefault="009A47E7" w:rsidP="00811E99">
      <w:pPr>
        <w:ind w:left="360"/>
        <w:jc w:val="both"/>
        <w:rPr>
          <w:sz w:val="24"/>
          <w:szCs w:val="24"/>
        </w:rPr>
      </w:pPr>
    </w:p>
    <w:p w:rsidR="00811E99" w:rsidRDefault="009A47E7" w:rsidP="009A47E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za jeden kus nového vozidla CAS označeného v příloze č. </w:t>
      </w:r>
      <w:r w:rsidR="00990064">
        <w:rPr>
          <w:sz w:val="24"/>
          <w:szCs w:val="24"/>
        </w:rPr>
        <w:t>1</w:t>
      </w:r>
      <w:r>
        <w:rPr>
          <w:sz w:val="24"/>
          <w:szCs w:val="24"/>
        </w:rPr>
        <w:t xml:space="preserve"> této smlouvy jako CAS 20 č. 1:</w:t>
      </w:r>
    </w:p>
    <w:p w:rsidR="009A47E7" w:rsidRPr="00B010C3" w:rsidRDefault="009A47E7" w:rsidP="00811E99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9"/>
        <w:gridCol w:w="3612"/>
      </w:tblGrid>
      <w:tr w:rsidR="00811E99" w:rsidRPr="00B010C3" w:rsidTr="00D9379E">
        <w:tc>
          <w:tcPr>
            <w:tcW w:w="3759" w:type="dxa"/>
          </w:tcPr>
          <w:p w:rsidR="00811E99" w:rsidRPr="00B010C3" w:rsidRDefault="00811E99" w:rsidP="001900C2">
            <w:pPr>
              <w:jc w:val="both"/>
              <w:rPr>
                <w:sz w:val="24"/>
                <w:szCs w:val="24"/>
              </w:rPr>
            </w:pPr>
            <w:r w:rsidRPr="00B010C3">
              <w:rPr>
                <w:sz w:val="24"/>
                <w:szCs w:val="24"/>
              </w:rPr>
              <w:t>cena bez DPH</w:t>
            </w:r>
          </w:p>
        </w:tc>
        <w:tc>
          <w:tcPr>
            <w:tcW w:w="3612" w:type="dxa"/>
          </w:tcPr>
          <w:p w:rsidR="00811E99" w:rsidRPr="00B010C3" w:rsidRDefault="00D9379E" w:rsidP="00E77D3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doplní </w:t>
            </w:r>
            <w:r w:rsidR="00E77D3B">
              <w:rPr>
                <w:i/>
                <w:color w:val="FF0000"/>
                <w:sz w:val="24"/>
                <w:szCs w:val="24"/>
              </w:rPr>
              <w:t>uchazeč</w:t>
            </w:r>
            <w:r w:rsidR="00811E99" w:rsidRPr="00B010C3">
              <w:rPr>
                <w:sz w:val="24"/>
                <w:szCs w:val="24"/>
              </w:rPr>
              <w:t xml:space="preserve"> ,- Kč</w:t>
            </w:r>
          </w:p>
        </w:tc>
      </w:tr>
      <w:tr w:rsidR="00811E99" w:rsidRPr="00B010C3" w:rsidTr="00D9379E">
        <w:tc>
          <w:tcPr>
            <w:tcW w:w="3759" w:type="dxa"/>
          </w:tcPr>
          <w:p w:rsidR="00811E99" w:rsidRPr="00B010C3" w:rsidRDefault="0038272B" w:rsidP="001900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</w:t>
            </w:r>
            <w:r w:rsidR="00811E99" w:rsidRPr="00B010C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612" w:type="dxa"/>
          </w:tcPr>
          <w:p w:rsidR="00811E99" w:rsidRPr="00B010C3" w:rsidRDefault="00D9379E" w:rsidP="00E77D3B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doplní </w:t>
            </w:r>
            <w:r w:rsidR="00E77D3B">
              <w:rPr>
                <w:i/>
                <w:color w:val="FF0000"/>
                <w:sz w:val="24"/>
                <w:szCs w:val="24"/>
              </w:rPr>
              <w:t>uchazeč</w:t>
            </w:r>
            <w:r w:rsidR="00811E99" w:rsidRPr="00B010C3">
              <w:rPr>
                <w:sz w:val="24"/>
                <w:szCs w:val="24"/>
              </w:rPr>
              <w:t>,- Kč</w:t>
            </w:r>
          </w:p>
        </w:tc>
      </w:tr>
      <w:tr w:rsidR="00811E99" w:rsidRPr="00B010C3" w:rsidTr="00D9379E">
        <w:tc>
          <w:tcPr>
            <w:tcW w:w="3759" w:type="dxa"/>
          </w:tcPr>
          <w:p w:rsidR="00811E99" w:rsidRPr="00B010C3" w:rsidRDefault="00811E99" w:rsidP="001900C2">
            <w:pPr>
              <w:jc w:val="both"/>
              <w:rPr>
                <w:b/>
                <w:bCs/>
                <w:sz w:val="24"/>
                <w:szCs w:val="24"/>
              </w:rPr>
            </w:pPr>
            <w:r w:rsidRPr="00B010C3">
              <w:rPr>
                <w:b/>
                <w:bCs/>
                <w:sz w:val="24"/>
                <w:szCs w:val="24"/>
              </w:rPr>
              <w:t>cena včetně DPH</w:t>
            </w:r>
          </w:p>
        </w:tc>
        <w:tc>
          <w:tcPr>
            <w:tcW w:w="3612" w:type="dxa"/>
          </w:tcPr>
          <w:p w:rsidR="00811E99" w:rsidRPr="00B010C3" w:rsidRDefault="00D9379E" w:rsidP="00E77D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doplní</w:t>
            </w:r>
            <w:r w:rsidR="00E77D3B">
              <w:rPr>
                <w:i/>
                <w:color w:val="FF0000"/>
                <w:sz w:val="24"/>
                <w:szCs w:val="24"/>
              </w:rPr>
              <w:t xml:space="preserve"> uchazeč</w:t>
            </w:r>
            <w:r w:rsidR="00811E99" w:rsidRPr="00B010C3">
              <w:rPr>
                <w:b/>
                <w:bCs/>
                <w:sz w:val="24"/>
                <w:szCs w:val="24"/>
              </w:rPr>
              <w:t>,- Kč</w:t>
            </w:r>
          </w:p>
        </w:tc>
      </w:tr>
    </w:tbl>
    <w:p w:rsidR="009A47E7" w:rsidRDefault="009A47E7" w:rsidP="009A47E7">
      <w:pPr>
        <w:ind w:left="360"/>
        <w:jc w:val="both"/>
        <w:rPr>
          <w:b/>
          <w:bCs/>
          <w:sz w:val="24"/>
          <w:szCs w:val="24"/>
        </w:rPr>
      </w:pPr>
    </w:p>
    <w:p w:rsidR="009A47E7" w:rsidRDefault="009A47E7" w:rsidP="009A47E7">
      <w:pPr>
        <w:ind w:left="708"/>
        <w:jc w:val="both"/>
        <w:rPr>
          <w:sz w:val="24"/>
          <w:szCs w:val="24"/>
        </w:rPr>
      </w:pPr>
      <w:r w:rsidRPr="009A47E7">
        <w:rPr>
          <w:bCs/>
          <w:sz w:val="24"/>
          <w:szCs w:val="24"/>
        </w:rPr>
        <w:t>b)</w:t>
      </w:r>
      <w:r w:rsidR="00811E99" w:rsidRPr="009A47E7">
        <w:rPr>
          <w:bCs/>
          <w:sz w:val="24"/>
          <w:szCs w:val="24"/>
        </w:rPr>
        <w:t xml:space="preserve"> </w:t>
      </w:r>
      <w:r w:rsidRPr="009A47E7">
        <w:rPr>
          <w:sz w:val="24"/>
          <w:szCs w:val="24"/>
        </w:rPr>
        <w:t>za</w:t>
      </w:r>
      <w:r>
        <w:rPr>
          <w:sz w:val="24"/>
          <w:szCs w:val="24"/>
        </w:rPr>
        <w:t xml:space="preserve"> jeden kus nového vozidla CAS označeného v příloze č. </w:t>
      </w:r>
      <w:r w:rsidR="00990064">
        <w:rPr>
          <w:sz w:val="24"/>
          <w:szCs w:val="24"/>
        </w:rPr>
        <w:t>1</w:t>
      </w:r>
      <w:r>
        <w:rPr>
          <w:sz w:val="24"/>
          <w:szCs w:val="24"/>
        </w:rPr>
        <w:t xml:space="preserve"> této smlouvy jako CAS 20 č. 2:</w:t>
      </w:r>
    </w:p>
    <w:p w:rsidR="009A47E7" w:rsidRPr="00B010C3" w:rsidRDefault="009A47E7" w:rsidP="009A47E7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9"/>
        <w:gridCol w:w="3612"/>
      </w:tblGrid>
      <w:tr w:rsidR="009A47E7" w:rsidRPr="00B010C3" w:rsidTr="000B703C">
        <w:tc>
          <w:tcPr>
            <w:tcW w:w="3759" w:type="dxa"/>
          </w:tcPr>
          <w:p w:rsidR="009A47E7" w:rsidRPr="00B010C3" w:rsidRDefault="009A47E7" w:rsidP="000B703C">
            <w:pPr>
              <w:jc w:val="both"/>
              <w:rPr>
                <w:sz w:val="24"/>
                <w:szCs w:val="24"/>
              </w:rPr>
            </w:pPr>
            <w:r w:rsidRPr="00B010C3">
              <w:rPr>
                <w:sz w:val="24"/>
                <w:szCs w:val="24"/>
              </w:rPr>
              <w:t>cena bez DPH</w:t>
            </w:r>
          </w:p>
        </w:tc>
        <w:tc>
          <w:tcPr>
            <w:tcW w:w="3612" w:type="dxa"/>
          </w:tcPr>
          <w:p w:rsidR="009A47E7" w:rsidRPr="00B010C3" w:rsidRDefault="009A47E7" w:rsidP="000B703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doplní uchazeč</w:t>
            </w:r>
            <w:r w:rsidRPr="00B010C3">
              <w:rPr>
                <w:sz w:val="24"/>
                <w:szCs w:val="24"/>
              </w:rPr>
              <w:t xml:space="preserve"> ,- Kč</w:t>
            </w:r>
          </w:p>
        </w:tc>
      </w:tr>
      <w:tr w:rsidR="009A47E7" w:rsidRPr="00B010C3" w:rsidTr="000B703C">
        <w:tc>
          <w:tcPr>
            <w:tcW w:w="3759" w:type="dxa"/>
          </w:tcPr>
          <w:p w:rsidR="009A47E7" w:rsidRPr="00B010C3" w:rsidRDefault="009A47E7" w:rsidP="000B7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</w:t>
            </w:r>
            <w:r w:rsidRPr="00B010C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612" w:type="dxa"/>
          </w:tcPr>
          <w:p w:rsidR="009A47E7" w:rsidRPr="00B010C3" w:rsidRDefault="009A47E7" w:rsidP="000B703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doplní uchazeč</w:t>
            </w:r>
            <w:r w:rsidRPr="00B010C3">
              <w:rPr>
                <w:sz w:val="24"/>
                <w:szCs w:val="24"/>
              </w:rPr>
              <w:t>,- Kč</w:t>
            </w:r>
          </w:p>
        </w:tc>
      </w:tr>
      <w:tr w:rsidR="009A47E7" w:rsidRPr="00B010C3" w:rsidTr="000B703C">
        <w:tc>
          <w:tcPr>
            <w:tcW w:w="3759" w:type="dxa"/>
          </w:tcPr>
          <w:p w:rsidR="009A47E7" w:rsidRPr="00B010C3" w:rsidRDefault="009A47E7" w:rsidP="000B703C">
            <w:pPr>
              <w:jc w:val="both"/>
              <w:rPr>
                <w:b/>
                <w:bCs/>
                <w:sz w:val="24"/>
                <w:szCs w:val="24"/>
              </w:rPr>
            </w:pPr>
            <w:r w:rsidRPr="00B010C3">
              <w:rPr>
                <w:b/>
                <w:bCs/>
                <w:sz w:val="24"/>
                <w:szCs w:val="24"/>
              </w:rPr>
              <w:t>cena včetně DPH</w:t>
            </w:r>
          </w:p>
        </w:tc>
        <w:tc>
          <w:tcPr>
            <w:tcW w:w="3612" w:type="dxa"/>
          </w:tcPr>
          <w:p w:rsidR="009A47E7" w:rsidRPr="00B010C3" w:rsidRDefault="009A47E7" w:rsidP="000B7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doplní uchazeč</w:t>
            </w:r>
            <w:r w:rsidRPr="00B010C3">
              <w:rPr>
                <w:b/>
                <w:bCs/>
                <w:sz w:val="24"/>
                <w:szCs w:val="24"/>
              </w:rPr>
              <w:t>,- Kč</w:t>
            </w:r>
          </w:p>
        </w:tc>
      </w:tr>
    </w:tbl>
    <w:p w:rsidR="009A47E7" w:rsidRDefault="009A47E7" w:rsidP="009A47E7">
      <w:pPr>
        <w:jc w:val="both"/>
        <w:rPr>
          <w:b/>
          <w:bCs/>
          <w:sz w:val="24"/>
          <w:szCs w:val="24"/>
        </w:rPr>
      </w:pPr>
      <w:r w:rsidRPr="00B010C3">
        <w:rPr>
          <w:b/>
          <w:bCs/>
          <w:sz w:val="24"/>
          <w:szCs w:val="24"/>
        </w:rPr>
        <w:t xml:space="preserve">   </w:t>
      </w:r>
    </w:p>
    <w:p w:rsidR="009A47E7" w:rsidRDefault="009A47E7" w:rsidP="009A47E7">
      <w:pPr>
        <w:ind w:left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Pr="009A47E7">
        <w:rPr>
          <w:bCs/>
          <w:sz w:val="24"/>
          <w:szCs w:val="24"/>
        </w:rPr>
        <w:t xml:space="preserve">) </w:t>
      </w:r>
      <w:r>
        <w:rPr>
          <w:bCs/>
          <w:sz w:val="24"/>
          <w:szCs w:val="24"/>
        </w:rPr>
        <w:t xml:space="preserve">celkem za dva kusy </w:t>
      </w:r>
      <w:r>
        <w:rPr>
          <w:sz w:val="24"/>
          <w:szCs w:val="24"/>
        </w:rPr>
        <w:t xml:space="preserve">nových vozidel CAS: </w:t>
      </w:r>
    </w:p>
    <w:p w:rsidR="009A47E7" w:rsidRPr="00B010C3" w:rsidRDefault="009A47E7" w:rsidP="009A47E7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9"/>
        <w:gridCol w:w="3612"/>
      </w:tblGrid>
      <w:tr w:rsidR="009A47E7" w:rsidRPr="00B010C3" w:rsidTr="000B703C">
        <w:tc>
          <w:tcPr>
            <w:tcW w:w="3759" w:type="dxa"/>
          </w:tcPr>
          <w:p w:rsidR="009A47E7" w:rsidRPr="00B010C3" w:rsidRDefault="009A47E7" w:rsidP="000B703C">
            <w:pPr>
              <w:jc w:val="both"/>
              <w:rPr>
                <w:sz w:val="24"/>
                <w:szCs w:val="24"/>
              </w:rPr>
            </w:pPr>
            <w:r w:rsidRPr="00B010C3">
              <w:rPr>
                <w:sz w:val="24"/>
                <w:szCs w:val="24"/>
              </w:rPr>
              <w:t>cena bez DPH</w:t>
            </w:r>
          </w:p>
        </w:tc>
        <w:tc>
          <w:tcPr>
            <w:tcW w:w="3612" w:type="dxa"/>
          </w:tcPr>
          <w:p w:rsidR="009A47E7" w:rsidRPr="00B010C3" w:rsidRDefault="009A47E7" w:rsidP="000B703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doplní uchazeč</w:t>
            </w:r>
            <w:r w:rsidRPr="00B010C3">
              <w:rPr>
                <w:sz w:val="24"/>
                <w:szCs w:val="24"/>
              </w:rPr>
              <w:t xml:space="preserve"> ,- Kč</w:t>
            </w:r>
          </w:p>
        </w:tc>
      </w:tr>
      <w:tr w:rsidR="009A47E7" w:rsidRPr="00B010C3" w:rsidTr="000B703C">
        <w:tc>
          <w:tcPr>
            <w:tcW w:w="3759" w:type="dxa"/>
          </w:tcPr>
          <w:p w:rsidR="009A47E7" w:rsidRPr="00B010C3" w:rsidRDefault="009A47E7" w:rsidP="000B70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 21</w:t>
            </w:r>
            <w:r w:rsidRPr="00B010C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3612" w:type="dxa"/>
          </w:tcPr>
          <w:p w:rsidR="009A47E7" w:rsidRPr="00B010C3" w:rsidRDefault="009A47E7" w:rsidP="000B703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doplní uchazeč</w:t>
            </w:r>
            <w:r w:rsidRPr="00B010C3">
              <w:rPr>
                <w:sz w:val="24"/>
                <w:szCs w:val="24"/>
              </w:rPr>
              <w:t>,- Kč</w:t>
            </w:r>
          </w:p>
        </w:tc>
      </w:tr>
      <w:tr w:rsidR="009A47E7" w:rsidRPr="00B010C3" w:rsidTr="000B703C">
        <w:tc>
          <w:tcPr>
            <w:tcW w:w="3759" w:type="dxa"/>
          </w:tcPr>
          <w:p w:rsidR="009A47E7" w:rsidRPr="00B010C3" w:rsidRDefault="009A47E7" w:rsidP="000B703C">
            <w:pPr>
              <w:jc w:val="both"/>
              <w:rPr>
                <w:b/>
                <w:bCs/>
                <w:sz w:val="24"/>
                <w:szCs w:val="24"/>
              </w:rPr>
            </w:pPr>
            <w:r w:rsidRPr="00B010C3">
              <w:rPr>
                <w:b/>
                <w:bCs/>
                <w:sz w:val="24"/>
                <w:szCs w:val="24"/>
              </w:rPr>
              <w:t>cena včetně DPH</w:t>
            </w:r>
          </w:p>
        </w:tc>
        <w:tc>
          <w:tcPr>
            <w:tcW w:w="3612" w:type="dxa"/>
          </w:tcPr>
          <w:p w:rsidR="009A47E7" w:rsidRPr="00B010C3" w:rsidRDefault="009A47E7" w:rsidP="000B703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doplní uchazeč</w:t>
            </w:r>
            <w:r w:rsidRPr="00B010C3">
              <w:rPr>
                <w:b/>
                <w:bCs/>
                <w:sz w:val="24"/>
                <w:szCs w:val="24"/>
              </w:rPr>
              <w:t>,- Kč</w:t>
            </w:r>
          </w:p>
        </w:tc>
      </w:tr>
    </w:tbl>
    <w:p w:rsidR="009A47E7" w:rsidRPr="00B010C3" w:rsidRDefault="009A47E7" w:rsidP="009A47E7">
      <w:pPr>
        <w:jc w:val="both"/>
        <w:rPr>
          <w:b/>
          <w:bCs/>
          <w:sz w:val="24"/>
          <w:szCs w:val="24"/>
        </w:rPr>
      </w:pPr>
    </w:p>
    <w:p w:rsidR="00811E99" w:rsidRPr="00B010C3" w:rsidRDefault="00811E99" w:rsidP="00811E99">
      <w:pPr>
        <w:jc w:val="both"/>
        <w:rPr>
          <w:b/>
          <w:bCs/>
          <w:sz w:val="24"/>
          <w:szCs w:val="24"/>
        </w:rPr>
      </w:pPr>
    </w:p>
    <w:p w:rsidR="000B703C" w:rsidRDefault="009A47E7" w:rsidP="00C82936">
      <w:pPr>
        <w:widowControl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Kupní cena použitých vozidel CAS je stanovena na základě znaleckých posudků, které jsou přílohou č. </w:t>
      </w:r>
      <w:r w:rsidR="00990064">
        <w:rPr>
          <w:sz w:val="24"/>
          <w:szCs w:val="24"/>
        </w:rPr>
        <w:t>2</w:t>
      </w:r>
      <w:r w:rsidR="005A27AE">
        <w:rPr>
          <w:sz w:val="24"/>
          <w:szCs w:val="24"/>
        </w:rPr>
        <w:t xml:space="preserve"> </w:t>
      </w:r>
      <w:proofErr w:type="gramStart"/>
      <w:r w:rsidR="005A27AE">
        <w:rPr>
          <w:sz w:val="24"/>
          <w:szCs w:val="24"/>
        </w:rPr>
        <w:t>této</w:t>
      </w:r>
      <w:proofErr w:type="gramEnd"/>
      <w:r w:rsidR="005A27AE">
        <w:rPr>
          <w:sz w:val="24"/>
          <w:szCs w:val="24"/>
        </w:rPr>
        <w:t xml:space="preserve"> smlouvy, </w:t>
      </w:r>
      <w:r w:rsidR="00527557">
        <w:rPr>
          <w:sz w:val="24"/>
          <w:szCs w:val="24"/>
        </w:rPr>
        <w:t>vychází z</w:t>
      </w:r>
      <w:r w:rsidRPr="003C3B6F">
        <w:rPr>
          <w:sz w:val="24"/>
          <w:szCs w:val="24"/>
        </w:rPr>
        <w:t xml:space="preserve"> celkové odhadní ceny </w:t>
      </w:r>
      <w:r w:rsidR="000B703C">
        <w:rPr>
          <w:sz w:val="24"/>
          <w:szCs w:val="24"/>
        </w:rPr>
        <w:t>obou</w:t>
      </w:r>
      <w:r w:rsidRPr="003C3B6F">
        <w:rPr>
          <w:sz w:val="24"/>
          <w:szCs w:val="24"/>
        </w:rPr>
        <w:t xml:space="preserve"> použitých vozidel CAS</w:t>
      </w:r>
      <w:r w:rsidR="000B703C">
        <w:rPr>
          <w:sz w:val="24"/>
          <w:szCs w:val="24"/>
        </w:rPr>
        <w:t xml:space="preserve"> a činí:</w:t>
      </w:r>
    </w:p>
    <w:p w:rsidR="000B703C" w:rsidRDefault="000B703C" w:rsidP="000B703C">
      <w:pPr>
        <w:widowControl/>
        <w:suppressAutoHyphens w:val="0"/>
        <w:ind w:left="720"/>
        <w:jc w:val="both"/>
        <w:rPr>
          <w:sz w:val="24"/>
          <w:szCs w:val="24"/>
        </w:rPr>
      </w:pPr>
    </w:p>
    <w:p w:rsidR="000B703C" w:rsidRDefault="000B703C" w:rsidP="000B703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a) za jeden kus použitého vozidla CAS, RZ: </w:t>
      </w:r>
      <w:r w:rsidR="00140E78">
        <w:rPr>
          <w:sz w:val="24"/>
          <w:szCs w:val="24"/>
        </w:rPr>
        <w:t>OVC 60-67:</w:t>
      </w:r>
    </w:p>
    <w:p w:rsidR="000B703C" w:rsidRPr="00B010C3" w:rsidRDefault="000B703C" w:rsidP="000B703C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9"/>
        <w:gridCol w:w="3612"/>
      </w:tblGrid>
      <w:tr w:rsidR="000B703C" w:rsidRPr="00134616" w:rsidTr="000B703C">
        <w:tc>
          <w:tcPr>
            <w:tcW w:w="3759" w:type="dxa"/>
          </w:tcPr>
          <w:p w:rsidR="000B703C" w:rsidRPr="00134616" w:rsidRDefault="000B703C" w:rsidP="000B703C">
            <w:pPr>
              <w:jc w:val="both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cena bez DPH</w:t>
            </w:r>
          </w:p>
        </w:tc>
        <w:tc>
          <w:tcPr>
            <w:tcW w:w="3612" w:type="dxa"/>
          </w:tcPr>
          <w:p w:rsidR="000B703C" w:rsidRPr="00134616" w:rsidRDefault="00134616" w:rsidP="00817F72">
            <w:pPr>
              <w:jc w:val="center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570 000</w:t>
            </w:r>
            <w:r w:rsidR="000B703C" w:rsidRPr="00134616">
              <w:rPr>
                <w:sz w:val="24"/>
                <w:szCs w:val="24"/>
              </w:rPr>
              <w:t>,- Kč</w:t>
            </w:r>
          </w:p>
        </w:tc>
      </w:tr>
      <w:tr w:rsidR="000B703C" w:rsidRPr="00134616" w:rsidTr="000B703C">
        <w:tc>
          <w:tcPr>
            <w:tcW w:w="3759" w:type="dxa"/>
          </w:tcPr>
          <w:p w:rsidR="000B703C" w:rsidRPr="00134616" w:rsidRDefault="000B703C" w:rsidP="000B703C">
            <w:pPr>
              <w:jc w:val="both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DPH 21 %</w:t>
            </w:r>
          </w:p>
        </w:tc>
        <w:tc>
          <w:tcPr>
            <w:tcW w:w="3612" w:type="dxa"/>
          </w:tcPr>
          <w:p w:rsidR="000B703C" w:rsidRPr="00134616" w:rsidRDefault="00134616" w:rsidP="001651BE">
            <w:pPr>
              <w:jc w:val="center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119 700</w:t>
            </w:r>
            <w:r w:rsidR="000B703C" w:rsidRPr="00134616">
              <w:rPr>
                <w:sz w:val="24"/>
                <w:szCs w:val="24"/>
              </w:rPr>
              <w:t>,- Kč</w:t>
            </w:r>
          </w:p>
        </w:tc>
      </w:tr>
      <w:tr w:rsidR="000B703C" w:rsidRPr="00134616" w:rsidTr="000B703C">
        <w:tc>
          <w:tcPr>
            <w:tcW w:w="3759" w:type="dxa"/>
          </w:tcPr>
          <w:p w:rsidR="000B703C" w:rsidRPr="00134616" w:rsidRDefault="000B703C" w:rsidP="000B703C">
            <w:pPr>
              <w:jc w:val="both"/>
              <w:rPr>
                <w:b/>
                <w:bCs/>
                <w:sz w:val="24"/>
                <w:szCs w:val="24"/>
              </w:rPr>
            </w:pPr>
            <w:r w:rsidRPr="00134616">
              <w:rPr>
                <w:b/>
                <w:bCs/>
                <w:sz w:val="24"/>
                <w:szCs w:val="24"/>
              </w:rPr>
              <w:t>cena včetně DPH</w:t>
            </w:r>
          </w:p>
        </w:tc>
        <w:tc>
          <w:tcPr>
            <w:tcW w:w="3612" w:type="dxa"/>
          </w:tcPr>
          <w:p w:rsidR="000B703C" w:rsidRPr="00134616" w:rsidRDefault="00134616" w:rsidP="001651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4616">
              <w:rPr>
                <w:b/>
                <w:sz w:val="24"/>
                <w:szCs w:val="24"/>
              </w:rPr>
              <w:t>689 700</w:t>
            </w:r>
            <w:r w:rsidR="000B703C" w:rsidRPr="00134616">
              <w:rPr>
                <w:b/>
                <w:bCs/>
                <w:sz w:val="24"/>
                <w:szCs w:val="24"/>
              </w:rPr>
              <w:t>,- Kč</w:t>
            </w:r>
          </w:p>
        </w:tc>
      </w:tr>
    </w:tbl>
    <w:p w:rsidR="000B703C" w:rsidRPr="00134616" w:rsidRDefault="000B703C" w:rsidP="000B703C">
      <w:pPr>
        <w:widowControl/>
        <w:suppressAutoHyphens w:val="0"/>
        <w:ind w:left="720"/>
        <w:jc w:val="both"/>
        <w:rPr>
          <w:sz w:val="24"/>
          <w:szCs w:val="24"/>
        </w:rPr>
      </w:pPr>
    </w:p>
    <w:p w:rsidR="000B703C" w:rsidRPr="00134616" w:rsidRDefault="000B703C" w:rsidP="000B703C">
      <w:pPr>
        <w:ind w:left="720"/>
        <w:jc w:val="both"/>
        <w:rPr>
          <w:sz w:val="24"/>
          <w:szCs w:val="24"/>
        </w:rPr>
      </w:pPr>
      <w:r w:rsidRPr="00134616">
        <w:rPr>
          <w:sz w:val="24"/>
          <w:szCs w:val="24"/>
        </w:rPr>
        <w:t xml:space="preserve">b) za jeden kus použitého vozidla CAS, RZ: </w:t>
      </w:r>
      <w:r w:rsidR="00140E78" w:rsidRPr="00134616">
        <w:rPr>
          <w:sz w:val="24"/>
          <w:szCs w:val="24"/>
        </w:rPr>
        <w:t>OVC 60-68</w:t>
      </w:r>
      <w:r w:rsidR="004B0109" w:rsidRPr="00134616">
        <w:rPr>
          <w:sz w:val="24"/>
          <w:szCs w:val="24"/>
        </w:rPr>
        <w:t>:</w:t>
      </w:r>
    </w:p>
    <w:p w:rsidR="000B703C" w:rsidRPr="00134616" w:rsidRDefault="000B703C" w:rsidP="000B703C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9"/>
        <w:gridCol w:w="3612"/>
      </w:tblGrid>
      <w:tr w:rsidR="000B703C" w:rsidRPr="00134616" w:rsidTr="000B703C">
        <w:tc>
          <w:tcPr>
            <w:tcW w:w="3759" w:type="dxa"/>
          </w:tcPr>
          <w:p w:rsidR="000B703C" w:rsidRPr="00134616" w:rsidRDefault="000B703C" w:rsidP="000B703C">
            <w:pPr>
              <w:jc w:val="both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cena bez DPH</w:t>
            </w:r>
          </w:p>
        </w:tc>
        <w:tc>
          <w:tcPr>
            <w:tcW w:w="3612" w:type="dxa"/>
          </w:tcPr>
          <w:p w:rsidR="000B703C" w:rsidRPr="00134616" w:rsidRDefault="00134616" w:rsidP="00527557">
            <w:pPr>
              <w:jc w:val="center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587 000</w:t>
            </w:r>
            <w:r w:rsidR="000B703C" w:rsidRPr="00134616">
              <w:rPr>
                <w:sz w:val="24"/>
                <w:szCs w:val="24"/>
              </w:rPr>
              <w:t>,- Kč</w:t>
            </w:r>
          </w:p>
        </w:tc>
      </w:tr>
      <w:tr w:rsidR="000B703C" w:rsidRPr="00134616" w:rsidTr="000B703C">
        <w:tc>
          <w:tcPr>
            <w:tcW w:w="3759" w:type="dxa"/>
          </w:tcPr>
          <w:p w:rsidR="000B703C" w:rsidRPr="00134616" w:rsidRDefault="000B703C" w:rsidP="000B703C">
            <w:pPr>
              <w:jc w:val="both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DPH 21 %</w:t>
            </w:r>
          </w:p>
        </w:tc>
        <w:tc>
          <w:tcPr>
            <w:tcW w:w="3612" w:type="dxa"/>
          </w:tcPr>
          <w:p w:rsidR="000B703C" w:rsidRPr="00134616" w:rsidRDefault="00134616" w:rsidP="00134616">
            <w:pPr>
              <w:jc w:val="center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123 270</w:t>
            </w:r>
            <w:r w:rsidR="000B703C" w:rsidRPr="00134616">
              <w:rPr>
                <w:sz w:val="24"/>
                <w:szCs w:val="24"/>
              </w:rPr>
              <w:t>,- Kč</w:t>
            </w:r>
          </w:p>
        </w:tc>
      </w:tr>
      <w:tr w:rsidR="000B703C" w:rsidRPr="00134616" w:rsidTr="000B703C">
        <w:tc>
          <w:tcPr>
            <w:tcW w:w="3759" w:type="dxa"/>
          </w:tcPr>
          <w:p w:rsidR="000B703C" w:rsidRPr="00134616" w:rsidRDefault="000B703C" w:rsidP="000B703C">
            <w:pPr>
              <w:jc w:val="both"/>
              <w:rPr>
                <w:b/>
                <w:bCs/>
                <w:sz w:val="24"/>
                <w:szCs w:val="24"/>
              </w:rPr>
            </w:pPr>
            <w:r w:rsidRPr="00134616">
              <w:rPr>
                <w:b/>
                <w:bCs/>
                <w:sz w:val="24"/>
                <w:szCs w:val="24"/>
              </w:rPr>
              <w:t>cena včetně DPH</w:t>
            </w:r>
          </w:p>
        </w:tc>
        <w:tc>
          <w:tcPr>
            <w:tcW w:w="3612" w:type="dxa"/>
          </w:tcPr>
          <w:p w:rsidR="000B703C" w:rsidRPr="00134616" w:rsidRDefault="00134616" w:rsidP="001651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4616">
              <w:rPr>
                <w:b/>
                <w:sz w:val="24"/>
                <w:szCs w:val="24"/>
              </w:rPr>
              <w:t>710 270</w:t>
            </w:r>
            <w:r w:rsidR="000B703C" w:rsidRPr="00134616">
              <w:rPr>
                <w:b/>
                <w:bCs/>
                <w:sz w:val="24"/>
                <w:szCs w:val="24"/>
              </w:rPr>
              <w:t>,- Kč</w:t>
            </w:r>
          </w:p>
        </w:tc>
      </w:tr>
    </w:tbl>
    <w:p w:rsidR="000B703C" w:rsidRPr="00134616" w:rsidRDefault="000B703C" w:rsidP="000B703C">
      <w:pPr>
        <w:widowControl/>
        <w:suppressAutoHyphens w:val="0"/>
        <w:ind w:left="720"/>
        <w:jc w:val="both"/>
        <w:rPr>
          <w:sz w:val="24"/>
          <w:szCs w:val="24"/>
        </w:rPr>
      </w:pPr>
    </w:p>
    <w:p w:rsidR="000B703C" w:rsidRPr="00134616" w:rsidRDefault="000B703C" w:rsidP="000B703C">
      <w:pPr>
        <w:ind w:left="708"/>
        <w:jc w:val="both"/>
        <w:rPr>
          <w:sz w:val="24"/>
          <w:szCs w:val="24"/>
        </w:rPr>
      </w:pPr>
      <w:r w:rsidRPr="00134616">
        <w:rPr>
          <w:bCs/>
          <w:sz w:val="24"/>
          <w:szCs w:val="24"/>
        </w:rPr>
        <w:t>c) celkem za dva kusy použitých</w:t>
      </w:r>
      <w:r w:rsidRPr="00134616">
        <w:rPr>
          <w:sz w:val="24"/>
          <w:szCs w:val="24"/>
        </w:rPr>
        <w:t xml:space="preserve"> vozidel CAS: </w:t>
      </w:r>
    </w:p>
    <w:p w:rsidR="000B703C" w:rsidRPr="00134616" w:rsidRDefault="000B703C" w:rsidP="000B703C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59"/>
        <w:gridCol w:w="3612"/>
      </w:tblGrid>
      <w:tr w:rsidR="000B703C" w:rsidRPr="00134616" w:rsidTr="000B703C">
        <w:tc>
          <w:tcPr>
            <w:tcW w:w="3759" w:type="dxa"/>
          </w:tcPr>
          <w:p w:rsidR="000B703C" w:rsidRPr="00134616" w:rsidRDefault="000B703C" w:rsidP="000B703C">
            <w:pPr>
              <w:jc w:val="both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cena bez DPH</w:t>
            </w:r>
          </w:p>
        </w:tc>
        <w:tc>
          <w:tcPr>
            <w:tcW w:w="3612" w:type="dxa"/>
          </w:tcPr>
          <w:p w:rsidR="000B703C" w:rsidRPr="00134616" w:rsidRDefault="00134616" w:rsidP="00742224">
            <w:pPr>
              <w:jc w:val="center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1 157 000</w:t>
            </w:r>
            <w:r w:rsidR="000B703C" w:rsidRPr="00134616">
              <w:rPr>
                <w:sz w:val="24"/>
                <w:szCs w:val="24"/>
              </w:rPr>
              <w:t>,- Kč</w:t>
            </w:r>
          </w:p>
        </w:tc>
      </w:tr>
      <w:tr w:rsidR="000B703C" w:rsidRPr="00134616" w:rsidTr="000B703C">
        <w:tc>
          <w:tcPr>
            <w:tcW w:w="3759" w:type="dxa"/>
          </w:tcPr>
          <w:p w:rsidR="000B703C" w:rsidRPr="00134616" w:rsidRDefault="000B703C" w:rsidP="000B703C">
            <w:pPr>
              <w:jc w:val="both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>DPH 21 %</w:t>
            </w:r>
          </w:p>
        </w:tc>
        <w:tc>
          <w:tcPr>
            <w:tcW w:w="3612" w:type="dxa"/>
          </w:tcPr>
          <w:p w:rsidR="000B703C" w:rsidRPr="00134616" w:rsidRDefault="00527557" w:rsidP="00134616">
            <w:pPr>
              <w:jc w:val="center"/>
              <w:rPr>
                <w:sz w:val="24"/>
                <w:szCs w:val="24"/>
              </w:rPr>
            </w:pPr>
            <w:r w:rsidRPr="00134616">
              <w:rPr>
                <w:sz w:val="24"/>
                <w:szCs w:val="24"/>
              </w:rPr>
              <w:t xml:space="preserve">  </w:t>
            </w:r>
            <w:r w:rsidR="00134616" w:rsidRPr="00134616">
              <w:rPr>
                <w:sz w:val="24"/>
                <w:szCs w:val="24"/>
              </w:rPr>
              <w:t>242 970</w:t>
            </w:r>
            <w:r w:rsidR="000B703C" w:rsidRPr="00134616">
              <w:rPr>
                <w:sz w:val="24"/>
                <w:szCs w:val="24"/>
              </w:rPr>
              <w:t>,- Kč</w:t>
            </w:r>
          </w:p>
        </w:tc>
      </w:tr>
      <w:tr w:rsidR="000B703C" w:rsidRPr="00527557" w:rsidTr="000B703C">
        <w:tc>
          <w:tcPr>
            <w:tcW w:w="3759" w:type="dxa"/>
          </w:tcPr>
          <w:p w:rsidR="000B703C" w:rsidRPr="00134616" w:rsidRDefault="000B703C" w:rsidP="000B703C">
            <w:pPr>
              <w:jc w:val="both"/>
              <w:rPr>
                <w:b/>
                <w:bCs/>
                <w:sz w:val="24"/>
                <w:szCs w:val="24"/>
              </w:rPr>
            </w:pPr>
            <w:r w:rsidRPr="00134616">
              <w:rPr>
                <w:b/>
                <w:bCs/>
                <w:sz w:val="24"/>
                <w:szCs w:val="24"/>
              </w:rPr>
              <w:t>cena včetně DPH</w:t>
            </w:r>
          </w:p>
        </w:tc>
        <w:tc>
          <w:tcPr>
            <w:tcW w:w="3612" w:type="dxa"/>
          </w:tcPr>
          <w:p w:rsidR="000B703C" w:rsidRPr="00134616" w:rsidRDefault="00134616" w:rsidP="001651BE">
            <w:pPr>
              <w:jc w:val="center"/>
              <w:rPr>
                <w:b/>
                <w:bCs/>
                <w:sz w:val="24"/>
                <w:szCs w:val="24"/>
              </w:rPr>
            </w:pPr>
            <w:r w:rsidRPr="00134616">
              <w:rPr>
                <w:b/>
                <w:sz w:val="24"/>
                <w:szCs w:val="24"/>
              </w:rPr>
              <w:t>1 399 970</w:t>
            </w:r>
            <w:r w:rsidR="000B703C" w:rsidRPr="00134616">
              <w:rPr>
                <w:b/>
                <w:bCs/>
                <w:sz w:val="24"/>
                <w:szCs w:val="24"/>
              </w:rPr>
              <w:t>,- Kč</w:t>
            </w:r>
          </w:p>
        </w:tc>
      </w:tr>
    </w:tbl>
    <w:p w:rsidR="000B703C" w:rsidRPr="00527557" w:rsidRDefault="000B703C" w:rsidP="000B703C">
      <w:pPr>
        <w:widowControl/>
        <w:suppressAutoHyphens w:val="0"/>
        <w:ind w:left="720"/>
        <w:jc w:val="both"/>
        <w:rPr>
          <w:sz w:val="24"/>
          <w:szCs w:val="24"/>
        </w:rPr>
      </w:pPr>
    </w:p>
    <w:p w:rsidR="00811E99" w:rsidRPr="00B010C3" w:rsidRDefault="00811E99" w:rsidP="00C82936">
      <w:pPr>
        <w:widowControl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V ceně jsou zahrnuty veškeré náklady spojené s plněním předmětu smlouvy vč. dopravy na místo </w:t>
      </w:r>
      <w:r w:rsidR="000B703C">
        <w:rPr>
          <w:sz w:val="24"/>
          <w:szCs w:val="24"/>
        </w:rPr>
        <w:t>plnění</w:t>
      </w:r>
      <w:r w:rsidRPr="00B010C3">
        <w:rPr>
          <w:sz w:val="24"/>
          <w:szCs w:val="24"/>
        </w:rPr>
        <w:t>, dodání návodů k obsluze v českém jazyce apod.</w:t>
      </w:r>
    </w:p>
    <w:p w:rsidR="00811E99" w:rsidRPr="00B010C3" w:rsidRDefault="00811E99" w:rsidP="00C82936">
      <w:pPr>
        <w:widowControl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Cena je stanovena jako nejvýše přípustná při sazbě DPH ve výši ..... %, přičemž sazba DPH bude v případě její změny stanovena v souladu s platnými právními předpisy</w:t>
      </w:r>
      <w:r w:rsidRPr="00B010C3">
        <w:t xml:space="preserve">. </w:t>
      </w:r>
    </w:p>
    <w:p w:rsidR="00811E99" w:rsidRDefault="00811E99" w:rsidP="00C82936">
      <w:pPr>
        <w:widowControl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Podrobná kalkulace kupní ceny </w:t>
      </w:r>
      <w:r w:rsidR="000B703C">
        <w:rPr>
          <w:sz w:val="24"/>
          <w:szCs w:val="24"/>
        </w:rPr>
        <w:t xml:space="preserve">nových vozidel CAS </w:t>
      </w:r>
      <w:r w:rsidRPr="00B010C3">
        <w:rPr>
          <w:sz w:val="24"/>
          <w:szCs w:val="24"/>
        </w:rPr>
        <w:t xml:space="preserve">včetně uvedení cen jednotlivých položek tvoří přílohu č. </w:t>
      </w:r>
      <w:r w:rsidR="00990064">
        <w:rPr>
          <w:sz w:val="24"/>
          <w:szCs w:val="24"/>
        </w:rPr>
        <w:t>3</w:t>
      </w:r>
      <w:r w:rsidRPr="00B010C3">
        <w:rPr>
          <w:sz w:val="24"/>
          <w:szCs w:val="24"/>
        </w:rPr>
        <w:t xml:space="preserve"> této smlouvy.</w:t>
      </w:r>
    </w:p>
    <w:p w:rsidR="00990064" w:rsidRPr="00E80F36" w:rsidRDefault="00990064" w:rsidP="00C82936">
      <w:pPr>
        <w:widowControl/>
        <w:numPr>
          <w:ilvl w:val="0"/>
          <w:numId w:val="3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Smluvní strany s</w:t>
      </w:r>
      <w:r w:rsidR="00010E5E">
        <w:rPr>
          <w:sz w:val="24"/>
          <w:szCs w:val="24"/>
        </w:rPr>
        <w:t>e dohodly, že pohledávka kupují</w:t>
      </w:r>
      <w:r>
        <w:rPr>
          <w:sz w:val="24"/>
          <w:szCs w:val="24"/>
        </w:rPr>
        <w:t xml:space="preserve">ho (zde v postavení prodávajícího) na zaplacení kupní ceny použitých vozidel CAS podle odst. 4 se započítává vůči pohledávce prodávajícího na zaplacení kupní ceny nových vozidel CAS podle odst. 3. Po provedení zápočtu je tedy kupující povinen uhradit prodávajícímu částku ve výši </w:t>
      </w:r>
      <w:r w:rsidRPr="00E80F36">
        <w:rPr>
          <w:sz w:val="24"/>
          <w:szCs w:val="24"/>
        </w:rPr>
        <w:t>……</w:t>
      </w:r>
      <w:r w:rsidR="002D7E43" w:rsidRPr="00E80F36">
        <w:rPr>
          <w:i/>
          <w:color w:val="FF0000"/>
          <w:sz w:val="24"/>
          <w:szCs w:val="24"/>
        </w:rPr>
        <w:t xml:space="preserve">(uchazeč doplní částku, která odpovídá výši nabídkové ceny) </w:t>
      </w:r>
      <w:r w:rsidRPr="00E80F36">
        <w:rPr>
          <w:sz w:val="24"/>
          <w:szCs w:val="24"/>
        </w:rPr>
        <w:t>…… Kč.</w:t>
      </w:r>
    </w:p>
    <w:p w:rsidR="00811E99" w:rsidRPr="00B010C3" w:rsidRDefault="00811E99" w:rsidP="00811E99">
      <w:pPr>
        <w:widowControl/>
        <w:suppressAutoHyphens w:val="0"/>
        <w:ind w:left="720"/>
        <w:jc w:val="both"/>
        <w:rPr>
          <w:sz w:val="24"/>
          <w:szCs w:val="24"/>
        </w:rPr>
      </w:pPr>
    </w:p>
    <w:p w:rsidR="00811E99" w:rsidRPr="00B010C3" w:rsidRDefault="00811E99" w:rsidP="00E77D3B">
      <w:pPr>
        <w:jc w:val="center"/>
        <w:rPr>
          <w:b/>
          <w:bCs/>
          <w:sz w:val="24"/>
          <w:szCs w:val="24"/>
        </w:rPr>
      </w:pPr>
      <w:r w:rsidRPr="00B010C3">
        <w:rPr>
          <w:b/>
          <w:sz w:val="24"/>
          <w:szCs w:val="24"/>
        </w:rPr>
        <w:t xml:space="preserve">V.  Doba </w:t>
      </w:r>
      <w:r w:rsidR="000B703C">
        <w:rPr>
          <w:b/>
          <w:sz w:val="24"/>
          <w:szCs w:val="24"/>
        </w:rPr>
        <w:t xml:space="preserve">a místo </w:t>
      </w:r>
      <w:r w:rsidRPr="00B010C3">
        <w:rPr>
          <w:b/>
          <w:sz w:val="24"/>
          <w:szCs w:val="24"/>
        </w:rPr>
        <w:t>plnění</w:t>
      </w:r>
    </w:p>
    <w:p w:rsidR="00811E99" w:rsidRPr="00B010C3" w:rsidRDefault="00811E99" w:rsidP="00C82936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Prodávající je povinen dodat kupujícímu </w:t>
      </w:r>
      <w:r w:rsidR="000B703C">
        <w:rPr>
          <w:sz w:val="24"/>
          <w:szCs w:val="24"/>
        </w:rPr>
        <w:t>nová vozidla CAS</w:t>
      </w:r>
      <w:r w:rsidRPr="00B010C3">
        <w:rPr>
          <w:sz w:val="24"/>
          <w:szCs w:val="24"/>
        </w:rPr>
        <w:t xml:space="preserve"> do ……. </w:t>
      </w:r>
      <w:r w:rsidRPr="00D9379E">
        <w:rPr>
          <w:i/>
          <w:color w:val="FF0000"/>
          <w:sz w:val="24"/>
          <w:szCs w:val="24"/>
        </w:rPr>
        <w:t>(</w:t>
      </w:r>
      <w:r w:rsidR="00E77D3B">
        <w:rPr>
          <w:i/>
          <w:color w:val="FF0000"/>
          <w:sz w:val="24"/>
          <w:szCs w:val="24"/>
        </w:rPr>
        <w:t>uchazeč</w:t>
      </w:r>
      <w:r w:rsidR="00D9379E" w:rsidRPr="00D9379E">
        <w:rPr>
          <w:i/>
          <w:color w:val="FF0000"/>
          <w:sz w:val="24"/>
          <w:szCs w:val="24"/>
        </w:rPr>
        <w:t xml:space="preserve"> doplní datum ve formátu DD.MM.RRRR</w:t>
      </w:r>
      <w:r w:rsidRPr="00D9379E">
        <w:rPr>
          <w:i/>
          <w:color w:val="FF0000"/>
          <w:sz w:val="24"/>
          <w:szCs w:val="24"/>
        </w:rPr>
        <w:t xml:space="preserve">, nejpozději však do </w:t>
      </w:r>
      <w:r w:rsidR="001651BE">
        <w:rPr>
          <w:i/>
          <w:color w:val="FF0000"/>
          <w:sz w:val="24"/>
          <w:szCs w:val="24"/>
        </w:rPr>
        <w:t>20.12</w:t>
      </w:r>
      <w:r w:rsidRPr="00D9379E">
        <w:rPr>
          <w:i/>
          <w:color w:val="FF0000"/>
          <w:sz w:val="24"/>
          <w:szCs w:val="24"/>
        </w:rPr>
        <w:t>.201</w:t>
      </w:r>
      <w:r w:rsidR="00BA0FEF" w:rsidRPr="00D9379E">
        <w:rPr>
          <w:i/>
          <w:color w:val="FF0000"/>
          <w:sz w:val="24"/>
          <w:szCs w:val="24"/>
        </w:rPr>
        <w:t>3</w:t>
      </w:r>
      <w:r w:rsidRPr="00D9379E">
        <w:rPr>
          <w:i/>
          <w:color w:val="FF0000"/>
          <w:sz w:val="24"/>
          <w:szCs w:val="24"/>
        </w:rPr>
        <w:t>)</w:t>
      </w:r>
      <w:r w:rsidRPr="00B010C3">
        <w:rPr>
          <w:sz w:val="24"/>
          <w:szCs w:val="24"/>
        </w:rPr>
        <w:t>.</w:t>
      </w:r>
    </w:p>
    <w:p w:rsidR="00811E99" w:rsidRDefault="00811E99" w:rsidP="00C82936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Prodávající je oprávněn dodat </w:t>
      </w:r>
      <w:r w:rsidR="00EA3D55">
        <w:rPr>
          <w:sz w:val="24"/>
          <w:szCs w:val="24"/>
        </w:rPr>
        <w:t>nová vozidla CAS</w:t>
      </w:r>
      <w:r w:rsidRPr="00B010C3">
        <w:rPr>
          <w:sz w:val="24"/>
          <w:szCs w:val="24"/>
        </w:rPr>
        <w:t xml:space="preserve"> před smluvenou dobou plnění.</w:t>
      </w:r>
    </w:p>
    <w:p w:rsidR="00BC5478" w:rsidRPr="00527557" w:rsidRDefault="000B703C" w:rsidP="00C82936">
      <w:pPr>
        <w:widowControl/>
        <w:numPr>
          <w:ilvl w:val="0"/>
          <w:numId w:val="4"/>
        </w:numPr>
        <w:suppressAutoHyphens w:val="0"/>
        <w:jc w:val="both"/>
        <w:rPr>
          <w:sz w:val="24"/>
          <w:szCs w:val="24"/>
        </w:rPr>
      </w:pPr>
      <w:r w:rsidRPr="00527557">
        <w:rPr>
          <w:sz w:val="24"/>
          <w:szCs w:val="24"/>
        </w:rPr>
        <w:t>K předání a převzetí použitých vozidel CAS dojde v místě plnění uvedeném v odst. 4</w:t>
      </w:r>
      <w:r w:rsidR="00527557" w:rsidRPr="00527557">
        <w:rPr>
          <w:sz w:val="24"/>
          <w:szCs w:val="24"/>
        </w:rPr>
        <w:t>,  a to v době plnění uvedené v odst. 1 a současně s předáním a převzetím nových vozidel CAS</w:t>
      </w:r>
      <w:r w:rsidR="00BC5478" w:rsidRPr="00527557">
        <w:rPr>
          <w:sz w:val="24"/>
          <w:szCs w:val="24"/>
        </w:rPr>
        <w:t xml:space="preserve">. </w:t>
      </w:r>
    </w:p>
    <w:p w:rsidR="000B703C" w:rsidRPr="00BC5478" w:rsidRDefault="000B703C" w:rsidP="00C82936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7557">
        <w:rPr>
          <w:rFonts w:ascii="Times New Roman" w:hAnsi="Times New Roman"/>
          <w:sz w:val="24"/>
          <w:szCs w:val="24"/>
        </w:rPr>
        <w:t xml:space="preserve">Místem plnění </w:t>
      </w:r>
      <w:r w:rsidR="00BC5478" w:rsidRPr="00527557">
        <w:rPr>
          <w:rFonts w:ascii="Times New Roman" w:hAnsi="Times New Roman"/>
          <w:sz w:val="24"/>
          <w:szCs w:val="24"/>
        </w:rPr>
        <w:t xml:space="preserve">pro obě části </w:t>
      </w:r>
      <w:r w:rsidRPr="00527557">
        <w:rPr>
          <w:rFonts w:ascii="Times New Roman" w:hAnsi="Times New Roman"/>
          <w:sz w:val="24"/>
          <w:szCs w:val="24"/>
        </w:rPr>
        <w:t>předmětu smlouvy je hasičská stanice Ostrava-Zábřeh na ul. Výškovická 40.</w:t>
      </w:r>
    </w:p>
    <w:p w:rsidR="00811E99" w:rsidRPr="000B703C" w:rsidRDefault="00811E99" w:rsidP="00E80F36">
      <w:pPr>
        <w:ind w:left="360"/>
        <w:jc w:val="center"/>
        <w:rPr>
          <w:b/>
          <w:bCs/>
          <w:sz w:val="24"/>
          <w:szCs w:val="24"/>
        </w:rPr>
      </w:pPr>
      <w:r w:rsidRPr="00B010C3">
        <w:rPr>
          <w:b/>
          <w:bCs/>
          <w:sz w:val="24"/>
          <w:szCs w:val="24"/>
        </w:rPr>
        <w:t>VI.  Způsob dodání</w:t>
      </w:r>
    </w:p>
    <w:p w:rsidR="00EA3D55" w:rsidRDefault="00EA3D55" w:rsidP="00811E99">
      <w:pPr>
        <w:widowControl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Nová vozidla CAS jsou dodána</w:t>
      </w:r>
      <w:r w:rsidR="00811E99" w:rsidRPr="00B010C3">
        <w:rPr>
          <w:sz w:val="24"/>
          <w:szCs w:val="24"/>
        </w:rPr>
        <w:t xml:space="preserve"> v okamžiku </w:t>
      </w:r>
      <w:r>
        <w:rPr>
          <w:sz w:val="24"/>
          <w:szCs w:val="24"/>
        </w:rPr>
        <w:t xml:space="preserve">jejich </w:t>
      </w:r>
      <w:r w:rsidR="00811E99" w:rsidRPr="00B010C3">
        <w:rPr>
          <w:sz w:val="24"/>
          <w:szCs w:val="24"/>
        </w:rPr>
        <w:t xml:space="preserve">převzetí </w:t>
      </w:r>
      <w:r>
        <w:rPr>
          <w:sz w:val="24"/>
          <w:szCs w:val="24"/>
        </w:rPr>
        <w:t xml:space="preserve">kupujícím </w:t>
      </w:r>
      <w:r w:rsidR="00811E99" w:rsidRPr="00B010C3">
        <w:rPr>
          <w:sz w:val="24"/>
          <w:szCs w:val="24"/>
        </w:rPr>
        <w:t xml:space="preserve">v místě dodání dle této smlouvy. </w:t>
      </w:r>
      <w:r w:rsidRPr="00B010C3">
        <w:rPr>
          <w:sz w:val="24"/>
          <w:szCs w:val="24"/>
        </w:rPr>
        <w:t xml:space="preserve">Pověřený zástupce kupujícího potvrdí převzetí </w:t>
      </w:r>
      <w:r>
        <w:rPr>
          <w:sz w:val="24"/>
          <w:szCs w:val="24"/>
        </w:rPr>
        <w:t>nových vozidel CAS</w:t>
      </w:r>
      <w:r w:rsidRPr="00B010C3">
        <w:rPr>
          <w:sz w:val="24"/>
          <w:szCs w:val="24"/>
        </w:rPr>
        <w:t xml:space="preserve"> na dodacím listu nebo jiném předkládaném dokladu.</w:t>
      </w:r>
    </w:p>
    <w:p w:rsidR="00EA3D55" w:rsidRDefault="00EA3D55" w:rsidP="00EA3D55">
      <w:pPr>
        <w:widowControl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Použitá vozidla CAS jsou dodána</w:t>
      </w:r>
      <w:r w:rsidRPr="00B010C3">
        <w:rPr>
          <w:sz w:val="24"/>
          <w:szCs w:val="24"/>
        </w:rPr>
        <w:t xml:space="preserve"> v okamžiku </w:t>
      </w:r>
      <w:r>
        <w:rPr>
          <w:sz w:val="24"/>
          <w:szCs w:val="24"/>
        </w:rPr>
        <w:t xml:space="preserve">jejich </w:t>
      </w:r>
      <w:r w:rsidRPr="00B010C3">
        <w:rPr>
          <w:sz w:val="24"/>
          <w:szCs w:val="24"/>
        </w:rPr>
        <w:t xml:space="preserve">převzetí </w:t>
      </w:r>
      <w:r>
        <w:rPr>
          <w:sz w:val="24"/>
          <w:szCs w:val="24"/>
        </w:rPr>
        <w:t xml:space="preserve">prodávajícím (zde v postavení kupujícího) </w:t>
      </w:r>
      <w:r w:rsidRPr="00B010C3">
        <w:rPr>
          <w:sz w:val="24"/>
          <w:szCs w:val="24"/>
        </w:rPr>
        <w:t xml:space="preserve">v místě </w:t>
      </w:r>
      <w:r>
        <w:rPr>
          <w:sz w:val="24"/>
          <w:szCs w:val="24"/>
        </w:rPr>
        <w:t>plnění</w:t>
      </w:r>
      <w:r w:rsidRPr="00B010C3">
        <w:rPr>
          <w:sz w:val="24"/>
          <w:szCs w:val="24"/>
        </w:rPr>
        <w:t xml:space="preserve"> dle této smlouvy.</w:t>
      </w:r>
      <w:r>
        <w:rPr>
          <w:sz w:val="24"/>
          <w:szCs w:val="24"/>
        </w:rPr>
        <w:t xml:space="preserve"> </w:t>
      </w:r>
      <w:r w:rsidRPr="00B010C3">
        <w:rPr>
          <w:sz w:val="24"/>
          <w:szCs w:val="24"/>
        </w:rPr>
        <w:t xml:space="preserve">Pověřený zástupce </w:t>
      </w:r>
      <w:r>
        <w:rPr>
          <w:sz w:val="24"/>
          <w:szCs w:val="24"/>
        </w:rPr>
        <w:t xml:space="preserve">prodávajícího (zde v postavení </w:t>
      </w:r>
      <w:r w:rsidRPr="00B010C3">
        <w:rPr>
          <w:sz w:val="24"/>
          <w:szCs w:val="24"/>
        </w:rPr>
        <w:t>kupujícího</w:t>
      </w:r>
      <w:r>
        <w:rPr>
          <w:sz w:val="24"/>
          <w:szCs w:val="24"/>
        </w:rPr>
        <w:t>)</w:t>
      </w:r>
      <w:r w:rsidRPr="00B010C3">
        <w:rPr>
          <w:sz w:val="24"/>
          <w:szCs w:val="24"/>
        </w:rPr>
        <w:t xml:space="preserve"> potvrdí převzetí </w:t>
      </w:r>
      <w:r>
        <w:rPr>
          <w:sz w:val="24"/>
          <w:szCs w:val="24"/>
        </w:rPr>
        <w:t>použitých vozidel CAS</w:t>
      </w:r>
      <w:r w:rsidRPr="00B010C3">
        <w:rPr>
          <w:sz w:val="24"/>
          <w:szCs w:val="24"/>
        </w:rPr>
        <w:t xml:space="preserve"> na dodacím listu nebo jiném předkládaném dokladu.</w:t>
      </w:r>
    </w:p>
    <w:p w:rsidR="008D4890" w:rsidRDefault="00811E99" w:rsidP="00811E99">
      <w:pPr>
        <w:widowControl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lastRenderedPageBreak/>
        <w:t xml:space="preserve">Kupující se zavazuje </w:t>
      </w:r>
      <w:r w:rsidR="000A3582">
        <w:rPr>
          <w:sz w:val="24"/>
          <w:szCs w:val="24"/>
        </w:rPr>
        <w:t>nová vozidla CAS</w:t>
      </w:r>
      <w:r w:rsidRPr="00B010C3">
        <w:rPr>
          <w:sz w:val="24"/>
          <w:szCs w:val="24"/>
        </w:rPr>
        <w:t xml:space="preserve"> dodan</w:t>
      </w:r>
      <w:r w:rsidR="000A3582">
        <w:rPr>
          <w:sz w:val="24"/>
          <w:szCs w:val="24"/>
        </w:rPr>
        <w:t>á</w:t>
      </w:r>
      <w:r w:rsidRPr="00B010C3">
        <w:rPr>
          <w:sz w:val="24"/>
          <w:szCs w:val="24"/>
        </w:rPr>
        <w:t xml:space="preserve"> řádně a včas </w:t>
      </w:r>
      <w:r w:rsidR="00E77D3B">
        <w:rPr>
          <w:sz w:val="24"/>
          <w:szCs w:val="24"/>
        </w:rPr>
        <w:t xml:space="preserve">převzít </w:t>
      </w:r>
      <w:r w:rsidRPr="00B010C3">
        <w:rPr>
          <w:sz w:val="24"/>
          <w:szCs w:val="24"/>
        </w:rPr>
        <w:t>a zaplatit za ně kupní cenu</w:t>
      </w:r>
      <w:r w:rsidR="000A3582">
        <w:rPr>
          <w:sz w:val="24"/>
          <w:szCs w:val="24"/>
        </w:rPr>
        <w:t xml:space="preserve"> dle bodu IV. této smlouvy</w:t>
      </w:r>
      <w:r w:rsidRPr="00B010C3">
        <w:rPr>
          <w:sz w:val="24"/>
          <w:szCs w:val="24"/>
        </w:rPr>
        <w:t>.</w:t>
      </w:r>
      <w:r w:rsidR="000A3582">
        <w:rPr>
          <w:sz w:val="24"/>
          <w:szCs w:val="24"/>
        </w:rPr>
        <w:t xml:space="preserve"> </w:t>
      </w:r>
    </w:p>
    <w:p w:rsidR="00811E99" w:rsidRPr="00B010C3" w:rsidRDefault="000A3582" w:rsidP="00811E99">
      <w:pPr>
        <w:widowControl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 (zde v postavení kupujícího) se zavazuje použitá vozidla CAS řádně a včas převzít</w:t>
      </w:r>
      <w:r w:rsidR="008D4890">
        <w:rPr>
          <w:sz w:val="24"/>
          <w:szCs w:val="24"/>
        </w:rPr>
        <w:t xml:space="preserve"> a zaplatit za ně kupní cenu dle bodu IV. této smlouvy.</w:t>
      </w:r>
    </w:p>
    <w:p w:rsidR="00811E99" w:rsidRPr="00B010C3" w:rsidRDefault="00811E99" w:rsidP="00811E99">
      <w:pPr>
        <w:widowControl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Kupující při převzetí </w:t>
      </w:r>
      <w:r w:rsidR="008D4890">
        <w:rPr>
          <w:sz w:val="24"/>
          <w:szCs w:val="24"/>
        </w:rPr>
        <w:t>nových vozidel CAS</w:t>
      </w:r>
      <w:r w:rsidRPr="00B010C3">
        <w:rPr>
          <w:sz w:val="24"/>
          <w:szCs w:val="24"/>
        </w:rPr>
        <w:t xml:space="preserve"> provede kontrolu:</w:t>
      </w:r>
    </w:p>
    <w:p w:rsidR="00811E99" w:rsidRPr="00B010C3" w:rsidRDefault="00811E99" w:rsidP="00811E99">
      <w:pPr>
        <w:widowControl/>
        <w:numPr>
          <w:ilvl w:val="1"/>
          <w:numId w:val="1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dodané značky, typu, druhu</w:t>
      </w:r>
      <w:r w:rsidR="00E77D3B">
        <w:rPr>
          <w:sz w:val="24"/>
          <w:szCs w:val="24"/>
        </w:rPr>
        <w:t>;</w:t>
      </w:r>
    </w:p>
    <w:p w:rsidR="00811E99" w:rsidRPr="00B010C3" w:rsidRDefault="00811E99" w:rsidP="00811E99">
      <w:pPr>
        <w:widowControl/>
        <w:numPr>
          <w:ilvl w:val="1"/>
          <w:numId w:val="1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dodaného množství</w:t>
      </w:r>
      <w:r w:rsidR="00E77D3B">
        <w:rPr>
          <w:sz w:val="24"/>
          <w:szCs w:val="24"/>
        </w:rPr>
        <w:t>;</w:t>
      </w:r>
    </w:p>
    <w:p w:rsidR="00811E99" w:rsidRPr="00B010C3" w:rsidRDefault="00811E99" w:rsidP="00811E99">
      <w:pPr>
        <w:widowControl/>
        <w:numPr>
          <w:ilvl w:val="1"/>
          <w:numId w:val="1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zjevných jakostních vlastností</w:t>
      </w:r>
      <w:r w:rsidR="00E77D3B">
        <w:rPr>
          <w:sz w:val="24"/>
          <w:szCs w:val="24"/>
        </w:rPr>
        <w:t>;</w:t>
      </w:r>
    </w:p>
    <w:p w:rsidR="00811E99" w:rsidRPr="00B010C3" w:rsidRDefault="00811E99" w:rsidP="00811E99">
      <w:pPr>
        <w:widowControl/>
        <w:numPr>
          <w:ilvl w:val="1"/>
          <w:numId w:val="1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zda nedošlo k poškození zboží při přepravě</w:t>
      </w:r>
      <w:r w:rsidR="00E77D3B">
        <w:rPr>
          <w:sz w:val="24"/>
          <w:szCs w:val="24"/>
        </w:rPr>
        <w:t>;</w:t>
      </w:r>
    </w:p>
    <w:p w:rsidR="00811E99" w:rsidRPr="00B010C3" w:rsidRDefault="00811E99" w:rsidP="00811E99">
      <w:pPr>
        <w:widowControl/>
        <w:numPr>
          <w:ilvl w:val="1"/>
          <w:numId w:val="1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dodaných dokladů</w:t>
      </w:r>
      <w:r w:rsidR="00E77D3B">
        <w:rPr>
          <w:sz w:val="24"/>
          <w:szCs w:val="24"/>
        </w:rPr>
        <w:t>.</w:t>
      </w:r>
    </w:p>
    <w:p w:rsidR="00811E99" w:rsidRPr="00B010C3" w:rsidRDefault="00811E99" w:rsidP="00811E99">
      <w:pPr>
        <w:widowControl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Součástí předání </w:t>
      </w:r>
      <w:r w:rsidR="008D4890">
        <w:rPr>
          <w:sz w:val="24"/>
          <w:szCs w:val="24"/>
        </w:rPr>
        <w:t>nových vozidel CAS</w:t>
      </w:r>
      <w:r w:rsidRPr="00B010C3">
        <w:rPr>
          <w:sz w:val="24"/>
          <w:szCs w:val="24"/>
        </w:rPr>
        <w:t xml:space="preserve"> bude i předání katalogů a návodů k vozidlu i nástavbě ve dvojím provedení v českém jazyce.</w:t>
      </w:r>
    </w:p>
    <w:p w:rsidR="00811E99" w:rsidRDefault="00811E99" w:rsidP="00811E99">
      <w:pPr>
        <w:widowControl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V případě zjištěných zjevných vad může kupující odmítnout převzetí</w:t>
      </w:r>
      <w:r w:rsidR="00BC5478">
        <w:rPr>
          <w:sz w:val="24"/>
          <w:szCs w:val="24"/>
        </w:rPr>
        <w:t xml:space="preserve"> nových vozidel CAS</w:t>
      </w:r>
      <w:r w:rsidRPr="00B010C3">
        <w:rPr>
          <w:sz w:val="24"/>
          <w:szCs w:val="24"/>
        </w:rPr>
        <w:t>, což řádně i s důvody potvrdí na příslušném dokladu.</w:t>
      </w:r>
    </w:p>
    <w:p w:rsidR="00C12831" w:rsidRPr="00B010C3" w:rsidRDefault="00C12831" w:rsidP="00811E99">
      <w:pPr>
        <w:widowControl/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 w:rsidRPr="003C3B6F">
        <w:rPr>
          <w:sz w:val="24"/>
          <w:szCs w:val="24"/>
        </w:rPr>
        <w:t>Prodávající (zde v postavení kupujícího) p</w:t>
      </w:r>
      <w:r>
        <w:rPr>
          <w:sz w:val="24"/>
          <w:szCs w:val="24"/>
        </w:rPr>
        <w:t xml:space="preserve">rohlašuje, že je mu znám stav </w:t>
      </w:r>
      <w:r w:rsidRPr="003C3B6F">
        <w:rPr>
          <w:sz w:val="24"/>
          <w:szCs w:val="24"/>
        </w:rPr>
        <w:t>použitých vozidel CAS</w:t>
      </w:r>
      <w:r>
        <w:rPr>
          <w:sz w:val="24"/>
          <w:szCs w:val="24"/>
        </w:rPr>
        <w:t xml:space="preserve"> ke dni uzavření této smlouvy</w:t>
      </w:r>
      <w:r w:rsidRPr="003C3B6F">
        <w:rPr>
          <w:sz w:val="24"/>
          <w:szCs w:val="24"/>
        </w:rPr>
        <w:t xml:space="preserve">, a zavazuje se </w:t>
      </w:r>
      <w:r>
        <w:rPr>
          <w:sz w:val="24"/>
          <w:szCs w:val="24"/>
        </w:rPr>
        <w:t>použitá</w:t>
      </w:r>
      <w:r w:rsidRPr="003C3B6F">
        <w:rPr>
          <w:sz w:val="24"/>
          <w:szCs w:val="24"/>
        </w:rPr>
        <w:t xml:space="preserve"> vozidla</w:t>
      </w:r>
      <w:r>
        <w:rPr>
          <w:sz w:val="24"/>
          <w:szCs w:val="24"/>
        </w:rPr>
        <w:t xml:space="preserve"> CAS v tomto stavu</w:t>
      </w:r>
      <w:r w:rsidRPr="003C3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kupujícího (zde v postavení prodávajícího) </w:t>
      </w:r>
      <w:r w:rsidRPr="003C3B6F">
        <w:rPr>
          <w:sz w:val="24"/>
          <w:szCs w:val="24"/>
        </w:rPr>
        <w:t>převzít</w:t>
      </w:r>
      <w:r>
        <w:rPr>
          <w:sz w:val="24"/>
          <w:szCs w:val="24"/>
        </w:rPr>
        <w:t xml:space="preserve"> a zaplatit za ně kupní cenu dle bodu IV. této smlouvy.</w:t>
      </w:r>
    </w:p>
    <w:p w:rsidR="00811E99" w:rsidRDefault="00811E99" w:rsidP="00811E99">
      <w:pPr>
        <w:jc w:val="both"/>
        <w:rPr>
          <w:b/>
          <w:bCs/>
          <w:sz w:val="24"/>
          <w:szCs w:val="24"/>
        </w:rPr>
      </w:pPr>
    </w:p>
    <w:p w:rsidR="00811E99" w:rsidRPr="00B010C3" w:rsidRDefault="00C12831" w:rsidP="00E77D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811E99" w:rsidRPr="00B010C3">
        <w:rPr>
          <w:b/>
          <w:bCs/>
          <w:sz w:val="24"/>
          <w:szCs w:val="24"/>
        </w:rPr>
        <w:t xml:space="preserve">I. Jakost, záruka a vady </w:t>
      </w:r>
      <w:r>
        <w:rPr>
          <w:b/>
          <w:bCs/>
          <w:sz w:val="24"/>
          <w:szCs w:val="24"/>
        </w:rPr>
        <w:t>nových vozidel CAS</w:t>
      </w:r>
    </w:p>
    <w:p w:rsidR="00811E99" w:rsidRDefault="00811E99" w:rsidP="00C82936">
      <w:pPr>
        <w:pStyle w:val="Zkladntextodsazen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Smluvní strany se dohodly na I. jakosti dodan</w:t>
      </w:r>
      <w:r w:rsidR="00C12831">
        <w:rPr>
          <w:rFonts w:ascii="Times New Roman" w:hAnsi="Times New Roman"/>
          <w:sz w:val="24"/>
          <w:szCs w:val="24"/>
        </w:rPr>
        <w:t>ých nových vozidel CAS</w:t>
      </w:r>
      <w:r w:rsidRPr="00B010C3">
        <w:rPr>
          <w:rFonts w:ascii="Times New Roman" w:hAnsi="Times New Roman"/>
          <w:sz w:val="24"/>
          <w:szCs w:val="24"/>
        </w:rPr>
        <w:t>.</w:t>
      </w:r>
    </w:p>
    <w:p w:rsidR="00795A06" w:rsidRPr="00F764FE" w:rsidRDefault="00811E99" w:rsidP="00795A06">
      <w:pPr>
        <w:pStyle w:val="Zkladntextodsazen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557">
        <w:rPr>
          <w:rFonts w:ascii="Times New Roman" w:hAnsi="Times New Roman"/>
          <w:sz w:val="24"/>
          <w:szCs w:val="24"/>
        </w:rPr>
        <w:t xml:space="preserve">Smluvní </w:t>
      </w:r>
      <w:r w:rsidRPr="00F764FE">
        <w:rPr>
          <w:rFonts w:ascii="Times New Roman" w:hAnsi="Times New Roman"/>
          <w:sz w:val="24"/>
          <w:szCs w:val="24"/>
        </w:rPr>
        <w:t>strany se dohodly na záruční době</w:t>
      </w:r>
      <w:r w:rsidR="00C12831" w:rsidRPr="00F764FE">
        <w:rPr>
          <w:rFonts w:ascii="Times New Roman" w:hAnsi="Times New Roman"/>
          <w:sz w:val="24"/>
          <w:szCs w:val="24"/>
        </w:rPr>
        <w:t xml:space="preserve"> na nová vozidla CAS v</w:t>
      </w:r>
      <w:r w:rsidR="00795A06" w:rsidRPr="00F764FE">
        <w:rPr>
          <w:rFonts w:ascii="Times New Roman" w:hAnsi="Times New Roman"/>
          <w:sz w:val="24"/>
          <w:szCs w:val="24"/>
        </w:rPr>
        <w:t> </w:t>
      </w:r>
      <w:r w:rsidR="00C12831" w:rsidRPr="00F764FE">
        <w:rPr>
          <w:rFonts w:ascii="Times New Roman" w:hAnsi="Times New Roman"/>
          <w:sz w:val="24"/>
          <w:szCs w:val="24"/>
        </w:rPr>
        <w:t>délce</w:t>
      </w:r>
      <w:r w:rsidR="00795A06" w:rsidRPr="00F764FE">
        <w:rPr>
          <w:rFonts w:ascii="Times New Roman" w:hAnsi="Times New Roman"/>
          <w:sz w:val="24"/>
          <w:szCs w:val="24"/>
        </w:rPr>
        <w:t>…..</w:t>
      </w:r>
      <w:r w:rsidR="00E77D3B" w:rsidRPr="00F764FE">
        <w:rPr>
          <w:rFonts w:ascii="Times New Roman" w:hAnsi="Times New Roman"/>
          <w:i/>
          <w:sz w:val="24"/>
          <w:szCs w:val="24"/>
        </w:rPr>
        <w:t xml:space="preserve"> </w:t>
      </w:r>
      <w:r w:rsidR="00E77D3B" w:rsidRPr="00F764FE">
        <w:rPr>
          <w:rFonts w:ascii="Times New Roman" w:hAnsi="Times New Roman"/>
          <w:sz w:val="24"/>
          <w:szCs w:val="24"/>
        </w:rPr>
        <w:t>měsíců</w:t>
      </w:r>
      <w:r w:rsidR="00795A06" w:rsidRPr="00F764FE">
        <w:rPr>
          <w:rFonts w:ascii="Times New Roman" w:hAnsi="Times New Roman"/>
          <w:sz w:val="24"/>
          <w:szCs w:val="24"/>
        </w:rPr>
        <w:t xml:space="preserve"> na podvozek</w:t>
      </w:r>
      <w:r w:rsidR="00E77D3B" w:rsidRPr="00F764FE">
        <w:rPr>
          <w:rFonts w:ascii="Times New Roman" w:hAnsi="Times New Roman"/>
          <w:i/>
          <w:sz w:val="24"/>
          <w:szCs w:val="24"/>
        </w:rPr>
        <w:t xml:space="preserve"> </w:t>
      </w:r>
      <w:r w:rsidRPr="00F764FE">
        <w:rPr>
          <w:rFonts w:ascii="Times New Roman" w:hAnsi="Times New Roman"/>
          <w:i/>
          <w:color w:val="FF0000"/>
          <w:sz w:val="24"/>
          <w:szCs w:val="24"/>
        </w:rPr>
        <w:t xml:space="preserve">(doplní </w:t>
      </w:r>
      <w:r w:rsidR="00E77D3B" w:rsidRPr="00F764FE">
        <w:rPr>
          <w:rFonts w:ascii="Times New Roman" w:hAnsi="Times New Roman"/>
          <w:i/>
          <w:color w:val="FF0000"/>
          <w:sz w:val="24"/>
          <w:szCs w:val="24"/>
        </w:rPr>
        <w:t>uchazeč</w:t>
      </w:r>
      <w:r w:rsidRPr="00F764FE">
        <w:rPr>
          <w:rFonts w:ascii="Times New Roman" w:hAnsi="Times New Roman"/>
          <w:i/>
          <w:color w:val="FF0000"/>
          <w:sz w:val="24"/>
          <w:szCs w:val="24"/>
        </w:rPr>
        <w:t xml:space="preserve"> - min</w:t>
      </w:r>
      <w:r w:rsidR="00E77D3B" w:rsidRPr="00F764FE">
        <w:rPr>
          <w:rFonts w:ascii="Times New Roman" w:hAnsi="Times New Roman"/>
          <w:i/>
          <w:color w:val="FF0000"/>
          <w:sz w:val="24"/>
          <w:szCs w:val="24"/>
        </w:rPr>
        <w:t>imálně</w:t>
      </w:r>
      <w:r w:rsidRPr="00F764F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95A06" w:rsidRPr="00F764FE">
        <w:rPr>
          <w:rFonts w:ascii="Times New Roman" w:hAnsi="Times New Roman"/>
          <w:i/>
          <w:color w:val="FF0000"/>
          <w:sz w:val="24"/>
          <w:szCs w:val="24"/>
        </w:rPr>
        <w:t>24</w:t>
      </w:r>
      <w:r w:rsidRPr="00F764FE">
        <w:rPr>
          <w:rFonts w:ascii="Times New Roman" w:hAnsi="Times New Roman"/>
          <w:i/>
          <w:color w:val="FF0000"/>
          <w:sz w:val="24"/>
          <w:szCs w:val="24"/>
        </w:rPr>
        <w:t xml:space="preserve"> měsíců)</w:t>
      </w:r>
      <w:r w:rsidR="00795A06" w:rsidRPr="00F764F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95A06" w:rsidRPr="00F764FE">
        <w:rPr>
          <w:rFonts w:ascii="Times New Roman" w:hAnsi="Times New Roman"/>
          <w:sz w:val="24"/>
          <w:szCs w:val="24"/>
        </w:rPr>
        <w:t>a …..</w:t>
      </w:r>
      <w:r w:rsidR="00795A06" w:rsidRPr="00F764FE">
        <w:rPr>
          <w:rFonts w:ascii="Times New Roman" w:hAnsi="Times New Roman"/>
          <w:i/>
          <w:sz w:val="24"/>
          <w:szCs w:val="24"/>
        </w:rPr>
        <w:t xml:space="preserve"> </w:t>
      </w:r>
      <w:r w:rsidR="00795A06" w:rsidRPr="00F764FE">
        <w:rPr>
          <w:rFonts w:ascii="Times New Roman" w:hAnsi="Times New Roman"/>
          <w:sz w:val="24"/>
          <w:szCs w:val="24"/>
        </w:rPr>
        <w:t xml:space="preserve">měsíců na nástavbu </w:t>
      </w:r>
      <w:r w:rsidR="00795A06" w:rsidRPr="00F764FE">
        <w:rPr>
          <w:rFonts w:ascii="Times New Roman" w:hAnsi="Times New Roman"/>
          <w:i/>
          <w:color w:val="FF0000"/>
          <w:sz w:val="24"/>
          <w:szCs w:val="24"/>
        </w:rPr>
        <w:t>(doplní uchazeč - minimálně 60 měsíců).</w:t>
      </w:r>
    </w:p>
    <w:p w:rsidR="00811E99" w:rsidRPr="00527557" w:rsidRDefault="00811E99" w:rsidP="00C82936">
      <w:pPr>
        <w:pStyle w:val="Zkladntextodsazen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557">
        <w:rPr>
          <w:rFonts w:ascii="Times New Roman" w:hAnsi="Times New Roman"/>
          <w:sz w:val="24"/>
          <w:szCs w:val="24"/>
        </w:rPr>
        <w:t xml:space="preserve">Záruční doba začíná běžet dnem předání </w:t>
      </w:r>
      <w:r w:rsidR="00C12831" w:rsidRPr="00527557">
        <w:rPr>
          <w:rFonts w:ascii="Times New Roman" w:hAnsi="Times New Roman"/>
          <w:sz w:val="24"/>
          <w:szCs w:val="24"/>
        </w:rPr>
        <w:t>nových vozidel CAS</w:t>
      </w:r>
      <w:r w:rsidRPr="00527557">
        <w:rPr>
          <w:rFonts w:ascii="Times New Roman" w:hAnsi="Times New Roman"/>
          <w:sz w:val="24"/>
          <w:szCs w:val="24"/>
        </w:rPr>
        <w:t xml:space="preserve"> kupujícímu. Záruční doba se staví po dobu, po kterou nemůže kupující </w:t>
      </w:r>
      <w:r w:rsidR="00C12831" w:rsidRPr="00527557">
        <w:rPr>
          <w:rFonts w:ascii="Times New Roman" w:hAnsi="Times New Roman"/>
          <w:sz w:val="24"/>
          <w:szCs w:val="24"/>
        </w:rPr>
        <w:t>nová vozidla CAS</w:t>
      </w:r>
      <w:r w:rsidRPr="00527557">
        <w:rPr>
          <w:rFonts w:ascii="Times New Roman" w:hAnsi="Times New Roman"/>
          <w:sz w:val="24"/>
          <w:szCs w:val="24"/>
        </w:rPr>
        <w:t xml:space="preserve"> řádně užívat pro vady, za které nese odpovědnost prodávající.</w:t>
      </w:r>
    </w:p>
    <w:p w:rsidR="00811E99" w:rsidRPr="00B010C3" w:rsidRDefault="00811E99" w:rsidP="00C82936">
      <w:pPr>
        <w:widowControl/>
        <w:numPr>
          <w:ilvl w:val="0"/>
          <w:numId w:val="5"/>
        </w:numPr>
        <w:tabs>
          <w:tab w:val="left" w:pos="1843"/>
          <w:tab w:val="left" w:pos="5670"/>
          <w:tab w:val="left" w:pos="7513"/>
        </w:tabs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Kupující uplatní u prodávajícího nárok na odstranění vady v záruční době, a to jakýmkoli způsobem </w:t>
      </w:r>
      <w:r w:rsidR="00E77D3B">
        <w:rPr>
          <w:sz w:val="24"/>
          <w:szCs w:val="24"/>
        </w:rPr>
        <w:t>–</w:t>
      </w:r>
      <w:r w:rsidRPr="00B010C3">
        <w:rPr>
          <w:sz w:val="24"/>
          <w:szCs w:val="24"/>
        </w:rPr>
        <w:t xml:space="preserve"> telefonicky</w:t>
      </w:r>
      <w:r w:rsidR="00E77D3B">
        <w:rPr>
          <w:sz w:val="24"/>
          <w:szCs w:val="24"/>
        </w:rPr>
        <w:t xml:space="preserve"> na č. …………. nebo</w:t>
      </w:r>
      <w:r w:rsidRPr="00B010C3">
        <w:rPr>
          <w:sz w:val="24"/>
          <w:szCs w:val="24"/>
        </w:rPr>
        <w:t xml:space="preserve"> faxem</w:t>
      </w:r>
      <w:r w:rsidR="00E77D3B">
        <w:rPr>
          <w:sz w:val="24"/>
          <w:szCs w:val="24"/>
        </w:rPr>
        <w:t xml:space="preserve"> na č. ……… nebo</w:t>
      </w:r>
      <w:r w:rsidRPr="00B010C3">
        <w:rPr>
          <w:sz w:val="24"/>
          <w:szCs w:val="24"/>
        </w:rPr>
        <w:t xml:space="preserve"> písemně</w:t>
      </w:r>
      <w:r w:rsidR="00E77D3B">
        <w:rPr>
          <w:sz w:val="24"/>
          <w:szCs w:val="24"/>
        </w:rPr>
        <w:t xml:space="preserve"> nebo</w:t>
      </w:r>
      <w:r w:rsidRPr="00B010C3">
        <w:rPr>
          <w:sz w:val="24"/>
          <w:szCs w:val="24"/>
        </w:rPr>
        <w:t xml:space="preserve"> emailem</w:t>
      </w:r>
      <w:r w:rsidR="00E77D3B">
        <w:rPr>
          <w:sz w:val="24"/>
          <w:szCs w:val="24"/>
        </w:rPr>
        <w:t xml:space="preserve"> na adresu ………… </w:t>
      </w:r>
      <w:r w:rsidR="00E77D3B" w:rsidRPr="00C6404C">
        <w:rPr>
          <w:i/>
          <w:color w:val="FF0000"/>
          <w:sz w:val="24"/>
          <w:szCs w:val="24"/>
        </w:rPr>
        <w:t xml:space="preserve">(uchazeč doplní konkrétní kontaktní údaje pro případ </w:t>
      </w:r>
      <w:r w:rsidR="00C6404C" w:rsidRPr="00C6404C">
        <w:rPr>
          <w:i/>
          <w:color w:val="FF0000"/>
          <w:sz w:val="24"/>
          <w:szCs w:val="24"/>
        </w:rPr>
        <w:t>uplatnění nároku na odstranění vad)</w:t>
      </w:r>
      <w:r w:rsidRPr="00B010C3">
        <w:rPr>
          <w:sz w:val="24"/>
          <w:szCs w:val="24"/>
        </w:rPr>
        <w:t xml:space="preserve">. </w:t>
      </w:r>
    </w:p>
    <w:p w:rsidR="00811E99" w:rsidRPr="00B010C3" w:rsidRDefault="00811E99" w:rsidP="00C82936">
      <w:pPr>
        <w:pStyle w:val="Zkladntextodsazen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Prodávající započne s odstraněním vady neprodleně </w:t>
      </w:r>
      <w:r w:rsidRPr="00C21E0B">
        <w:rPr>
          <w:rFonts w:ascii="Times New Roman" w:hAnsi="Times New Roman"/>
          <w:sz w:val="24"/>
          <w:szCs w:val="24"/>
        </w:rPr>
        <w:t>do</w:t>
      </w:r>
      <w:r w:rsidR="00C21E0B" w:rsidRPr="00C21E0B">
        <w:rPr>
          <w:rFonts w:ascii="Times New Roman" w:hAnsi="Times New Roman"/>
          <w:sz w:val="24"/>
          <w:szCs w:val="24"/>
        </w:rPr>
        <w:t xml:space="preserve"> ….</w:t>
      </w:r>
      <w:r w:rsidR="004438BC">
        <w:rPr>
          <w:rFonts w:ascii="Times New Roman" w:hAnsi="Times New Roman"/>
          <w:sz w:val="24"/>
          <w:szCs w:val="24"/>
        </w:rPr>
        <w:t xml:space="preserve"> dnů</w:t>
      </w:r>
      <w:r w:rsidR="00C21E0B" w:rsidRPr="00C21E0B">
        <w:rPr>
          <w:rFonts w:ascii="Times New Roman" w:hAnsi="Times New Roman"/>
          <w:sz w:val="24"/>
          <w:szCs w:val="24"/>
        </w:rPr>
        <w:t xml:space="preserve"> </w:t>
      </w:r>
      <w:r w:rsidR="00C21E0B" w:rsidRPr="004438BC">
        <w:rPr>
          <w:rFonts w:ascii="Times New Roman" w:hAnsi="Times New Roman"/>
          <w:i/>
          <w:color w:val="FF0000"/>
          <w:sz w:val="24"/>
          <w:szCs w:val="24"/>
        </w:rPr>
        <w:t xml:space="preserve">(doplní uchazeč - </w:t>
      </w:r>
      <w:r w:rsidR="00C21E0B" w:rsidRPr="00F764FE">
        <w:rPr>
          <w:rFonts w:ascii="Times New Roman" w:hAnsi="Times New Roman"/>
          <w:i/>
          <w:color w:val="FF0000"/>
          <w:sz w:val="24"/>
          <w:szCs w:val="24"/>
        </w:rPr>
        <w:t>max. 5 dnů)</w:t>
      </w:r>
      <w:r w:rsidR="00C21E0B" w:rsidRPr="00F764F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64FE">
        <w:rPr>
          <w:rFonts w:ascii="Times New Roman" w:hAnsi="Times New Roman"/>
          <w:sz w:val="24"/>
          <w:szCs w:val="24"/>
        </w:rPr>
        <w:t xml:space="preserve"> od</w:t>
      </w:r>
      <w:r w:rsidR="004438BC" w:rsidRPr="00F764FE">
        <w:rPr>
          <w:rFonts w:ascii="Times New Roman" w:hAnsi="Times New Roman"/>
          <w:sz w:val="24"/>
          <w:szCs w:val="24"/>
        </w:rPr>
        <w:t>e</w:t>
      </w:r>
      <w:r w:rsidR="004438BC">
        <w:rPr>
          <w:rFonts w:ascii="Times New Roman" w:hAnsi="Times New Roman"/>
          <w:sz w:val="24"/>
          <w:szCs w:val="24"/>
        </w:rPr>
        <w:t xml:space="preserve"> dne</w:t>
      </w:r>
      <w:r w:rsidRPr="004438BC">
        <w:rPr>
          <w:rFonts w:ascii="Times New Roman" w:hAnsi="Times New Roman"/>
          <w:sz w:val="24"/>
          <w:szCs w:val="24"/>
        </w:rPr>
        <w:t xml:space="preserve"> doručení</w:t>
      </w:r>
      <w:r w:rsidRPr="00B010C3">
        <w:rPr>
          <w:rFonts w:ascii="Times New Roman" w:hAnsi="Times New Roman"/>
          <w:sz w:val="24"/>
          <w:szCs w:val="24"/>
        </w:rPr>
        <w:t xml:space="preserve"> oznámení o vadě, pokud se smluvní strany nedohodnou jinak. </w:t>
      </w:r>
    </w:p>
    <w:p w:rsidR="00811E99" w:rsidRPr="00B010C3" w:rsidRDefault="00811E99" w:rsidP="00C82936">
      <w:pPr>
        <w:pStyle w:val="Zkladntextodsazen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Vada bude odstraněna nejpozději do ………..</w:t>
      </w:r>
      <w:r w:rsidR="00E77D3B">
        <w:rPr>
          <w:rFonts w:ascii="Times New Roman" w:hAnsi="Times New Roman"/>
          <w:sz w:val="24"/>
          <w:szCs w:val="24"/>
        </w:rPr>
        <w:t xml:space="preserve"> </w:t>
      </w:r>
      <w:r w:rsidR="00E77D3B" w:rsidRPr="00B010C3">
        <w:rPr>
          <w:rFonts w:ascii="Times New Roman" w:hAnsi="Times New Roman"/>
          <w:sz w:val="24"/>
          <w:szCs w:val="24"/>
        </w:rPr>
        <w:t xml:space="preserve">dnů </w:t>
      </w:r>
      <w:r w:rsidRPr="00E77D3B">
        <w:rPr>
          <w:rFonts w:ascii="Times New Roman" w:hAnsi="Times New Roman"/>
          <w:i/>
          <w:color w:val="FF0000"/>
          <w:sz w:val="24"/>
          <w:szCs w:val="24"/>
        </w:rPr>
        <w:t xml:space="preserve">(doplní uchazeč - max. </w:t>
      </w:r>
      <w:r w:rsidR="00C21E0B" w:rsidRPr="00C21E0B">
        <w:rPr>
          <w:rFonts w:ascii="Times New Roman" w:hAnsi="Times New Roman"/>
          <w:i/>
          <w:color w:val="FF0000"/>
          <w:sz w:val="24"/>
          <w:szCs w:val="24"/>
        </w:rPr>
        <w:t>30</w:t>
      </w:r>
      <w:r w:rsidR="004438BC">
        <w:rPr>
          <w:rFonts w:ascii="Times New Roman" w:hAnsi="Times New Roman"/>
          <w:i/>
          <w:color w:val="FF0000"/>
          <w:sz w:val="24"/>
          <w:szCs w:val="24"/>
        </w:rPr>
        <w:t xml:space="preserve"> kalendářních </w:t>
      </w:r>
      <w:r w:rsidRPr="00E77D3B">
        <w:rPr>
          <w:rFonts w:ascii="Times New Roman" w:hAnsi="Times New Roman"/>
          <w:i/>
          <w:color w:val="FF0000"/>
          <w:sz w:val="24"/>
          <w:szCs w:val="24"/>
        </w:rPr>
        <w:t>dnů)</w:t>
      </w:r>
      <w:r w:rsidRPr="00E77D3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010C3">
        <w:rPr>
          <w:rFonts w:ascii="Times New Roman" w:hAnsi="Times New Roman"/>
          <w:sz w:val="24"/>
          <w:szCs w:val="24"/>
        </w:rPr>
        <w:t>od doručení oznámení o vadě, pokud se smluvní strany nedohodnou jinak.</w:t>
      </w:r>
    </w:p>
    <w:p w:rsidR="00811E99" w:rsidRPr="00E3623D" w:rsidRDefault="00811E99" w:rsidP="00C82936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E3623D">
        <w:rPr>
          <w:sz w:val="24"/>
          <w:szCs w:val="24"/>
        </w:rPr>
        <w:t xml:space="preserve">Nebezpečí škody přechází na kupujícího okamžikem převzetí </w:t>
      </w:r>
      <w:r w:rsidR="00EB39CE">
        <w:rPr>
          <w:sz w:val="24"/>
          <w:szCs w:val="24"/>
        </w:rPr>
        <w:t>nových vozidel CAS</w:t>
      </w:r>
      <w:r w:rsidRPr="00E3623D">
        <w:rPr>
          <w:sz w:val="24"/>
          <w:szCs w:val="24"/>
        </w:rPr>
        <w:t>.</w:t>
      </w:r>
    </w:p>
    <w:p w:rsidR="00811E99" w:rsidRPr="00E3623D" w:rsidRDefault="00811E99" w:rsidP="00C82936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E3623D">
        <w:rPr>
          <w:sz w:val="24"/>
          <w:szCs w:val="24"/>
        </w:rPr>
        <w:t xml:space="preserve">Prodávající prohlašuje, že na </w:t>
      </w:r>
      <w:r w:rsidR="00EB39CE">
        <w:rPr>
          <w:sz w:val="24"/>
          <w:szCs w:val="24"/>
        </w:rPr>
        <w:t>nových vozidlech CAS</w:t>
      </w:r>
      <w:r w:rsidRPr="00E3623D">
        <w:rPr>
          <w:sz w:val="24"/>
          <w:szCs w:val="24"/>
        </w:rPr>
        <w:t xml:space="preserve"> neváznou žádné právní vady dle § 433 ObchZ.</w:t>
      </w:r>
    </w:p>
    <w:p w:rsidR="00E3623D" w:rsidRPr="00E3623D" w:rsidRDefault="00E3623D" w:rsidP="00C82936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E3623D">
        <w:rPr>
          <w:sz w:val="24"/>
          <w:szCs w:val="24"/>
        </w:rPr>
        <w:t>Prodávající se zavazuje zajistit záruční servis na dodan</w:t>
      </w:r>
      <w:r w:rsidR="00EB39CE">
        <w:rPr>
          <w:sz w:val="24"/>
          <w:szCs w:val="24"/>
        </w:rPr>
        <w:t>á nová vozidla CAS</w:t>
      </w:r>
      <w:r w:rsidRPr="00E3623D">
        <w:rPr>
          <w:sz w:val="24"/>
          <w:szCs w:val="24"/>
        </w:rPr>
        <w:t xml:space="preserve"> u kupujícího, ve výrobním závodě, případně v servisních organizacích se smluvním závazkem na provádění servisních prací. Prodávající ručí za kvalitu a termínový průběh servisních služeb, ať jsou poskytovány výrobním závodem, nebo smluvním partnerem. Pokud servisní středisko nebude na území České republiky, bude komunikace probíhat v českém jazyce, platby za servis budou provedeny v české měně a bankovní poplatky pro zahraniční platbu půjdou na vrub </w:t>
      </w:r>
      <w:r w:rsidR="00EB39CE">
        <w:rPr>
          <w:sz w:val="24"/>
          <w:szCs w:val="24"/>
        </w:rPr>
        <w:t>prodávajícího</w:t>
      </w:r>
      <w:r w:rsidRPr="00E3623D">
        <w:rPr>
          <w:sz w:val="24"/>
          <w:szCs w:val="24"/>
        </w:rPr>
        <w:t>.</w:t>
      </w:r>
    </w:p>
    <w:p w:rsidR="00E3623D" w:rsidRPr="00E3623D" w:rsidRDefault="00E3623D" w:rsidP="00C82936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E3623D">
        <w:rPr>
          <w:sz w:val="24"/>
          <w:szCs w:val="24"/>
        </w:rPr>
        <w:t>Seznam organizací, poskytující</w:t>
      </w:r>
      <w:r w:rsidR="003934C2">
        <w:rPr>
          <w:sz w:val="24"/>
          <w:szCs w:val="24"/>
        </w:rPr>
        <w:t>ch</w:t>
      </w:r>
      <w:r w:rsidRPr="00E3623D">
        <w:rPr>
          <w:sz w:val="24"/>
          <w:szCs w:val="24"/>
        </w:rPr>
        <w:t xml:space="preserve"> servis podle této smlouvy</w:t>
      </w:r>
      <w:r>
        <w:rPr>
          <w:sz w:val="24"/>
          <w:szCs w:val="24"/>
        </w:rPr>
        <w:t>,</w:t>
      </w:r>
      <w:r w:rsidRPr="00E3623D">
        <w:rPr>
          <w:sz w:val="24"/>
          <w:szCs w:val="24"/>
        </w:rPr>
        <w:t xml:space="preserve"> je uveden v příloze </w:t>
      </w:r>
      <w:r w:rsidRPr="00135F61">
        <w:rPr>
          <w:sz w:val="24"/>
          <w:szCs w:val="24"/>
        </w:rPr>
        <w:t xml:space="preserve">č. </w:t>
      </w:r>
      <w:r w:rsidR="002D7E43">
        <w:rPr>
          <w:sz w:val="24"/>
          <w:szCs w:val="24"/>
        </w:rPr>
        <w:t>4</w:t>
      </w:r>
      <w:r w:rsidR="00EB39CE">
        <w:rPr>
          <w:sz w:val="24"/>
          <w:szCs w:val="24"/>
        </w:rPr>
        <w:t xml:space="preserve"> </w:t>
      </w:r>
      <w:r w:rsidRPr="00E3623D">
        <w:rPr>
          <w:sz w:val="24"/>
          <w:szCs w:val="24"/>
        </w:rPr>
        <w:t xml:space="preserve">této smlouvy. </w:t>
      </w:r>
    </w:p>
    <w:p w:rsidR="00E3623D" w:rsidRPr="00E3623D" w:rsidRDefault="00E3623D" w:rsidP="00C82936">
      <w:pPr>
        <w:pStyle w:val="Bezmezer"/>
        <w:numPr>
          <w:ilvl w:val="0"/>
          <w:numId w:val="5"/>
        </w:numPr>
        <w:jc w:val="both"/>
        <w:rPr>
          <w:sz w:val="24"/>
          <w:szCs w:val="24"/>
        </w:rPr>
      </w:pPr>
      <w:r w:rsidRPr="00E3623D">
        <w:rPr>
          <w:sz w:val="24"/>
          <w:szCs w:val="24"/>
        </w:rPr>
        <w:t xml:space="preserve">Uznané reklamace, které nemohou být odstraněny opravou, budou řešeny výměnným </w:t>
      </w:r>
      <w:r w:rsidRPr="00E3623D">
        <w:rPr>
          <w:sz w:val="24"/>
          <w:szCs w:val="24"/>
        </w:rPr>
        <w:lastRenderedPageBreak/>
        <w:t>způsobem vadného dílu za díl nový na náklady prodávajícího.</w:t>
      </w:r>
    </w:p>
    <w:p w:rsidR="00811E99" w:rsidRPr="00B010C3" w:rsidRDefault="00811E99" w:rsidP="00811E99">
      <w:pPr>
        <w:pStyle w:val="Zkladntextodsazen"/>
        <w:jc w:val="both"/>
        <w:rPr>
          <w:rFonts w:ascii="Times New Roman" w:hAnsi="Times New Roman"/>
          <w:sz w:val="24"/>
          <w:szCs w:val="24"/>
        </w:rPr>
      </w:pPr>
    </w:p>
    <w:p w:rsidR="00811E99" w:rsidRPr="00B010C3" w:rsidRDefault="00EB39CE" w:rsidP="00C6404C">
      <w:pPr>
        <w:pStyle w:val="Zkladntextodsazen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811E99" w:rsidRPr="00B010C3">
        <w:rPr>
          <w:rFonts w:ascii="Times New Roman" w:hAnsi="Times New Roman"/>
          <w:b/>
          <w:bCs/>
          <w:sz w:val="24"/>
          <w:szCs w:val="24"/>
        </w:rPr>
        <w:t>. Platební podmínky</w:t>
      </w:r>
    </w:p>
    <w:p w:rsidR="00811E99" w:rsidRPr="00B010C3" w:rsidRDefault="00811E99" w:rsidP="00C82936">
      <w:pPr>
        <w:pStyle w:val="Zkladntextodsazen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Smluvní strany nesjednávají zálohy na kupní cenu.</w:t>
      </w:r>
    </w:p>
    <w:p w:rsidR="00811E99" w:rsidRDefault="00811E99" w:rsidP="00C82936">
      <w:pPr>
        <w:pStyle w:val="Zkladntextodsazen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Podkladem pro úhradu kupní ceny </w:t>
      </w:r>
      <w:r w:rsidR="003722E6">
        <w:rPr>
          <w:rFonts w:ascii="Times New Roman" w:hAnsi="Times New Roman"/>
          <w:sz w:val="24"/>
          <w:szCs w:val="24"/>
        </w:rPr>
        <w:t xml:space="preserve">dodaných nových vozidel CAS </w:t>
      </w:r>
      <w:r w:rsidRPr="00B010C3">
        <w:rPr>
          <w:rFonts w:ascii="Times New Roman" w:hAnsi="Times New Roman"/>
          <w:sz w:val="24"/>
          <w:szCs w:val="24"/>
        </w:rPr>
        <w:t>bude faktura, která bude mít náležitosti daňového dokladu dle zákona č. 235/2004 Sb., o dani z přidané hodnoty, ve znění pozdějších předpisů a § 13a ObchZ  (dále jen „faktura“)</w:t>
      </w:r>
      <w:r w:rsidR="003857B8">
        <w:rPr>
          <w:rFonts w:ascii="Times New Roman" w:hAnsi="Times New Roman"/>
          <w:sz w:val="24"/>
          <w:szCs w:val="24"/>
        </w:rPr>
        <w:t>, a která bude vystavena prodávajícím neprodleně po předání a převzetí nových vozidel CAS a doručena do sídla kupujícího nejpozději do</w:t>
      </w:r>
      <w:r w:rsidR="00527557">
        <w:rPr>
          <w:rFonts w:ascii="Times New Roman" w:hAnsi="Times New Roman"/>
          <w:sz w:val="24"/>
          <w:szCs w:val="24"/>
        </w:rPr>
        <w:t xml:space="preserve"> </w:t>
      </w:r>
      <w:r w:rsidR="001651BE">
        <w:rPr>
          <w:rFonts w:ascii="Times New Roman" w:hAnsi="Times New Roman"/>
          <w:sz w:val="24"/>
          <w:szCs w:val="24"/>
        </w:rPr>
        <w:t>20.12</w:t>
      </w:r>
      <w:r w:rsidR="00527557">
        <w:rPr>
          <w:rFonts w:ascii="Times New Roman" w:hAnsi="Times New Roman"/>
          <w:sz w:val="24"/>
          <w:szCs w:val="24"/>
        </w:rPr>
        <w:t>.2013.</w:t>
      </w:r>
    </w:p>
    <w:p w:rsidR="003722E6" w:rsidRDefault="003722E6" w:rsidP="00C82936">
      <w:pPr>
        <w:pStyle w:val="Zkladntextodsazen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Podkladem pro úhradu kupní ceny použitých vozidel </w:t>
      </w:r>
      <w:r w:rsidR="007779BD">
        <w:rPr>
          <w:rFonts w:ascii="Times New Roman" w:hAnsi="Times New Roman"/>
          <w:sz w:val="24"/>
          <w:szCs w:val="24"/>
        </w:rPr>
        <w:t>CAS bude faktura, která bude mí</w:t>
      </w:r>
      <w:r>
        <w:rPr>
          <w:rFonts w:ascii="Times New Roman" w:hAnsi="Times New Roman"/>
          <w:sz w:val="24"/>
          <w:szCs w:val="24"/>
        </w:rPr>
        <w:t xml:space="preserve">t náležitosti </w:t>
      </w:r>
      <w:r w:rsidRPr="00B010C3">
        <w:rPr>
          <w:rFonts w:ascii="Times New Roman" w:hAnsi="Times New Roman"/>
          <w:sz w:val="24"/>
          <w:szCs w:val="24"/>
        </w:rPr>
        <w:t>daňového dokladu dle zákona č. 235/2004 Sb., o dani z přidané hodnoty, ve znění pozdějších předpisů a § 13a ObchZ (dále jen „faktura“)</w:t>
      </w:r>
      <w:r w:rsidR="003857B8">
        <w:rPr>
          <w:rFonts w:ascii="Times New Roman" w:hAnsi="Times New Roman"/>
          <w:sz w:val="24"/>
          <w:szCs w:val="24"/>
        </w:rPr>
        <w:t>, a která bude vystavena kupujícím (zde v postavení prodávajícího) neprodleně po předání a převzetí použitých vozidel CAS</w:t>
      </w:r>
      <w:r w:rsidRPr="00B010C3">
        <w:rPr>
          <w:rFonts w:ascii="Times New Roman" w:hAnsi="Times New Roman"/>
          <w:sz w:val="24"/>
          <w:szCs w:val="24"/>
        </w:rPr>
        <w:t>.</w:t>
      </w:r>
    </w:p>
    <w:p w:rsidR="00811E99" w:rsidRPr="00B010C3" w:rsidRDefault="00811E99" w:rsidP="00C82936">
      <w:pPr>
        <w:pStyle w:val="Zkladntextodsazen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Faktura </w:t>
      </w:r>
      <w:r w:rsidR="003857B8">
        <w:rPr>
          <w:rFonts w:ascii="Times New Roman" w:hAnsi="Times New Roman"/>
          <w:sz w:val="24"/>
          <w:szCs w:val="24"/>
        </w:rPr>
        <w:t xml:space="preserve">podle odst. 2 </w:t>
      </w:r>
      <w:r w:rsidRPr="00B010C3">
        <w:rPr>
          <w:rFonts w:ascii="Times New Roman" w:hAnsi="Times New Roman"/>
          <w:sz w:val="24"/>
          <w:szCs w:val="24"/>
        </w:rPr>
        <w:t xml:space="preserve">musí kromě zákonem stanovených náležitostí pro daňový doklad obsahovat také: </w:t>
      </w:r>
    </w:p>
    <w:p w:rsidR="00811E99" w:rsidRPr="00B010C3" w:rsidRDefault="00811E99" w:rsidP="00811E99">
      <w:pPr>
        <w:pStyle w:val="Zkladntextodsazen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          a) číslo a datum vystavení faktury</w:t>
      </w:r>
    </w:p>
    <w:p w:rsidR="00811E99" w:rsidRPr="00B010C3" w:rsidRDefault="00811E99" w:rsidP="00811E99">
      <w:pPr>
        <w:pStyle w:val="Zkladntextodsazen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          b) předmět plnění, jeho přesnou specifikaci</w:t>
      </w:r>
    </w:p>
    <w:p w:rsidR="00811E99" w:rsidRPr="00B010C3" w:rsidRDefault="00811E99" w:rsidP="00811E99">
      <w:pPr>
        <w:pStyle w:val="Zkladntextodsazen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          c) označení banky a čísla účtu, na který musí být zaplaceno</w:t>
      </w:r>
    </w:p>
    <w:p w:rsidR="00811E99" w:rsidRPr="00B010C3" w:rsidRDefault="00811E99" w:rsidP="00811E99">
      <w:pPr>
        <w:pStyle w:val="Zkladntextodsazen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          d) lhůtu splatnosti faktury</w:t>
      </w:r>
    </w:p>
    <w:p w:rsidR="00811E99" w:rsidRPr="00B010C3" w:rsidRDefault="00811E99" w:rsidP="00811E99">
      <w:pPr>
        <w:pStyle w:val="Zkladntextodsazen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          e) označení osoby, která fakturu vyhotovila, včetně jejího kontaktního  </w:t>
      </w:r>
    </w:p>
    <w:p w:rsidR="00811E99" w:rsidRPr="00B010C3" w:rsidRDefault="00811E99" w:rsidP="00811E99">
      <w:pPr>
        <w:pStyle w:val="Zkladntextodsazen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              telefonu</w:t>
      </w:r>
    </w:p>
    <w:p w:rsidR="00811E99" w:rsidRPr="00B010C3" w:rsidRDefault="00811E99" w:rsidP="00811E99">
      <w:pPr>
        <w:pStyle w:val="Zkladntextodsazen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          f) IČ  a DIČ kupujícího a prodávajícího, jejich přesné názvy a sídlo</w:t>
      </w:r>
      <w:r w:rsidR="003722E6">
        <w:rPr>
          <w:rFonts w:ascii="Times New Roman" w:hAnsi="Times New Roman"/>
          <w:sz w:val="24"/>
          <w:szCs w:val="24"/>
        </w:rPr>
        <w:t>.</w:t>
      </w:r>
    </w:p>
    <w:p w:rsidR="003857B8" w:rsidRDefault="00A37001" w:rsidP="00C82936">
      <w:pPr>
        <w:pStyle w:val="Zkladntextodsazen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</w:t>
      </w:r>
      <w:r w:rsidR="003857B8">
        <w:rPr>
          <w:rFonts w:ascii="Times New Roman" w:hAnsi="Times New Roman"/>
          <w:sz w:val="24"/>
          <w:szCs w:val="24"/>
        </w:rPr>
        <w:t xml:space="preserve"> po obdržení faktury podle odst. 2 provede vzájemný zápočet kupní ceny nových vozidel CAS a kupní ceny použitých vozidel CAS</w:t>
      </w:r>
      <w:r>
        <w:rPr>
          <w:rFonts w:ascii="Times New Roman" w:hAnsi="Times New Roman"/>
          <w:sz w:val="24"/>
          <w:szCs w:val="24"/>
        </w:rPr>
        <w:t>.</w:t>
      </w:r>
      <w:r w:rsidR="003857B8">
        <w:rPr>
          <w:rFonts w:ascii="Times New Roman" w:hAnsi="Times New Roman"/>
          <w:sz w:val="24"/>
          <w:szCs w:val="24"/>
        </w:rPr>
        <w:t xml:space="preserve"> </w:t>
      </w:r>
    </w:p>
    <w:p w:rsidR="00147E4E" w:rsidRDefault="00811E99" w:rsidP="00C82936">
      <w:pPr>
        <w:pStyle w:val="Zkladntextodsazen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7E4E">
        <w:rPr>
          <w:rFonts w:ascii="Times New Roman" w:hAnsi="Times New Roman"/>
          <w:sz w:val="24"/>
          <w:szCs w:val="24"/>
        </w:rPr>
        <w:t xml:space="preserve">Lhůta splatnosti faktur je dohodou stanovena na 30 kalendářních dnů ode dne </w:t>
      </w:r>
      <w:r w:rsidR="003857B8" w:rsidRPr="00147E4E">
        <w:rPr>
          <w:rFonts w:ascii="Times New Roman" w:hAnsi="Times New Roman"/>
          <w:sz w:val="24"/>
          <w:szCs w:val="24"/>
        </w:rPr>
        <w:t xml:space="preserve">jejich </w:t>
      </w:r>
      <w:r w:rsidRPr="00147E4E">
        <w:rPr>
          <w:rFonts w:ascii="Times New Roman" w:hAnsi="Times New Roman"/>
          <w:sz w:val="24"/>
          <w:szCs w:val="24"/>
        </w:rPr>
        <w:t xml:space="preserve">doručení </w:t>
      </w:r>
      <w:r w:rsidR="003857B8" w:rsidRPr="00147E4E">
        <w:rPr>
          <w:rFonts w:ascii="Times New Roman" w:hAnsi="Times New Roman"/>
          <w:sz w:val="24"/>
          <w:szCs w:val="24"/>
        </w:rPr>
        <w:t>druhé smluvní straně</w:t>
      </w:r>
      <w:r w:rsidRPr="00147E4E">
        <w:rPr>
          <w:rFonts w:ascii="Times New Roman" w:hAnsi="Times New Roman"/>
          <w:sz w:val="24"/>
          <w:szCs w:val="24"/>
        </w:rPr>
        <w:t xml:space="preserve">. Stejná lhůta splatnosti platí i při placení jiných plateb (např. úroků z prodlení, smluvních pokut, náhrad škody aj.). </w:t>
      </w:r>
    </w:p>
    <w:p w:rsidR="00811E99" w:rsidRPr="00147E4E" w:rsidRDefault="00811E99" w:rsidP="00C82936">
      <w:pPr>
        <w:pStyle w:val="Zkladntextodsazen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7E4E">
        <w:rPr>
          <w:rFonts w:ascii="Times New Roman" w:hAnsi="Times New Roman"/>
          <w:sz w:val="24"/>
          <w:szCs w:val="24"/>
        </w:rPr>
        <w:t xml:space="preserve">Nebude-li faktura obsahovat některou povinnou nebo dohodnutou náležitost nebo bude chybně vyúčtována cena nebo DPH, je kupující </w:t>
      </w:r>
      <w:r w:rsidR="00147E4E">
        <w:rPr>
          <w:rFonts w:ascii="Times New Roman" w:hAnsi="Times New Roman"/>
          <w:sz w:val="24"/>
          <w:szCs w:val="24"/>
        </w:rPr>
        <w:t xml:space="preserve">nebo prodávající (zde v postavení kupujícího) </w:t>
      </w:r>
      <w:r w:rsidRPr="00147E4E">
        <w:rPr>
          <w:rFonts w:ascii="Times New Roman" w:hAnsi="Times New Roman"/>
          <w:sz w:val="24"/>
          <w:szCs w:val="24"/>
        </w:rPr>
        <w:t xml:space="preserve">oprávněn fakturu před uplynutím lhůty splatnosti vrátit druhé smluvní straně k provedení opravy. Ve vrácené faktuře vyznačí důvod vrácení. Prodávající </w:t>
      </w:r>
      <w:r w:rsidR="00147E4E">
        <w:rPr>
          <w:rFonts w:ascii="Times New Roman" w:hAnsi="Times New Roman"/>
          <w:sz w:val="24"/>
          <w:szCs w:val="24"/>
        </w:rPr>
        <w:t xml:space="preserve">nebo kupující (zde v postavení prodávajícího) </w:t>
      </w:r>
      <w:r w:rsidRPr="00147E4E">
        <w:rPr>
          <w:rFonts w:ascii="Times New Roman" w:hAnsi="Times New Roman"/>
          <w:sz w:val="24"/>
          <w:szCs w:val="24"/>
        </w:rPr>
        <w:t>provede opravu vystavením nové faktury. Od doby odeslání vadné faktury přestává běžet původní lhůta splatnosti. Celá lhůta splatnosti běží opět ode dne doručení nově vyhotovené faktury.</w:t>
      </w:r>
    </w:p>
    <w:p w:rsidR="00811E99" w:rsidRPr="00147E4E" w:rsidRDefault="00147E4E" w:rsidP="00C82936">
      <w:pPr>
        <w:pStyle w:val="Zkladntextodsazen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47E4E">
        <w:rPr>
          <w:rFonts w:ascii="Times New Roman" w:hAnsi="Times New Roman"/>
          <w:sz w:val="24"/>
          <w:szCs w:val="24"/>
        </w:rPr>
        <w:t>V</w:t>
      </w:r>
      <w:r w:rsidR="008A6425">
        <w:rPr>
          <w:rFonts w:ascii="Times New Roman" w:hAnsi="Times New Roman"/>
          <w:sz w:val="24"/>
          <w:szCs w:val="24"/>
        </w:rPr>
        <w:t>z</w:t>
      </w:r>
      <w:r w:rsidRPr="00147E4E">
        <w:rPr>
          <w:rFonts w:ascii="Times New Roman" w:hAnsi="Times New Roman"/>
          <w:sz w:val="24"/>
          <w:szCs w:val="24"/>
        </w:rPr>
        <w:t xml:space="preserve">hledem k tomu, že smluvní strany se dohodly na provedení zápočtu vzájemných pohledávek na zaplacení kupní ceny nových vozidel CAS a použitých vozidel CAS, bude po provedení zápočtu uhrazen prodávajícímu ze strany </w:t>
      </w:r>
      <w:r w:rsidR="006F05B0">
        <w:rPr>
          <w:rFonts w:ascii="Times New Roman" w:hAnsi="Times New Roman"/>
          <w:sz w:val="24"/>
          <w:szCs w:val="24"/>
        </w:rPr>
        <w:t>kupujícího</w:t>
      </w:r>
      <w:r w:rsidRPr="00147E4E">
        <w:rPr>
          <w:rFonts w:ascii="Times New Roman" w:hAnsi="Times New Roman"/>
          <w:sz w:val="24"/>
          <w:szCs w:val="24"/>
        </w:rPr>
        <w:t xml:space="preserve"> rozdíl mezi kupní cenou nových vozidel CAS a kupní cenou použitých vozidel CAS,</w:t>
      </w:r>
      <w:r w:rsidR="00811E99" w:rsidRPr="00147E4E">
        <w:rPr>
          <w:rFonts w:ascii="Times New Roman" w:hAnsi="Times New Roman"/>
          <w:sz w:val="24"/>
          <w:szCs w:val="24"/>
        </w:rPr>
        <w:t xml:space="preserve"> </w:t>
      </w:r>
      <w:r w:rsidR="00A37001">
        <w:rPr>
          <w:rFonts w:ascii="Times New Roman" w:hAnsi="Times New Roman"/>
          <w:sz w:val="24"/>
          <w:szCs w:val="24"/>
        </w:rPr>
        <w:t xml:space="preserve">a to </w:t>
      </w:r>
      <w:r w:rsidR="00811E99" w:rsidRPr="00147E4E">
        <w:rPr>
          <w:rFonts w:ascii="Times New Roman" w:hAnsi="Times New Roman"/>
          <w:sz w:val="24"/>
          <w:szCs w:val="24"/>
        </w:rPr>
        <w:t>na číslo účtu uvedené prodávajícím v čl. I. této kupní smlouvy.</w:t>
      </w:r>
    </w:p>
    <w:p w:rsidR="00811E99" w:rsidRPr="00F00E44" w:rsidRDefault="00811E99" w:rsidP="00C82936">
      <w:pPr>
        <w:pStyle w:val="Zkladntextodsazen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Povinnost </w:t>
      </w:r>
      <w:r w:rsidR="00147E4E">
        <w:rPr>
          <w:rFonts w:ascii="Times New Roman" w:hAnsi="Times New Roman"/>
          <w:sz w:val="24"/>
          <w:szCs w:val="24"/>
        </w:rPr>
        <w:t xml:space="preserve">kupujícího </w:t>
      </w:r>
      <w:r w:rsidRPr="00B010C3">
        <w:rPr>
          <w:rFonts w:ascii="Times New Roman" w:hAnsi="Times New Roman"/>
          <w:sz w:val="24"/>
          <w:szCs w:val="24"/>
        </w:rPr>
        <w:t xml:space="preserve">zaplatit </w:t>
      </w:r>
      <w:r w:rsidR="00147E4E">
        <w:rPr>
          <w:rFonts w:ascii="Times New Roman" w:hAnsi="Times New Roman"/>
          <w:sz w:val="24"/>
          <w:szCs w:val="24"/>
        </w:rPr>
        <w:t xml:space="preserve">kupní </w:t>
      </w:r>
      <w:r w:rsidRPr="00B010C3">
        <w:rPr>
          <w:rFonts w:ascii="Times New Roman" w:hAnsi="Times New Roman"/>
          <w:sz w:val="24"/>
          <w:szCs w:val="24"/>
        </w:rPr>
        <w:t xml:space="preserve">cenu </w:t>
      </w:r>
      <w:r w:rsidR="00147E4E">
        <w:rPr>
          <w:rFonts w:ascii="Times New Roman" w:hAnsi="Times New Roman"/>
          <w:sz w:val="24"/>
          <w:szCs w:val="24"/>
        </w:rPr>
        <w:t xml:space="preserve">nových vozidel CAS i povinnost prodávajícího (zde v postavení kupujícího) zaplatit kupní cenu použitých vozidel CAS je splněna odepsáním příslušné částky dle odst. 8 z účtu </w:t>
      </w:r>
      <w:r w:rsidR="001939E6">
        <w:rPr>
          <w:rFonts w:ascii="Times New Roman" w:hAnsi="Times New Roman"/>
          <w:sz w:val="24"/>
          <w:szCs w:val="24"/>
        </w:rPr>
        <w:t>kupujícího</w:t>
      </w:r>
      <w:r w:rsidR="00147E4E">
        <w:rPr>
          <w:rFonts w:ascii="Times New Roman" w:hAnsi="Times New Roman"/>
          <w:sz w:val="24"/>
          <w:szCs w:val="24"/>
        </w:rPr>
        <w:t xml:space="preserve"> ve prospěch účtu prodávajícího.</w:t>
      </w:r>
    </w:p>
    <w:p w:rsidR="00811E99" w:rsidRPr="009E065E" w:rsidRDefault="00811E99" w:rsidP="00811E99">
      <w:pPr>
        <w:pStyle w:val="Zkladntextodsazen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11E99" w:rsidRPr="00B010C3" w:rsidRDefault="00147E4E" w:rsidP="00C6404C">
      <w:pPr>
        <w:pStyle w:val="Zkladntextodsazen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="00811E99" w:rsidRPr="00B010C3">
        <w:rPr>
          <w:rFonts w:ascii="Times New Roman" w:hAnsi="Times New Roman"/>
          <w:b/>
          <w:bCs/>
          <w:sz w:val="24"/>
          <w:szCs w:val="24"/>
        </w:rPr>
        <w:t>X. Sankční ujednání</w:t>
      </w:r>
    </w:p>
    <w:p w:rsidR="00811E99" w:rsidRPr="00B010C3" w:rsidRDefault="00811E99" w:rsidP="00C82936">
      <w:pPr>
        <w:pStyle w:val="Zkladntextodsazen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lastRenderedPageBreak/>
        <w:t xml:space="preserve">V případě prodlení s dodáním </w:t>
      </w:r>
      <w:r w:rsidR="00147E4E">
        <w:rPr>
          <w:rFonts w:ascii="Times New Roman" w:hAnsi="Times New Roman"/>
          <w:sz w:val="24"/>
          <w:szCs w:val="24"/>
        </w:rPr>
        <w:t>nových vozidel CAS</w:t>
      </w:r>
      <w:r w:rsidRPr="00B010C3">
        <w:rPr>
          <w:rFonts w:ascii="Times New Roman" w:hAnsi="Times New Roman"/>
          <w:sz w:val="24"/>
          <w:szCs w:val="24"/>
        </w:rPr>
        <w:t xml:space="preserve"> je prodávající povinen zaplatit kupujícímu smluvní pokutu ve výši 0,05 % z celkové kupní ceny </w:t>
      </w:r>
      <w:r w:rsidR="00147E4E">
        <w:rPr>
          <w:rFonts w:ascii="Times New Roman" w:hAnsi="Times New Roman"/>
          <w:sz w:val="24"/>
          <w:szCs w:val="24"/>
        </w:rPr>
        <w:t xml:space="preserve">nových vozidel CAS </w:t>
      </w:r>
      <w:r w:rsidRPr="00B010C3">
        <w:rPr>
          <w:rFonts w:ascii="Times New Roman" w:hAnsi="Times New Roman"/>
          <w:sz w:val="24"/>
          <w:szCs w:val="24"/>
        </w:rPr>
        <w:t>vč. DPH za každý i započatý den prodlení.</w:t>
      </w:r>
    </w:p>
    <w:p w:rsidR="00811E99" w:rsidRPr="00B010C3" w:rsidRDefault="00811E99" w:rsidP="00C82936">
      <w:pPr>
        <w:pStyle w:val="Zkladntextodsazen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V případě prodlení se zaplacením dohodnuté kupní ceny je kupující povinen zaplatit prodávajícímu úrok z prodlení ve výši 0,05 % z dlužné částky za každý i započatý den prodlení.</w:t>
      </w:r>
    </w:p>
    <w:p w:rsidR="00811E99" w:rsidRPr="00B010C3" w:rsidRDefault="00811E99" w:rsidP="00C82936">
      <w:pPr>
        <w:pStyle w:val="Zkladntextodsazen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V případě nedodržení termínu k odstranění vad dle čl. VII. této smlouvy, jestliže se tyto vady projevily v záruční době, je prodávající povinen kupujícímu uhradit smluvní pokutu ve výši 1000,- Kč za každý i započatý den prodlení s odstraněním každé vady.</w:t>
      </w:r>
    </w:p>
    <w:p w:rsidR="00811E99" w:rsidRPr="00B010C3" w:rsidRDefault="00811E99" w:rsidP="00C82936">
      <w:pPr>
        <w:pStyle w:val="Zkladntextodsazen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Smluvní pokuty a úrok z prodlení se nezapočítávají na náhradu případně vzniklé škody, kterou lze vymáhat samostatně.</w:t>
      </w:r>
    </w:p>
    <w:p w:rsidR="00811E99" w:rsidRPr="00B010C3" w:rsidRDefault="00811E99" w:rsidP="00C82936">
      <w:pPr>
        <w:pStyle w:val="Zkladntextodsazen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Smluvní pokuty a úrok z prodlení sjednané touto smlouvou zaplatí povinná strana nezávisle na zavinění a na tom, zda a v jaké výši vznikne druhé smluvní straně škoda, kterou lze vymáhat samostatně.</w:t>
      </w:r>
    </w:p>
    <w:p w:rsidR="00811E99" w:rsidRPr="00B010C3" w:rsidRDefault="00811E99" w:rsidP="00811E99">
      <w:pPr>
        <w:pStyle w:val="Zkladntextodsazen"/>
        <w:jc w:val="both"/>
        <w:rPr>
          <w:rFonts w:ascii="Times New Roman" w:hAnsi="Times New Roman"/>
          <w:sz w:val="24"/>
          <w:szCs w:val="24"/>
        </w:rPr>
      </w:pPr>
    </w:p>
    <w:p w:rsidR="00811E99" w:rsidRPr="00B010C3" w:rsidRDefault="00811E99" w:rsidP="00C6404C">
      <w:pPr>
        <w:pStyle w:val="Zkladntextodsazen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010C3">
        <w:rPr>
          <w:rFonts w:ascii="Times New Roman" w:hAnsi="Times New Roman"/>
          <w:b/>
          <w:bCs/>
          <w:sz w:val="24"/>
          <w:szCs w:val="24"/>
        </w:rPr>
        <w:t>X. Závěrečná ujednání</w:t>
      </w:r>
    </w:p>
    <w:p w:rsidR="00811E99" w:rsidRPr="00204591" w:rsidRDefault="00811E99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Tato smlouva nabývá platnosti a účinnosti dnem jejího podpisu oběma smluvními </w:t>
      </w:r>
      <w:r w:rsidRPr="00204591">
        <w:rPr>
          <w:rFonts w:ascii="Times New Roman" w:hAnsi="Times New Roman"/>
          <w:sz w:val="24"/>
          <w:szCs w:val="24"/>
        </w:rPr>
        <w:t>stranami.</w:t>
      </w:r>
    </w:p>
    <w:p w:rsidR="00204591" w:rsidRPr="00204591" w:rsidRDefault="00204591" w:rsidP="00C82936">
      <w:pPr>
        <w:widowControl/>
        <w:numPr>
          <w:ilvl w:val="0"/>
          <w:numId w:val="8"/>
        </w:numPr>
        <w:tabs>
          <w:tab w:val="left" w:pos="1068"/>
        </w:tabs>
        <w:jc w:val="both"/>
        <w:rPr>
          <w:sz w:val="24"/>
          <w:szCs w:val="24"/>
        </w:rPr>
      </w:pPr>
      <w:r w:rsidRPr="00204591">
        <w:rPr>
          <w:sz w:val="24"/>
          <w:szCs w:val="24"/>
        </w:rPr>
        <w:t xml:space="preserve">Tato smlouva se řídí právním řádem České republiky, zejména příslušnými ustanoveními </w:t>
      </w:r>
      <w:r>
        <w:rPr>
          <w:sz w:val="24"/>
          <w:szCs w:val="24"/>
        </w:rPr>
        <w:t>ObchZ</w:t>
      </w:r>
      <w:r w:rsidRPr="00204591">
        <w:rPr>
          <w:sz w:val="24"/>
          <w:szCs w:val="24"/>
        </w:rPr>
        <w:t>.</w:t>
      </w:r>
    </w:p>
    <w:p w:rsidR="00204591" w:rsidRPr="00204591" w:rsidRDefault="00204591" w:rsidP="00C82936">
      <w:pPr>
        <w:widowControl/>
        <w:numPr>
          <w:ilvl w:val="0"/>
          <w:numId w:val="8"/>
        </w:numPr>
        <w:tabs>
          <w:tab w:val="left" w:pos="1068"/>
        </w:tabs>
        <w:jc w:val="both"/>
        <w:rPr>
          <w:sz w:val="24"/>
          <w:szCs w:val="24"/>
        </w:rPr>
      </w:pPr>
      <w:r w:rsidRPr="00204591">
        <w:rPr>
          <w:sz w:val="24"/>
          <w:szCs w:val="24"/>
        </w:rPr>
        <w:t>Veškeré spory mezi smluvními stranami budou řešeny nejprve smírně.</w:t>
      </w:r>
      <w:r>
        <w:rPr>
          <w:sz w:val="24"/>
          <w:szCs w:val="24"/>
        </w:rPr>
        <w:t xml:space="preserve"> </w:t>
      </w:r>
      <w:r w:rsidRPr="00204591">
        <w:rPr>
          <w:sz w:val="24"/>
          <w:szCs w:val="24"/>
        </w:rPr>
        <w:t>Nebude-li smírného řešení dosaženo, budou spory řešeny v soudním řízení.</w:t>
      </w:r>
    </w:p>
    <w:p w:rsidR="00C6404C" w:rsidRDefault="00C6404C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04591">
        <w:rPr>
          <w:rFonts w:ascii="Times New Roman" w:hAnsi="Times New Roman"/>
          <w:sz w:val="24"/>
          <w:szCs w:val="24"/>
        </w:rPr>
        <w:t>Prodávající není oprávněn bez souhlasu kupujícího postoupit svá práva a povinnosti plynoucí z této</w:t>
      </w:r>
      <w:r>
        <w:rPr>
          <w:rFonts w:ascii="Times New Roman" w:hAnsi="Times New Roman"/>
          <w:sz w:val="24"/>
          <w:szCs w:val="24"/>
        </w:rPr>
        <w:t xml:space="preserve"> smlouvy třetí osobě.</w:t>
      </w:r>
    </w:p>
    <w:p w:rsidR="00C6404C" w:rsidRDefault="00C6404C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Prodávající se zavazuje, že jakékoliv informac</w:t>
      </w:r>
      <w:r w:rsidR="00C50649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které se dozvěděl v souvislosti s plnění předmětu smlouvy nebo které jsou obsahem předmětu smlouvy, neposkytne třetím osobám.</w:t>
      </w:r>
    </w:p>
    <w:p w:rsidR="00811E99" w:rsidRPr="00B010C3" w:rsidRDefault="00811E99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Prodávající je povinen do 60 dnů od splnění této smlouvy předložit kupujícímu seznam subdodavatelů podle § 147a odst. 1 písm. c) zákona č. 137/2006 Sb., o veřejných zakázkách, ve znění pozdějších předpisů, ve kterém uvede subdodavatele, jímž za plnění subdodávky uhradil více než 10 % z celkové ceny veřejné zakázky. Má-li subdodavatel formu akciové společnosti, bude přílohou seznamu i seznam vlastníků akcií, jejichž souhrnná jmenovitá hodnota přesahuje 10 % základního kapitálu, v</w:t>
      </w:r>
      <w:r>
        <w:rPr>
          <w:rFonts w:ascii="Times New Roman" w:hAnsi="Times New Roman"/>
          <w:sz w:val="24"/>
          <w:szCs w:val="24"/>
        </w:rPr>
        <w:t>y</w:t>
      </w:r>
      <w:r w:rsidRPr="00B010C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otovený</w:t>
      </w:r>
      <w:r w:rsidRPr="00B010C3">
        <w:rPr>
          <w:rFonts w:ascii="Times New Roman" w:hAnsi="Times New Roman"/>
          <w:sz w:val="24"/>
          <w:szCs w:val="24"/>
        </w:rPr>
        <w:t xml:space="preserve"> ve lhůtě 90 dnů před dnem předložení seznamu subdodavatelů.</w:t>
      </w:r>
    </w:p>
    <w:p w:rsidR="00811E99" w:rsidRPr="00B010C3" w:rsidRDefault="00811E99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Změnit nebo doplnit tuto smlouvu mohou smluvní strany pouze formou písemných dodatků, které budou vzestupně číslovány, výslovně prohlášeny za dodatek této kupní smlouvy a podepsány oprávněnými zástupci obou smluvních stran.</w:t>
      </w:r>
    </w:p>
    <w:p w:rsidR="00811E99" w:rsidRPr="00B010C3" w:rsidRDefault="00811E99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Pro případ, že ustanovení této smlouvy oddělitelné od ostatního obsahu se stane neúčinným nebo neplatným, smluvní strany se zavazují bez zbytečných odkladů nahradit takové ustanovení novým. Případná neplatnost některého z takovýchto ustanovení této smlouvy nemá za následek neplatnost ostatních ustanovení.</w:t>
      </w:r>
    </w:p>
    <w:p w:rsidR="00811E99" w:rsidRPr="00B010C3" w:rsidRDefault="00811E99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Smluvní strany shodně prohlašují, že si tuto smlouvu před jejím podepsáním přečetly, že byla uzavřena po vzájemném projednání podle jejich pravé a svobodné vůle, určitě, vážně a srozumitelně a že se dohodly o celém jejím obsahu, což stvrzují svými podpisy.</w:t>
      </w:r>
    </w:p>
    <w:p w:rsidR="00811E99" w:rsidRDefault="00811E99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Kupující je oprávněn odstoupit od smlouvy v souladu s § 344 a násl. ObchZ. Smluvní strany považují za podstatné porušení smlouvy také pr</w:t>
      </w:r>
      <w:r w:rsidR="00990064">
        <w:rPr>
          <w:rFonts w:ascii="Times New Roman" w:hAnsi="Times New Roman"/>
          <w:sz w:val="24"/>
          <w:szCs w:val="24"/>
        </w:rPr>
        <w:t>odlení prodávajícího s dodáním nových vozidel CAS</w:t>
      </w:r>
      <w:r w:rsidRPr="00B010C3">
        <w:rPr>
          <w:rFonts w:ascii="Times New Roman" w:hAnsi="Times New Roman"/>
          <w:sz w:val="24"/>
          <w:szCs w:val="24"/>
        </w:rPr>
        <w:t xml:space="preserve"> podle této smlouvy delší než 7 dní.</w:t>
      </w:r>
    </w:p>
    <w:p w:rsidR="00990064" w:rsidRPr="00990064" w:rsidRDefault="00990064" w:rsidP="00C82936">
      <w:pPr>
        <w:widowControl/>
        <w:numPr>
          <w:ilvl w:val="0"/>
          <w:numId w:val="8"/>
        </w:numPr>
        <w:tabs>
          <w:tab w:val="left" w:pos="1068"/>
        </w:tabs>
        <w:jc w:val="both"/>
        <w:rPr>
          <w:sz w:val="24"/>
          <w:szCs w:val="24"/>
        </w:rPr>
      </w:pPr>
      <w:r w:rsidRPr="00990064">
        <w:rPr>
          <w:sz w:val="24"/>
          <w:szCs w:val="24"/>
        </w:rPr>
        <w:lastRenderedPageBreak/>
        <w:t>Kupující je oprávněn odstoupit od smlouvy, jestliže se prodávající rozhodnutím soudu ocitne v úpadku dle zákona č. 182/2006 Sb., insolvenční zákon</w:t>
      </w:r>
      <w:r>
        <w:rPr>
          <w:sz w:val="24"/>
          <w:szCs w:val="24"/>
        </w:rPr>
        <w:t>,</w:t>
      </w:r>
      <w:r w:rsidRPr="00990064">
        <w:rPr>
          <w:sz w:val="24"/>
          <w:szCs w:val="24"/>
        </w:rPr>
        <w:t xml:space="preserve"> ve znění pozdějších předpisů.</w:t>
      </w:r>
    </w:p>
    <w:p w:rsidR="00811E99" w:rsidRPr="00B010C3" w:rsidRDefault="00811E99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90064">
        <w:rPr>
          <w:rFonts w:ascii="Times New Roman" w:hAnsi="Times New Roman"/>
          <w:sz w:val="24"/>
          <w:szCs w:val="24"/>
        </w:rPr>
        <w:t>Smluvní strany se dohodly, že vztahy neupravené smlouvu se řídí příslušnými ustanoveními</w:t>
      </w:r>
      <w:r w:rsidRPr="00B010C3">
        <w:rPr>
          <w:rFonts w:ascii="Times New Roman" w:hAnsi="Times New Roman"/>
          <w:sz w:val="24"/>
          <w:szCs w:val="24"/>
        </w:rPr>
        <w:t xml:space="preserve"> ObchZ.</w:t>
      </w:r>
    </w:p>
    <w:p w:rsidR="00811E99" w:rsidRPr="00B010C3" w:rsidRDefault="00811E99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Vše, co bylo dohodnuto před uzavřením smlouvy, je právně irelevantní a mezi stranami platí jen to, co je dohodnuto ve smlouvě.</w:t>
      </w:r>
    </w:p>
    <w:p w:rsidR="00811E99" w:rsidRPr="00B010C3" w:rsidRDefault="00811E99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Tato smlouva je vyhotovena ve třech stejnopisech s platností originálu, přičemž kupující obdrží dva stejnopisy a prodávající jeden stejnopis.</w:t>
      </w:r>
    </w:p>
    <w:p w:rsidR="00811E99" w:rsidRPr="00B010C3" w:rsidRDefault="00811E99" w:rsidP="00C82936">
      <w:pPr>
        <w:pStyle w:val="Zkladntextodsazen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Doložka platnosti právního úkonu podle § 41 zákona č. 128/2000 Sb., o obcích (obecní zřízení</w:t>
      </w:r>
      <w:r>
        <w:rPr>
          <w:rFonts w:ascii="Times New Roman" w:hAnsi="Times New Roman"/>
          <w:sz w:val="24"/>
          <w:szCs w:val="24"/>
        </w:rPr>
        <w:t>), ve znění pozdějších předpisů. O u</w:t>
      </w:r>
      <w:r w:rsidRPr="00B010C3">
        <w:rPr>
          <w:rFonts w:ascii="Times New Roman" w:hAnsi="Times New Roman"/>
          <w:sz w:val="24"/>
          <w:szCs w:val="24"/>
        </w:rPr>
        <w:t xml:space="preserve">zavření této smlouvy </w:t>
      </w:r>
      <w:r>
        <w:rPr>
          <w:rFonts w:ascii="Times New Roman" w:hAnsi="Times New Roman"/>
          <w:sz w:val="24"/>
          <w:szCs w:val="24"/>
        </w:rPr>
        <w:t>rozhodla rada města dne ……..</w:t>
      </w:r>
      <w:r w:rsidRPr="00B010C3">
        <w:rPr>
          <w:rFonts w:ascii="Times New Roman" w:hAnsi="Times New Roman"/>
          <w:sz w:val="24"/>
          <w:szCs w:val="24"/>
        </w:rPr>
        <w:t>................. č. usnesení ..................</w:t>
      </w:r>
    </w:p>
    <w:p w:rsidR="00811E99" w:rsidRDefault="00811E99" w:rsidP="00811E99">
      <w:pPr>
        <w:pStyle w:val="Zkladntextodsazen"/>
        <w:spacing w:after="0" w:line="12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11E99" w:rsidRDefault="00811E99" w:rsidP="00811E99">
      <w:pPr>
        <w:pStyle w:val="Zkladntextodsazen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V Ostravě dne……………                                                    V ……………..dne………….</w:t>
      </w:r>
    </w:p>
    <w:p w:rsidR="006055A4" w:rsidRDefault="006055A4" w:rsidP="00811E99">
      <w:pPr>
        <w:pStyle w:val="Zkladntextodsazen"/>
        <w:jc w:val="both"/>
        <w:rPr>
          <w:rFonts w:ascii="Times New Roman" w:hAnsi="Times New Roman"/>
          <w:sz w:val="24"/>
          <w:szCs w:val="24"/>
        </w:rPr>
      </w:pPr>
    </w:p>
    <w:p w:rsidR="00811E99" w:rsidRPr="00B010C3" w:rsidRDefault="00811E99" w:rsidP="00811E99">
      <w:pPr>
        <w:pStyle w:val="Zkladntextodsazen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>……………………………………                                   ………………………………….</w:t>
      </w:r>
    </w:p>
    <w:p w:rsidR="00811E99" w:rsidRPr="00B010C3" w:rsidRDefault="00811E99" w:rsidP="00811E99">
      <w:pPr>
        <w:pStyle w:val="Zkladntextodsazen"/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              za kupujícího                                                                  za prodávajícího</w:t>
      </w:r>
    </w:p>
    <w:p w:rsidR="00811E99" w:rsidRPr="00B010C3" w:rsidRDefault="00811E99" w:rsidP="00811E99">
      <w:pPr>
        <w:pStyle w:val="Zkladntextodsazen"/>
        <w:spacing w:after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    plk. Ing. Zdeněk Nytra                                                         </w:t>
      </w:r>
    </w:p>
    <w:p w:rsidR="00811E99" w:rsidRPr="00B010C3" w:rsidRDefault="00811E99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ředitel  Hasičského záchranného  sboru                                                 </w:t>
      </w:r>
    </w:p>
    <w:p w:rsidR="00811E99" w:rsidRDefault="00811E99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010C3">
        <w:rPr>
          <w:rFonts w:ascii="Times New Roman" w:hAnsi="Times New Roman"/>
          <w:sz w:val="24"/>
          <w:szCs w:val="24"/>
        </w:rPr>
        <w:t xml:space="preserve">              Moravskoslezského kraje</w:t>
      </w:r>
    </w:p>
    <w:p w:rsidR="00811E99" w:rsidRDefault="00811E99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3124" w:rsidRDefault="00AB3124" w:rsidP="00811E99">
      <w:pPr>
        <w:pStyle w:val="Zkladntextodsazen"/>
        <w:jc w:val="both"/>
        <w:rPr>
          <w:rFonts w:ascii="Times New Roman" w:hAnsi="Times New Roman"/>
          <w:sz w:val="24"/>
          <w:szCs w:val="24"/>
        </w:rPr>
      </w:pPr>
    </w:p>
    <w:p w:rsidR="00811E99" w:rsidRDefault="00811E99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779BD" w:rsidRPr="00E52E4B" w:rsidRDefault="007779BD" w:rsidP="00811E99">
      <w:pPr>
        <w:pStyle w:val="Zkladntextodsazen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258D1" w:rsidRDefault="00D258D1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D258D1" w:rsidRDefault="00D258D1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6055A4" w:rsidRDefault="006055A4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BC5478" w:rsidRDefault="00BC5478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BC5478" w:rsidRDefault="00BC5478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BC5478" w:rsidRDefault="00BC5478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BC5478" w:rsidRDefault="00BC5478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A37001" w:rsidRDefault="00A37001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BC5478" w:rsidRDefault="00BC5478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811E99" w:rsidRPr="001356BD" w:rsidRDefault="00811E99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  <w:r w:rsidRPr="001356BD">
        <w:rPr>
          <w:rFonts w:ascii="Times New Roman" w:hAnsi="Times New Roman"/>
          <w:b/>
          <w:sz w:val="28"/>
          <w:szCs w:val="28"/>
        </w:rPr>
        <w:lastRenderedPageBreak/>
        <w:t xml:space="preserve">Příloha č. 1 </w:t>
      </w:r>
      <w:r w:rsidR="00C50649">
        <w:rPr>
          <w:rFonts w:ascii="Times New Roman" w:hAnsi="Times New Roman"/>
          <w:b/>
          <w:sz w:val="28"/>
          <w:szCs w:val="28"/>
        </w:rPr>
        <w:t>kupní smlouvy</w:t>
      </w:r>
    </w:p>
    <w:p w:rsidR="00811E99" w:rsidRDefault="00811E99" w:rsidP="00811E99">
      <w:pPr>
        <w:pStyle w:val="Zkladntextodsazen"/>
        <w:jc w:val="center"/>
        <w:rPr>
          <w:rFonts w:ascii="Times New Roman" w:hAnsi="Times New Roman"/>
          <w:sz w:val="28"/>
          <w:szCs w:val="28"/>
        </w:rPr>
      </w:pPr>
    </w:p>
    <w:p w:rsidR="00811E99" w:rsidRPr="00074536" w:rsidRDefault="00811E99" w:rsidP="00811E99">
      <w:pPr>
        <w:pStyle w:val="Zkladntextodsazen"/>
        <w:jc w:val="center"/>
        <w:rPr>
          <w:rFonts w:ascii="Times New Roman" w:hAnsi="Times New Roman"/>
          <w:b/>
          <w:sz w:val="28"/>
          <w:szCs w:val="28"/>
        </w:rPr>
      </w:pPr>
      <w:r w:rsidRPr="00074536">
        <w:rPr>
          <w:rFonts w:ascii="Times New Roman" w:hAnsi="Times New Roman"/>
          <w:b/>
          <w:sz w:val="28"/>
          <w:szCs w:val="28"/>
        </w:rPr>
        <w:t>Technická specifikace</w:t>
      </w:r>
      <w:r w:rsidR="00C730E4">
        <w:rPr>
          <w:rFonts w:ascii="Times New Roman" w:hAnsi="Times New Roman"/>
          <w:b/>
          <w:sz w:val="28"/>
          <w:szCs w:val="28"/>
        </w:rPr>
        <w:t xml:space="preserve"> nových vozidel CAS</w:t>
      </w:r>
    </w:p>
    <w:p w:rsidR="00811E99" w:rsidRPr="006055A4" w:rsidRDefault="00811E99" w:rsidP="00811E99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6055A4">
        <w:rPr>
          <w:rFonts w:ascii="Times New Roman" w:hAnsi="Times New Roman"/>
          <w:i/>
          <w:color w:val="FF0000"/>
          <w:sz w:val="24"/>
          <w:szCs w:val="24"/>
        </w:rPr>
        <w:t>(doplní dodavatel)</w:t>
      </w:r>
    </w:p>
    <w:p w:rsidR="00811E99" w:rsidRDefault="00811E99" w:rsidP="00811E99">
      <w:pPr>
        <w:pStyle w:val="Zkladntextodsazen"/>
        <w:jc w:val="both"/>
        <w:rPr>
          <w:rFonts w:ascii="Times New Roman" w:hAnsi="Times New Roman"/>
        </w:rPr>
      </w:pPr>
    </w:p>
    <w:p w:rsidR="00811E99" w:rsidRDefault="00811E99" w:rsidP="00811E99">
      <w:pPr>
        <w:pStyle w:val="Zkladntextodsazen"/>
        <w:jc w:val="both"/>
        <w:rPr>
          <w:rFonts w:ascii="Times New Roman" w:hAnsi="Times New Roman"/>
        </w:rPr>
      </w:pPr>
    </w:p>
    <w:p w:rsidR="00811E99" w:rsidRDefault="00811E99" w:rsidP="00811E99">
      <w:pPr>
        <w:pStyle w:val="Zkladntextodsazen"/>
        <w:jc w:val="both"/>
        <w:rPr>
          <w:rFonts w:ascii="Times New Roman" w:hAnsi="Times New Roman"/>
        </w:rPr>
      </w:pPr>
    </w:p>
    <w:p w:rsidR="00811E99" w:rsidRPr="001356BD" w:rsidRDefault="00811E99" w:rsidP="00811E99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  <w:r w:rsidRPr="001356BD">
        <w:rPr>
          <w:rFonts w:ascii="Times New Roman" w:hAnsi="Times New Roman"/>
          <w:b/>
          <w:sz w:val="28"/>
          <w:szCs w:val="28"/>
        </w:rPr>
        <w:t xml:space="preserve">Příloha č. </w:t>
      </w:r>
      <w:r>
        <w:rPr>
          <w:rFonts w:ascii="Times New Roman" w:hAnsi="Times New Roman"/>
          <w:b/>
          <w:sz w:val="28"/>
          <w:szCs w:val="28"/>
        </w:rPr>
        <w:t>2</w:t>
      </w:r>
      <w:r w:rsidRPr="001356BD">
        <w:rPr>
          <w:rFonts w:ascii="Times New Roman" w:hAnsi="Times New Roman"/>
          <w:b/>
          <w:sz w:val="28"/>
          <w:szCs w:val="28"/>
        </w:rPr>
        <w:t xml:space="preserve"> k</w:t>
      </w:r>
      <w:r w:rsidR="00C50649">
        <w:rPr>
          <w:rFonts w:ascii="Times New Roman" w:hAnsi="Times New Roman"/>
          <w:b/>
          <w:sz w:val="28"/>
          <w:szCs w:val="28"/>
        </w:rPr>
        <w:t>upní smlouvy</w:t>
      </w:r>
    </w:p>
    <w:p w:rsidR="00811E99" w:rsidRDefault="00811E99" w:rsidP="00811E99">
      <w:pPr>
        <w:pStyle w:val="Zkladntextodsazen"/>
        <w:jc w:val="center"/>
        <w:rPr>
          <w:rFonts w:ascii="Times New Roman" w:hAnsi="Times New Roman"/>
          <w:sz w:val="28"/>
          <w:szCs w:val="28"/>
        </w:rPr>
      </w:pPr>
    </w:p>
    <w:p w:rsidR="00811E99" w:rsidRPr="00074536" w:rsidRDefault="003C3B6F" w:rsidP="00811E99">
      <w:pPr>
        <w:pStyle w:val="Zkladntextodsaze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Kopie znaleckých posudků použitých vozidel CAS</w:t>
      </w:r>
    </w:p>
    <w:p w:rsidR="006055A4" w:rsidRPr="006055A4" w:rsidRDefault="006055A4" w:rsidP="006055A4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6055A4">
        <w:rPr>
          <w:rFonts w:ascii="Times New Roman" w:hAnsi="Times New Roman"/>
          <w:i/>
          <w:color w:val="FF0000"/>
          <w:sz w:val="24"/>
          <w:szCs w:val="24"/>
        </w:rPr>
        <w:t>(doplní dodavatel</w:t>
      </w:r>
      <w:r w:rsidR="00524450">
        <w:rPr>
          <w:rFonts w:ascii="Times New Roman" w:hAnsi="Times New Roman"/>
          <w:i/>
          <w:color w:val="FF0000"/>
          <w:sz w:val="24"/>
          <w:szCs w:val="24"/>
        </w:rPr>
        <w:t xml:space="preserve"> – viz příloha č. </w:t>
      </w:r>
      <w:r w:rsidR="002E20E4">
        <w:rPr>
          <w:rFonts w:ascii="Times New Roman" w:hAnsi="Times New Roman"/>
          <w:i/>
          <w:color w:val="FF0000"/>
          <w:sz w:val="24"/>
          <w:szCs w:val="24"/>
        </w:rPr>
        <w:t>4</w:t>
      </w:r>
      <w:r w:rsidR="00524450">
        <w:rPr>
          <w:rFonts w:ascii="Times New Roman" w:hAnsi="Times New Roman"/>
          <w:i/>
          <w:color w:val="FF0000"/>
          <w:sz w:val="24"/>
          <w:szCs w:val="24"/>
        </w:rPr>
        <w:t xml:space="preserve"> a č.</w:t>
      </w:r>
      <w:r w:rsidR="002E20E4">
        <w:rPr>
          <w:rFonts w:ascii="Times New Roman" w:hAnsi="Times New Roman"/>
          <w:i/>
          <w:color w:val="FF0000"/>
          <w:sz w:val="24"/>
          <w:szCs w:val="24"/>
        </w:rPr>
        <w:t xml:space="preserve"> 5</w:t>
      </w:r>
      <w:r w:rsidR="00524450">
        <w:rPr>
          <w:rFonts w:ascii="Times New Roman" w:hAnsi="Times New Roman"/>
          <w:i/>
          <w:color w:val="FF0000"/>
          <w:sz w:val="24"/>
          <w:szCs w:val="24"/>
        </w:rPr>
        <w:t xml:space="preserve"> zadávací dokumentace</w:t>
      </w:r>
      <w:r w:rsidRPr="006055A4">
        <w:rPr>
          <w:rFonts w:ascii="Times New Roman" w:hAnsi="Times New Roman"/>
          <w:i/>
          <w:color w:val="FF0000"/>
          <w:sz w:val="24"/>
          <w:szCs w:val="24"/>
        </w:rPr>
        <w:t>)</w:t>
      </w:r>
    </w:p>
    <w:p w:rsidR="00811E99" w:rsidRDefault="00811E99" w:rsidP="00811E99">
      <w:pPr>
        <w:pStyle w:val="Zkladntextodsazen"/>
        <w:jc w:val="both"/>
        <w:rPr>
          <w:rFonts w:ascii="Times New Roman" w:hAnsi="Times New Roman"/>
        </w:rPr>
      </w:pPr>
    </w:p>
    <w:p w:rsidR="008E0F9F" w:rsidRDefault="008E0F9F" w:rsidP="00811E99">
      <w:pPr>
        <w:pStyle w:val="Zkladntextodsazen"/>
        <w:jc w:val="both"/>
        <w:rPr>
          <w:rFonts w:ascii="Times New Roman" w:hAnsi="Times New Roman"/>
        </w:rPr>
      </w:pPr>
    </w:p>
    <w:p w:rsidR="008E0F9F" w:rsidRDefault="008E0F9F" w:rsidP="00811E99">
      <w:pPr>
        <w:pStyle w:val="Zkladntextodsazen"/>
        <w:jc w:val="both"/>
        <w:rPr>
          <w:rFonts w:ascii="Times New Roman" w:hAnsi="Times New Roman"/>
        </w:rPr>
      </w:pPr>
    </w:p>
    <w:p w:rsidR="008E0F9F" w:rsidRDefault="008E0F9F" w:rsidP="008E0F9F">
      <w:pPr>
        <w:pStyle w:val="Zkladntextodsazen"/>
        <w:jc w:val="both"/>
        <w:rPr>
          <w:rFonts w:ascii="Times New Roman" w:hAnsi="Times New Roman"/>
        </w:rPr>
      </w:pPr>
    </w:p>
    <w:p w:rsidR="008E0F9F" w:rsidRPr="001356BD" w:rsidRDefault="008E0F9F" w:rsidP="008E0F9F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  <w:r w:rsidRPr="001356BD">
        <w:rPr>
          <w:rFonts w:ascii="Times New Roman" w:hAnsi="Times New Roman"/>
          <w:b/>
          <w:sz w:val="28"/>
          <w:szCs w:val="28"/>
        </w:rPr>
        <w:t xml:space="preserve">Příloha č. </w:t>
      </w:r>
      <w:r>
        <w:rPr>
          <w:rFonts w:ascii="Times New Roman" w:hAnsi="Times New Roman"/>
          <w:b/>
          <w:sz w:val="28"/>
          <w:szCs w:val="28"/>
        </w:rPr>
        <w:t>3</w:t>
      </w:r>
      <w:r w:rsidRPr="001356BD">
        <w:rPr>
          <w:rFonts w:ascii="Times New Roman" w:hAnsi="Times New Roman"/>
          <w:b/>
          <w:sz w:val="28"/>
          <w:szCs w:val="28"/>
        </w:rPr>
        <w:t xml:space="preserve"> k</w:t>
      </w:r>
      <w:r w:rsidR="00C50649">
        <w:rPr>
          <w:rFonts w:ascii="Times New Roman" w:hAnsi="Times New Roman"/>
          <w:b/>
          <w:sz w:val="28"/>
          <w:szCs w:val="28"/>
        </w:rPr>
        <w:t>upn</w:t>
      </w:r>
      <w:r w:rsidR="00D258D1">
        <w:rPr>
          <w:rFonts w:ascii="Times New Roman" w:hAnsi="Times New Roman"/>
          <w:b/>
          <w:sz w:val="28"/>
          <w:szCs w:val="28"/>
        </w:rPr>
        <w:t>í</w:t>
      </w:r>
      <w:r w:rsidR="00C50649">
        <w:rPr>
          <w:rFonts w:ascii="Times New Roman" w:hAnsi="Times New Roman"/>
          <w:b/>
          <w:sz w:val="28"/>
          <w:szCs w:val="28"/>
        </w:rPr>
        <w:t xml:space="preserve"> smlouvy</w:t>
      </w:r>
    </w:p>
    <w:p w:rsidR="008E0F9F" w:rsidRDefault="008E0F9F" w:rsidP="008E0F9F">
      <w:pPr>
        <w:pStyle w:val="Zkladntextodsazen"/>
        <w:jc w:val="center"/>
        <w:rPr>
          <w:rFonts w:ascii="Times New Roman" w:hAnsi="Times New Roman"/>
          <w:sz w:val="28"/>
          <w:szCs w:val="28"/>
        </w:rPr>
      </w:pPr>
    </w:p>
    <w:p w:rsidR="008E0F9F" w:rsidRPr="00074536" w:rsidRDefault="003C3B6F" w:rsidP="008E0F9F">
      <w:pPr>
        <w:pStyle w:val="Zkladntextodsaze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Podrobná kalkulace kupní ceny</w:t>
      </w:r>
      <w:r w:rsidR="00990064">
        <w:rPr>
          <w:rFonts w:ascii="Times New Roman" w:hAnsi="Times New Roman"/>
          <w:b/>
          <w:sz w:val="28"/>
          <w:szCs w:val="28"/>
        </w:rPr>
        <w:t xml:space="preserve"> nových vozidel CAS</w:t>
      </w:r>
    </w:p>
    <w:p w:rsidR="006055A4" w:rsidRPr="006055A4" w:rsidRDefault="006055A4" w:rsidP="006055A4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6055A4">
        <w:rPr>
          <w:rFonts w:ascii="Times New Roman" w:hAnsi="Times New Roman"/>
          <w:i/>
          <w:color w:val="FF0000"/>
          <w:sz w:val="24"/>
          <w:szCs w:val="24"/>
        </w:rPr>
        <w:t>(doplní dodavatel)</w:t>
      </w:r>
    </w:p>
    <w:p w:rsidR="006055A4" w:rsidRDefault="006055A4" w:rsidP="008E0F9F">
      <w:pPr>
        <w:pStyle w:val="Zkladntextodsazen"/>
        <w:jc w:val="center"/>
        <w:rPr>
          <w:rFonts w:ascii="Times New Roman" w:hAnsi="Times New Roman"/>
          <w:sz w:val="28"/>
          <w:szCs w:val="28"/>
        </w:rPr>
      </w:pPr>
    </w:p>
    <w:p w:rsidR="008A6425" w:rsidRDefault="008A6425" w:rsidP="002D7E43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8A6425" w:rsidRDefault="008A6425" w:rsidP="002D7E43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</w:p>
    <w:p w:rsidR="002D7E43" w:rsidRPr="001356BD" w:rsidRDefault="002D7E43" w:rsidP="002D7E43">
      <w:pPr>
        <w:pStyle w:val="Zkladntextodsazen"/>
        <w:jc w:val="right"/>
        <w:rPr>
          <w:rFonts w:ascii="Times New Roman" w:hAnsi="Times New Roman"/>
          <w:b/>
          <w:sz w:val="28"/>
          <w:szCs w:val="28"/>
        </w:rPr>
      </w:pPr>
      <w:r w:rsidRPr="001356BD">
        <w:rPr>
          <w:rFonts w:ascii="Times New Roman" w:hAnsi="Times New Roman"/>
          <w:b/>
          <w:sz w:val="28"/>
          <w:szCs w:val="28"/>
        </w:rPr>
        <w:t xml:space="preserve">Příloha č. </w:t>
      </w:r>
      <w:r>
        <w:rPr>
          <w:rFonts w:ascii="Times New Roman" w:hAnsi="Times New Roman"/>
          <w:b/>
          <w:sz w:val="28"/>
          <w:szCs w:val="28"/>
        </w:rPr>
        <w:t>4</w:t>
      </w:r>
      <w:r w:rsidRPr="001356BD">
        <w:rPr>
          <w:rFonts w:ascii="Times New Roman" w:hAnsi="Times New Roman"/>
          <w:b/>
          <w:sz w:val="28"/>
          <w:szCs w:val="28"/>
        </w:rPr>
        <w:t xml:space="preserve"> k</w:t>
      </w:r>
      <w:r>
        <w:rPr>
          <w:rFonts w:ascii="Times New Roman" w:hAnsi="Times New Roman"/>
          <w:b/>
          <w:sz w:val="28"/>
          <w:szCs w:val="28"/>
        </w:rPr>
        <w:t>upní smlouvy</w:t>
      </w:r>
    </w:p>
    <w:p w:rsidR="002D7E43" w:rsidRDefault="002D7E43" w:rsidP="002D7E43">
      <w:pPr>
        <w:pStyle w:val="Zkladntextodsazen"/>
        <w:jc w:val="center"/>
        <w:rPr>
          <w:rFonts w:ascii="Times New Roman" w:hAnsi="Times New Roman"/>
          <w:sz w:val="28"/>
          <w:szCs w:val="28"/>
        </w:rPr>
      </w:pPr>
    </w:p>
    <w:p w:rsidR="002D7E43" w:rsidRPr="00074536" w:rsidRDefault="002D7E43" w:rsidP="002D7E43">
      <w:pPr>
        <w:pStyle w:val="Zkladntextodsazen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Seznam servisních organizací</w:t>
      </w:r>
    </w:p>
    <w:p w:rsidR="002D7E43" w:rsidRDefault="002D7E43" w:rsidP="002D7E43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  <w:r w:rsidRPr="006055A4">
        <w:rPr>
          <w:rFonts w:ascii="Times New Roman" w:hAnsi="Times New Roman"/>
          <w:i/>
          <w:color w:val="FF0000"/>
          <w:sz w:val="24"/>
          <w:szCs w:val="24"/>
        </w:rPr>
        <w:t>(doplní dodavatel)</w:t>
      </w:r>
    </w:p>
    <w:p w:rsidR="00BC5478" w:rsidRDefault="00BC5478" w:rsidP="002D7E43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C5478" w:rsidRDefault="00BC5478" w:rsidP="002D7E43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C5478" w:rsidRDefault="00BC5478" w:rsidP="002D7E43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C5478" w:rsidRDefault="00BC5478" w:rsidP="002D7E43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C5478" w:rsidRDefault="00BC5478" w:rsidP="002D7E43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C5478" w:rsidRDefault="00BC5478" w:rsidP="002D7E43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C5478" w:rsidRDefault="00BC5478" w:rsidP="002D7E43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BC5478" w:rsidRPr="006055A4" w:rsidRDefault="00BC5478" w:rsidP="002D7E43">
      <w:pPr>
        <w:pStyle w:val="Zkladntextodsazen"/>
        <w:jc w:val="center"/>
        <w:rPr>
          <w:rFonts w:ascii="Times New Roman" w:hAnsi="Times New Roman"/>
          <w:i/>
          <w:color w:val="FF0000"/>
          <w:sz w:val="24"/>
          <w:szCs w:val="24"/>
        </w:rPr>
      </w:pPr>
    </w:p>
    <w:p w:rsidR="00811E99" w:rsidRPr="00B010C3" w:rsidRDefault="00811E99" w:rsidP="00811E99">
      <w:pPr>
        <w:jc w:val="both"/>
        <w:rPr>
          <w:b/>
          <w:sz w:val="28"/>
          <w:szCs w:val="28"/>
        </w:rPr>
      </w:pPr>
      <w:r w:rsidRPr="00B010C3">
        <w:rPr>
          <w:b/>
          <w:caps/>
          <w:sz w:val="28"/>
          <w:szCs w:val="28"/>
        </w:rPr>
        <w:lastRenderedPageBreak/>
        <w:t xml:space="preserve">čÁST C: </w:t>
      </w:r>
      <w:r w:rsidRPr="00B010C3">
        <w:rPr>
          <w:b/>
          <w:sz w:val="28"/>
          <w:szCs w:val="28"/>
        </w:rPr>
        <w:t xml:space="preserve">Technické podmínky </w:t>
      </w:r>
    </w:p>
    <w:p w:rsidR="00811E99" w:rsidRPr="00B010C3" w:rsidRDefault="00811E99" w:rsidP="00811E99">
      <w:pPr>
        <w:pStyle w:val="Zkladntext2"/>
        <w:jc w:val="both"/>
        <w:rPr>
          <w:b/>
          <w:color w:val="auto"/>
          <w:sz w:val="24"/>
          <w:szCs w:val="24"/>
        </w:rPr>
      </w:pPr>
    </w:p>
    <w:p w:rsidR="00C730E4" w:rsidRPr="00C730E4" w:rsidRDefault="00C730E4" w:rsidP="00C730E4">
      <w:pPr>
        <w:pStyle w:val="Zkladntext"/>
        <w:widowControl/>
        <w:tabs>
          <w:tab w:val="left" w:pos="426"/>
        </w:tabs>
        <w:suppressAutoHyphens w:val="0"/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Bližší t</w:t>
      </w:r>
      <w:r w:rsidRPr="00C730E4">
        <w:rPr>
          <w:sz w:val="24"/>
          <w:szCs w:val="24"/>
        </w:rPr>
        <w:t xml:space="preserve">echnické podmínky </w:t>
      </w:r>
      <w:r>
        <w:rPr>
          <w:sz w:val="24"/>
          <w:szCs w:val="24"/>
        </w:rPr>
        <w:t xml:space="preserve">a technická specifikace </w:t>
      </w:r>
      <w:r w:rsidRPr="00C730E4">
        <w:rPr>
          <w:sz w:val="24"/>
          <w:szCs w:val="24"/>
        </w:rPr>
        <w:t>pro dodání 2 kusů nových vozidel CAS jsou uvedeny v příloze č. 3 této zadávací specifikace.</w:t>
      </w:r>
    </w:p>
    <w:p w:rsidR="00C730E4" w:rsidRDefault="00C730E4" w:rsidP="00C730E4">
      <w:pPr>
        <w:pStyle w:val="Zkladntext"/>
        <w:widowControl/>
        <w:tabs>
          <w:tab w:val="left" w:pos="426"/>
        </w:tabs>
        <w:suppressAutoHyphens w:val="0"/>
        <w:spacing w:before="120" w:after="0"/>
        <w:jc w:val="both"/>
        <w:rPr>
          <w:sz w:val="24"/>
          <w:szCs w:val="24"/>
        </w:rPr>
      </w:pPr>
    </w:p>
    <w:p w:rsidR="009D4857" w:rsidRPr="00C730E4" w:rsidRDefault="009D4857" w:rsidP="00C730E4">
      <w:pPr>
        <w:pStyle w:val="Zkladntext"/>
        <w:widowControl/>
        <w:tabs>
          <w:tab w:val="left" w:pos="426"/>
        </w:tabs>
        <w:suppressAutoHyphens w:val="0"/>
        <w:spacing w:before="120" w:after="0"/>
        <w:jc w:val="both"/>
        <w:rPr>
          <w:bCs/>
          <w:sz w:val="24"/>
          <w:szCs w:val="24"/>
        </w:rPr>
      </w:pPr>
      <w:r w:rsidRPr="00C730E4">
        <w:rPr>
          <w:sz w:val="24"/>
          <w:szCs w:val="24"/>
        </w:rPr>
        <w:t xml:space="preserve">Pokud jsou v technických podmínkách uvedeny odkazy na jednotlivá obchodní jména, zvláštní označení podniků, zvláštní označení výrobků, výkonů nebo obchodních materiálů, které platí pro určitý podnik nebo organizační jednotku za příznačné, patenty a užitné vzory, umožňuje zadavatel použití i jiných technických a kvalitativně obdobných řešení. </w:t>
      </w:r>
    </w:p>
    <w:p w:rsidR="009D4857" w:rsidRPr="00C730E4" w:rsidRDefault="009D4857" w:rsidP="009D4857">
      <w:pPr>
        <w:pStyle w:val="Zkladntextodsazen"/>
        <w:jc w:val="both"/>
        <w:rPr>
          <w:rFonts w:cs="Arial"/>
          <w:sz w:val="24"/>
          <w:szCs w:val="24"/>
        </w:rPr>
      </w:pPr>
    </w:p>
    <w:p w:rsidR="00C50649" w:rsidRPr="004A7EFF" w:rsidRDefault="00C50649" w:rsidP="00C50649">
      <w:pPr>
        <w:jc w:val="both"/>
        <w:rPr>
          <w:sz w:val="24"/>
          <w:szCs w:val="24"/>
        </w:rPr>
      </w:pPr>
      <w:r w:rsidRPr="00C730E4">
        <w:rPr>
          <w:sz w:val="24"/>
          <w:szCs w:val="24"/>
        </w:rPr>
        <w:t>Dodavatel je povinen uvést v nabídce konkrétní parametry konkrétního nabízeného výrobku (vozidla) tak, aby z nabídky bylo možné zjistit a ověřit</w:t>
      </w:r>
      <w:r w:rsidRPr="004A7EFF">
        <w:rPr>
          <w:sz w:val="24"/>
          <w:szCs w:val="24"/>
        </w:rPr>
        <w:t>, zda nabízené vozidlo skutečně splňuje požadavky zadavatele a požadavky vyhlášky č. 35/2007 Sb., o technických podmínkách požární techniky, ve znění vyhlášky č. 53/2010 Sb.</w:t>
      </w:r>
    </w:p>
    <w:p w:rsidR="00811E99" w:rsidRDefault="00811E99" w:rsidP="00811E99">
      <w:pPr>
        <w:pStyle w:val="Zkladntext0"/>
        <w:rPr>
          <w:color w:val="auto"/>
        </w:rPr>
      </w:pPr>
    </w:p>
    <w:p w:rsidR="00AB3124" w:rsidRDefault="00AB3124" w:rsidP="00811E99">
      <w:pPr>
        <w:jc w:val="both"/>
        <w:rPr>
          <w:b/>
          <w:sz w:val="28"/>
          <w:szCs w:val="28"/>
        </w:rPr>
      </w:pPr>
    </w:p>
    <w:p w:rsidR="00DA00F2" w:rsidRDefault="00DA00F2" w:rsidP="00811E99">
      <w:pPr>
        <w:jc w:val="both"/>
        <w:rPr>
          <w:b/>
          <w:sz w:val="28"/>
          <w:szCs w:val="28"/>
        </w:rPr>
      </w:pPr>
    </w:p>
    <w:p w:rsidR="00672645" w:rsidRDefault="00672645" w:rsidP="00811E99">
      <w:pPr>
        <w:jc w:val="both"/>
        <w:rPr>
          <w:b/>
          <w:sz w:val="28"/>
          <w:szCs w:val="28"/>
        </w:rPr>
      </w:pPr>
    </w:p>
    <w:p w:rsidR="00DA00F2" w:rsidRDefault="00DA00F2" w:rsidP="00811E99">
      <w:pPr>
        <w:jc w:val="both"/>
        <w:rPr>
          <w:b/>
          <w:sz w:val="28"/>
          <w:szCs w:val="28"/>
        </w:rPr>
      </w:pPr>
    </w:p>
    <w:p w:rsidR="00AB3124" w:rsidRDefault="00AB3124" w:rsidP="00811E99">
      <w:pPr>
        <w:jc w:val="both"/>
        <w:rPr>
          <w:b/>
          <w:sz w:val="28"/>
          <w:szCs w:val="28"/>
        </w:rPr>
      </w:pPr>
    </w:p>
    <w:p w:rsidR="00811E99" w:rsidRPr="00B010C3" w:rsidRDefault="00811E99" w:rsidP="00811E99">
      <w:pPr>
        <w:jc w:val="both"/>
        <w:rPr>
          <w:b/>
          <w:sz w:val="28"/>
          <w:szCs w:val="28"/>
        </w:rPr>
      </w:pPr>
      <w:r w:rsidRPr="00B010C3">
        <w:rPr>
          <w:b/>
          <w:sz w:val="28"/>
          <w:szCs w:val="28"/>
        </w:rPr>
        <w:t>ČÁST D: Požadavky na varianty nabídek podle § 70 zákona</w:t>
      </w:r>
    </w:p>
    <w:p w:rsidR="00811E99" w:rsidRPr="00B010C3" w:rsidRDefault="00811E99" w:rsidP="00811E99">
      <w:pPr>
        <w:jc w:val="both"/>
        <w:rPr>
          <w:b/>
          <w:sz w:val="24"/>
          <w:szCs w:val="24"/>
        </w:rPr>
      </w:pPr>
    </w:p>
    <w:p w:rsidR="00811E99" w:rsidRPr="00B010C3" w:rsidRDefault="00811E99" w:rsidP="00811E99">
      <w:pPr>
        <w:jc w:val="both"/>
        <w:rPr>
          <w:sz w:val="24"/>
          <w:szCs w:val="24"/>
        </w:rPr>
      </w:pPr>
      <w:r w:rsidRPr="00B010C3">
        <w:rPr>
          <w:sz w:val="24"/>
          <w:szCs w:val="24"/>
        </w:rPr>
        <w:t>Zadavatel dílčí plnění ani variantní řešení nepřipouští.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672645" w:rsidRDefault="00672645" w:rsidP="00811E99">
      <w:pPr>
        <w:jc w:val="both"/>
        <w:rPr>
          <w:b/>
          <w:sz w:val="28"/>
          <w:szCs w:val="28"/>
        </w:rPr>
      </w:pPr>
    </w:p>
    <w:p w:rsidR="00DA00F2" w:rsidRDefault="00DA00F2" w:rsidP="00811E99">
      <w:pPr>
        <w:jc w:val="both"/>
        <w:rPr>
          <w:b/>
          <w:sz w:val="28"/>
          <w:szCs w:val="28"/>
        </w:rPr>
      </w:pPr>
    </w:p>
    <w:p w:rsidR="00DA00F2" w:rsidRDefault="00DA00F2" w:rsidP="00811E99">
      <w:pPr>
        <w:jc w:val="both"/>
        <w:rPr>
          <w:b/>
          <w:sz w:val="28"/>
          <w:szCs w:val="28"/>
        </w:rPr>
      </w:pPr>
    </w:p>
    <w:p w:rsidR="00C50649" w:rsidRPr="00B010C3" w:rsidRDefault="00C50649" w:rsidP="00811E99">
      <w:pPr>
        <w:jc w:val="both"/>
        <w:rPr>
          <w:b/>
          <w:sz w:val="28"/>
          <w:szCs w:val="28"/>
        </w:rPr>
      </w:pPr>
    </w:p>
    <w:p w:rsidR="00811E99" w:rsidRPr="00B010C3" w:rsidRDefault="00811E99" w:rsidP="00811E99">
      <w:pPr>
        <w:jc w:val="both"/>
        <w:rPr>
          <w:b/>
          <w:sz w:val="28"/>
          <w:szCs w:val="28"/>
        </w:rPr>
      </w:pPr>
      <w:r w:rsidRPr="00B010C3">
        <w:rPr>
          <w:b/>
          <w:sz w:val="28"/>
          <w:szCs w:val="28"/>
        </w:rPr>
        <w:t>ČÁST E: Požadavek na způsob zpracování nabídkové ceny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811E99" w:rsidRPr="00B41648" w:rsidRDefault="00811E99" w:rsidP="00C82936">
      <w:pPr>
        <w:numPr>
          <w:ilvl w:val="0"/>
          <w:numId w:val="13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>Nabídkovou cenou se pro účely tohoto zadávacího řízení rozumí cena za celý předmět plnění včetně DPH</w:t>
      </w:r>
      <w:r w:rsidR="00B41648">
        <w:rPr>
          <w:sz w:val="24"/>
          <w:szCs w:val="24"/>
        </w:rPr>
        <w:t>, tedy</w:t>
      </w:r>
      <w:r w:rsidR="00B41648">
        <w:rPr>
          <w:b/>
          <w:sz w:val="24"/>
          <w:szCs w:val="24"/>
        </w:rPr>
        <w:t xml:space="preserve"> rozdíl mezi celkovou cenou za 2 kusy nových vozidel CAS včetně DPH a celkovou cenou za 2 kusy použitých vozidel CAS včetně DPH. </w:t>
      </w:r>
      <w:r w:rsidR="00B41648" w:rsidRPr="00B41648">
        <w:rPr>
          <w:sz w:val="24"/>
          <w:szCs w:val="24"/>
        </w:rPr>
        <w:t>Nabídková cena vyjadřuje celkovou výši finančních prostředků, které zadavatel vynaloží na celý předmět této veřejné zakázky.</w:t>
      </w:r>
    </w:p>
    <w:p w:rsidR="00811E99" w:rsidRPr="00B41648" w:rsidRDefault="00811E99" w:rsidP="00811E99">
      <w:pPr>
        <w:ind w:left="72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3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>Nabídková cena musí být v souladu se zákonem č. 526/1990 Sb., o cenách, ve znění pozdějších předpisů. Nabídková cena uchazeče musí být v předloženém návrhu smlouvy uvedena v korunách českých, jako cena nejvýše přípustná a musí v ní být zahrnuty veškeré náklady spojené s dodáním předmětu veřejné zakázky do místa plnění (např. doprava apod.). Dále budou v nabídkové ceně zahrnuta možná rizika, předpokládané inflační vlivy, apod. Výši nabídkové ceny lze překročit nebo změnit pouze v případě, že v průběhu realizace veřejné zakázky dojde ke změnám sazeb daně z přidané hodnoty. V takovém případě bude nabídková cena upravena podle změny sazeb daně z přidané hodnoty platných v době vzniku zdanitelného plnění, a to ve výši odpovídající změně sazby daně z přidané hodnoty.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B41648" w:rsidRPr="0067392B" w:rsidRDefault="00811E99" w:rsidP="00C82936">
      <w:pPr>
        <w:numPr>
          <w:ilvl w:val="0"/>
          <w:numId w:val="13"/>
        </w:numPr>
        <w:jc w:val="both"/>
        <w:rPr>
          <w:sz w:val="24"/>
          <w:szCs w:val="24"/>
        </w:rPr>
      </w:pPr>
      <w:r w:rsidRPr="0067392B">
        <w:rPr>
          <w:sz w:val="24"/>
          <w:szCs w:val="24"/>
        </w:rPr>
        <w:t>Nabídková cena bude uvedena v</w:t>
      </w:r>
      <w:r w:rsidR="00B41648" w:rsidRPr="0067392B">
        <w:rPr>
          <w:sz w:val="24"/>
          <w:szCs w:val="24"/>
        </w:rPr>
        <w:t> </w:t>
      </w:r>
      <w:r w:rsidRPr="0067392B">
        <w:rPr>
          <w:sz w:val="24"/>
          <w:szCs w:val="24"/>
        </w:rPr>
        <w:t>členění</w:t>
      </w:r>
      <w:r w:rsidR="00B41648" w:rsidRPr="0067392B">
        <w:rPr>
          <w:sz w:val="24"/>
          <w:szCs w:val="24"/>
        </w:rPr>
        <w:t>:</w:t>
      </w:r>
    </w:p>
    <w:p w:rsidR="00B41648" w:rsidRPr="0067392B" w:rsidRDefault="00811E99" w:rsidP="00C82936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7392B">
        <w:rPr>
          <w:rFonts w:ascii="Times New Roman" w:hAnsi="Times New Roman"/>
          <w:sz w:val="24"/>
          <w:szCs w:val="24"/>
        </w:rPr>
        <w:t xml:space="preserve">cena bez DPH, DPH a cena celkem včetně DPH za </w:t>
      </w:r>
      <w:r w:rsidR="00B41648" w:rsidRPr="0067392B">
        <w:rPr>
          <w:rFonts w:ascii="Times New Roman" w:hAnsi="Times New Roman"/>
          <w:sz w:val="24"/>
          <w:szCs w:val="24"/>
        </w:rPr>
        <w:t xml:space="preserve">dodání 2 kusů nových vozidel CAS </w:t>
      </w:r>
    </w:p>
    <w:p w:rsidR="00B41648" w:rsidRPr="0067392B" w:rsidRDefault="00B41648" w:rsidP="00C82936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7392B">
        <w:rPr>
          <w:rFonts w:ascii="Times New Roman" w:hAnsi="Times New Roman"/>
          <w:sz w:val="24"/>
          <w:szCs w:val="24"/>
        </w:rPr>
        <w:t xml:space="preserve">cena bez DPH, DPH a cena celkem včetně DPH za odprodej 2 kusů použitých vozidel CAS </w:t>
      </w:r>
      <w:r w:rsidR="006C0D46" w:rsidRPr="0067392B">
        <w:rPr>
          <w:rFonts w:ascii="Times New Roman" w:hAnsi="Times New Roman"/>
          <w:sz w:val="24"/>
          <w:szCs w:val="24"/>
        </w:rPr>
        <w:t xml:space="preserve">dle znaleckých posudků uvedených v příloze č. </w:t>
      </w:r>
      <w:r w:rsidR="008A6425" w:rsidRPr="0067392B">
        <w:rPr>
          <w:rFonts w:ascii="Times New Roman" w:hAnsi="Times New Roman"/>
          <w:sz w:val="24"/>
          <w:szCs w:val="24"/>
        </w:rPr>
        <w:t>4</w:t>
      </w:r>
      <w:r w:rsidR="006C0D46" w:rsidRPr="0067392B">
        <w:rPr>
          <w:rFonts w:ascii="Times New Roman" w:hAnsi="Times New Roman"/>
          <w:sz w:val="24"/>
          <w:szCs w:val="24"/>
        </w:rPr>
        <w:t xml:space="preserve"> a č. </w:t>
      </w:r>
      <w:r w:rsidR="008A6425" w:rsidRPr="0067392B">
        <w:rPr>
          <w:rFonts w:ascii="Times New Roman" w:hAnsi="Times New Roman"/>
          <w:sz w:val="24"/>
          <w:szCs w:val="24"/>
        </w:rPr>
        <w:t>5</w:t>
      </w:r>
      <w:r w:rsidR="006C0D46" w:rsidRPr="0067392B">
        <w:rPr>
          <w:rFonts w:ascii="Times New Roman" w:hAnsi="Times New Roman"/>
          <w:sz w:val="24"/>
          <w:szCs w:val="24"/>
        </w:rPr>
        <w:t xml:space="preserve"> této zadávací dokumentace</w:t>
      </w:r>
    </w:p>
    <w:p w:rsidR="00B41648" w:rsidRPr="0067392B" w:rsidRDefault="008A6425" w:rsidP="00C82936">
      <w:pPr>
        <w:pStyle w:val="Odstavecseseznamem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67392B">
        <w:rPr>
          <w:rFonts w:ascii="Times New Roman" w:hAnsi="Times New Roman"/>
          <w:sz w:val="24"/>
          <w:szCs w:val="24"/>
        </w:rPr>
        <w:t xml:space="preserve">celková nabídková cena, což je </w:t>
      </w:r>
      <w:r w:rsidR="00B41648" w:rsidRPr="0067392B">
        <w:rPr>
          <w:rFonts w:ascii="Times New Roman" w:hAnsi="Times New Roman"/>
          <w:sz w:val="24"/>
          <w:szCs w:val="24"/>
        </w:rPr>
        <w:t>rozdíl mezi cenou uvedenou v písm. a) včetně DPH a cenou uvedenou v písm. b) včetně DPH</w:t>
      </w:r>
      <w:r w:rsidR="006C0D46" w:rsidRPr="0067392B">
        <w:rPr>
          <w:rFonts w:ascii="Times New Roman" w:hAnsi="Times New Roman"/>
          <w:sz w:val="24"/>
          <w:szCs w:val="24"/>
        </w:rPr>
        <w:t>.</w:t>
      </w:r>
    </w:p>
    <w:p w:rsidR="00C50649" w:rsidRPr="0067392B" w:rsidRDefault="00C50649" w:rsidP="00C82936">
      <w:pPr>
        <w:numPr>
          <w:ilvl w:val="0"/>
          <w:numId w:val="13"/>
        </w:numPr>
        <w:jc w:val="both"/>
        <w:rPr>
          <w:sz w:val="24"/>
          <w:szCs w:val="24"/>
        </w:rPr>
      </w:pPr>
      <w:r w:rsidRPr="0067392B">
        <w:rPr>
          <w:sz w:val="24"/>
          <w:szCs w:val="24"/>
        </w:rPr>
        <w:t>Nabídková cena bude zaokrouhlena na celé koruny.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AB3124" w:rsidRDefault="00AB3124" w:rsidP="00811E99">
      <w:pPr>
        <w:jc w:val="both"/>
        <w:rPr>
          <w:sz w:val="24"/>
          <w:szCs w:val="24"/>
        </w:rPr>
      </w:pPr>
    </w:p>
    <w:p w:rsidR="00DA00F2" w:rsidRDefault="00DA00F2" w:rsidP="00811E99">
      <w:pPr>
        <w:jc w:val="both"/>
        <w:rPr>
          <w:sz w:val="24"/>
          <w:szCs w:val="24"/>
        </w:rPr>
      </w:pP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811E99" w:rsidRPr="00B010C3" w:rsidRDefault="00811E99" w:rsidP="00811E99">
      <w:pPr>
        <w:jc w:val="both"/>
        <w:rPr>
          <w:b/>
          <w:sz w:val="28"/>
          <w:szCs w:val="28"/>
        </w:rPr>
      </w:pPr>
      <w:r w:rsidRPr="00B010C3">
        <w:rPr>
          <w:b/>
          <w:sz w:val="28"/>
          <w:szCs w:val="28"/>
        </w:rPr>
        <w:t>ČÁST F: Podmínky a požadavky na zpracování nabídky</w:t>
      </w:r>
    </w:p>
    <w:p w:rsidR="00811E99" w:rsidRPr="00B010C3" w:rsidRDefault="00811E99" w:rsidP="00811E99">
      <w:pPr>
        <w:ind w:left="72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Uchazeč předloží v nabídce návrh smlouvy, podepsaný osobou oprávněnou jednat jménem či za uchazeče (oprávnění k podpisu, včetně jeho způsobu, dokládají uchazeči v nabídce příslušným oprávněním - např. výpis z obchodního rejstříku, plná moc). </w:t>
      </w:r>
    </w:p>
    <w:p w:rsidR="00811E99" w:rsidRPr="00B010C3" w:rsidRDefault="00811E99" w:rsidP="00811E99">
      <w:pPr>
        <w:ind w:left="72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Návrh smlouvy musí splňovat požadavky stanovené zadavatelem v části B této zadávací dokumentace. 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>Údaje uvedené v návrhu smlouvy se nesmí lišit od údajů uvedených v jiné části nabídky uchazeče. V případě rozporů je rozhodující písemný návrh smlouvy.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Uchazeč uvede v návrhu smlouvy dobu plnění veřejné zakázky, a to ve formátu den měsíc rok (DD.MM.RRRR). Doba plnění nesmí být uvedena po termínu </w:t>
      </w:r>
      <w:r w:rsidR="006F05B0">
        <w:rPr>
          <w:sz w:val="24"/>
          <w:szCs w:val="24"/>
        </w:rPr>
        <w:t>20.12</w:t>
      </w:r>
      <w:r w:rsidRPr="00A70DBD">
        <w:rPr>
          <w:sz w:val="24"/>
          <w:szCs w:val="24"/>
        </w:rPr>
        <w:t>.201</w:t>
      </w:r>
      <w:r w:rsidR="000513D3" w:rsidRPr="00A70DBD">
        <w:rPr>
          <w:sz w:val="24"/>
          <w:szCs w:val="24"/>
        </w:rPr>
        <w:t>3</w:t>
      </w:r>
      <w:r w:rsidRPr="00B010C3">
        <w:rPr>
          <w:sz w:val="24"/>
          <w:szCs w:val="24"/>
        </w:rPr>
        <w:t xml:space="preserve">. 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811E99" w:rsidRPr="007779BD" w:rsidRDefault="00811E99" w:rsidP="00C82936">
      <w:pPr>
        <w:numPr>
          <w:ilvl w:val="0"/>
          <w:numId w:val="14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Uchazeč </w:t>
      </w:r>
      <w:r w:rsidRPr="007779BD">
        <w:rPr>
          <w:sz w:val="24"/>
          <w:szCs w:val="24"/>
        </w:rPr>
        <w:t xml:space="preserve">uvede v návrhu smlouvy délku trvání záruky na </w:t>
      </w:r>
      <w:r w:rsidR="00BC5478" w:rsidRPr="007779BD">
        <w:rPr>
          <w:sz w:val="24"/>
          <w:szCs w:val="24"/>
        </w:rPr>
        <w:t>nová vozidla CAS</w:t>
      </w:r>
      <w:r w:rsidR="00C50649" w:rsidRPr="007779BD">
        <w:rPr>
          <w:sz w:val="24"/>
          <w:szCs w:val="24"/>
        </w:rPr>
        <w:t xml:space="preserve"> v měsících</w:t>
      </w:r>
      <w:r w:rsidRPr="007779BD">
        <w:rPr>
          <w:sz w:val="24"/>
          <w:szCs w:val="24"/>
        </w:rPr>
        <w:t xml:space="preserve">, zadavatel požaduje záruční dobu minimálně </w:t>
      </w:r>
      <w:r w:rsidR="00C21E0B" w:rsidRPr="007779BD">
        <w:rPr>
          <w:sz w:val="24"/>
          <w:szCs w:val="24"/>
        </w:rPr>
        <w:t>24</w:t>
      </w:r>
      <w:r w:rsidRPr="007779BD">
        <w:rPr>
          <w:sz w:val="24"/>
          <w:szCs w:val="24"/>
        </w:rPr>
        <w:t xml:space="preserve"> měsíců</w:t>
      </w:r>
      <w:r w:rsidR="00C21E0B" w:rsidRPr="007779BD">
        <w:rPr>
          <w:sz w:val="24"/>
          <w:szCs w:val="24"/>
        </w:rPr>
        <w:t xml:space="preserve"> na podvozek a minimálně 60 měsíců na nástavbu</w:t>
      </w:r>
      <w:r w:rsidR="00A37001" w:rsidRPr="007779BD">
        <w:rPr>
          <w:sz w:val="24"/>
          <w:szCs w:val="24"/>
        </w:rPr>
        <w:t>.</w:t>
      </w:r>
      <w:r w:rsidR="006C0D46" w:rsidRPr="007779BD">
        <w:rPr>
          <w:sz w:val="24"/>
          <w:szCs w:val="24"/>
        </w:rPr>
        <w:t xml:space="preserve"> 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Uchazeč uvede lhůtu (ve dnech) pro odstranění vad v záruční době, a to maximálně </w:t>
      </w:r>
      <w:r w:rsidR="00C21E0B">
        <w:rPr>
          <w:sz w:val="24"/>
          <w:szCs w:val="24"/>
        </w:rPr>
        <w:t>30</w:t>
      </w:r>
      <w:r w:rsidR="00C7629A" w:rsidRPr="00135F61">
        <w:rPr>
          <w:sz w:val="24"/>
          <w:szCs w:val="24"/>
        </w:rPr>
        <w:t xml:space="preserve"> </w:t>
      </w:r>
      <w:r w:rsidR="004438BC">
        <w:rPr>
          <w:sz w:val="24"/>
          <w:szCs w:val="24"/>
        </w:rPr>
        <w:t xml:space="preserve">kalendářních </w:t>
      </w:r>
      <w:r w:rsidRPr="00135F61">
        <w:rPr>
          <w:sz w:val="24"/>
          <w:szCs w:val="24"/>
        </w:rPr>
        <w:t>dnů. Běh této</w:t>
      </w:r>
      <w:r w:rsidRPr="00B010C3">
        <w:rPr>
          <w:sz w:val="24"/>
          <w:szCs w:val="24"/>
        </w:rPr>
        <w:t xml:space="preserve"> lhůty začne plynout dnem následujícím po doručení oznámení o vadě prodávajícímu. </w:t>
      </w:r>
    </w:p>
    <w:p w:rsidR="00811E99" w:rsidRPr="00B010C3" w:rsidRDefault="00811E99" w:rsidP="00811E99">
      <w:pPr>
        <w:jc w:val="both"/>
        <w:rPr>
          <w:sz w:val="24"/>
          <w:szCs w:val="24"/>
          <w:highlight w:val="lightGray"/>
        </w:rPr>
      </w:pPr>
    </w:p>
    <w:p w:rsidR="00811E99" w:rsidRPr="00B010C3" w:rsidRDefault="00811E99" w:rsidP="00C82936">
      <w:pPr>
        <w:numPr>
          <w:ilvl w:val="0"/>
          <w:numId w:val="14"/>
        </w:numPr>
        <w:jc w:val="both"/>
        <w:rPr>
          <w:sz w:val="24"/>
        </w:rPr>
      </w:pPr>
      <w:r w:rsidRPr="00B010C3">
        <w:rPr>
          <w:sz w:val="24"/>
        </w:rPr>
        <w:t>Dále uchazeč v nabídce uvede možnosti a místa servisu, a to jak záručního tak pozáručního, zajištění náhradních dílů, rychlost oprav v případě poruchy.</w:t>
      </w:r>
    </w:p>
    <w:p w:rsidR="00811E99" w:rsidRPr="00B010C3" w:rsidRDefault="00811E99" w:rsidP="00811E99">
      <w:pPr>
        <w:jc w:val="both"/>
        <w:rPr>
          <w:sz w:val="24"/>
        </w:rPr>
      </w:pPr>
    </w:p>
    <w:p w:rsidR="00811E99" w:rsidRPr="00B010C3" w:rsidRDefault="00811E99" w:rsidP="00C82936">
      <w:pPr>
        <w:numPr>
          <w:ilvl w:val="0"/>
          <w:numId w:val="14"/>
        </w:numPr>
        <w:spacing w:before="20" w:after="2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V nabídce musí být uvedena osoba odpovědná za veřejnou zakázku včetně uvedení kontaktního telefonu, faxu a e-mailu.</w:t>
      </w:r>
    </w:p>
    <w:p w:rsidR="00811E99" w:rsidRPr="00B010C3" w:rsidRDefault="00811E99" w:rsidP="00811E99">
      <w:pPr>
        <w:spacing w:before="20" w:after="2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spacing w:before="20" w:after="20"/>
        <w:jc w:val="both"/>
        <w:rPr>
          <w:sz w:val="24"/>
          <w:szCs w:val="24"/>
        </w:rPr>
      </w:pPr>
      <w:r w:rsidRPr="00B010C3">
        <w:rPr>
          <w:bCs/>
          <w:sz w:val="24"/>
          <w:szCs w:val="24"/>
        </w:rPr>
        <w:t>Nabídka musí obsahovat veškeré náležitosti uvedené v § 68 odst. 2 zákona a součástí nabídky musí být také dokumenty uvedené v § 68 odst. 3 zákona</w:t>
      </w:r>
      <w:r w:rsidR="00C50649">
        <w:rPr>
          <w:bCs/>
          <w:sz w:val="24"/>
          <w:szCs w:val="24"/>
        </w:rPr>
        <w:t xml:space="preserve"> (vzor viz příloha č. 2 zadávací dokumentace)</w:t>
      </w:r>
      <w:r w:rsidRPr="00B010C3">
        <w:rPr>
          <w:bCs/>
          <w:sz w:val="24"/>
          <w:szCs w:val="24"/>
        </w:rPr>
        <w:t>:</w:t>
      </w:r>
    </w:p>
    <w:p w:rsidR="00811E99" w:rsidRPr="00B010C3" w:rsidRDefault="00811E99" w:rsidP="00C82936">
      <w:pPr>
        <w:numPr>
          <w:ilvl w:val="1"/>
          <w:numId w:val="5"/>
        </w:numPr>
        <w:spacing w:before="20" w:after="20"/>
        <w:jc w:val="both"/>
        <w:rPr>
          <w:sz w:val="24"/>
          <w:szCs w:val="24"/>
        </w:rPr>
      </w:pPr>
      <w:r w:rsidRPr="00B010C3">
        <w:rPr>
          <w:rFonts w:eastAsia="Calibri"/>
          <w:bCs/>
          <w:sz w:val="24"/>
          <w:szCs w:val="24"/>
        </w:rPr>
        <w:lastRenderedPageBreak/>
        <w:t>seznam statutárních orgánů nebo členů statutárních orgánů, kteří v posledních 3 letech od konce lhůty pro podání nabídek byli v pracovněprávním, funkčním či obdobném poměru u zadavatele,</w:t>
      </w:r>
    </w:p>
    <w:p w:rsidR="00811E99" w:rsidRPr="00B010C3" w:rsidRDefault="00811E99" w:rsidP="00C82936">
      <w:pPr>
        <w:numPr>
          <w:ilvl w:val="1"/>
          <w:numId w:val="5"/>
        </w:numPr>
        <w:spacing w:before="20" w:after="20"/>
        <w:jc w:val="both"/>
        <w:rPr>
          <w:sz w:val="24"/>
          <w:szCs w:val="24"/>
        </w:rPr>
      </w:pPr>
      <w:r w:rsidRPr="00B010C3">
        <w:rPr>
          <w:rFonts w:eastAsia="Calibri"/>
          <w:bCs/>
          <w:sz w:val="24"/>
          <w:szCs w:val="24"/>
        </w:rPr>
        <w:t>má-li dodavatel formu akciové společnosti, seznam vlastníků akcií, jejichž souhrnná jmenovitá hodnota přesahuje 10 % základního kapitálu, vyhotovený ve lhůtě pro podání nabídek,</w:t>
      </w:r>
    </w:p>
    <w:p w:rsidR="00811E99" w:rsidRPr="00B010C3" w:rsidRDefault="00811E99" w:rsidP="00C82936">
      <w:pPr>
        <w:numPr>
          <w:ilvl w:val="1"/>
          <w:numId w:val="5"/>
        </w:numPr>
        <w:spacing w:before="20" w:after="20"/>
        <w:jc w:val="both"/>
        <w:rPr>
          <w:sz w:val="24"/>
          <w:szCs w:val="24"/>
        </w:rPr>
      </w:pPr>
      <w:r w:rsidRPr="00B010C3">
        <w:rPr>
          <w:rFonts w:eastAsia="Calibri"/>
          <w:bCs/>
          <w:sz w:val="24"/>
          <w:szCs w:val="24"/>
        </w:rPr>
        <w:t>prohlášení uchazeče o tom, že neuzavřel a neuzavře zakázanou dohodu podle zvláštního právního předpisu v souvislosti se zadávanou veřejnou zakázkou</w:t>
      </w:r>
      <w:r w:rsidRPr="00B010C3">
        <w:rPr>
          <w:bCs/>
          <w:sz w:val="24"/>
          <w:szCs w:val="24"/>
        </w:rPr>
        <w:t xml:space="preserve">. </w:t>
      </w:r>
    </w:p>
    <w:p w:rsidR="00811E99" w:rsidRPr="00B010C3" w:rsidRDefault="00811E99" w:rsidP="00811E99">
      <w:pPr>
        <w:spacing w:before="20" w:after="2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Uchazeč předloží nabídku v písemné listinné podobě, v českém jazyce včetně všech příloh a dokumentů (pokud některý z požadovaných dokumentů nebo jejich kopií má uchazeč k dispozici pouze v jazyce jiném než českém, předloží v nabídce ověřený překlad tohoto dokumentu do českého jazyka). Nabídka bude podána v písemné listinné podobě  v jednom originále a zadavatel doporučuje též podání v jedné písemné listinné kopii a v jednom vyhotovení v elektronické podobě na nosiči dat (CD) ve formátu PDF a DOC. Zadavatel doporučuje označit nosič dat identifikačními údaji o dodavateli a názvem zakázky. Originál nabídky musí být podepsán osobou oprávněnou jednat jménem či za uchazeče. </w:t>
      </w:r>
    </w:p>
    <w:p w:rsidR="00811E99" w:rsidRPr="00B010C3" w:rsidRDefault="00811E99" w:rsidP="00811E99">
      <w:pPr>
        <w:ind w:left="72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spacing w:before="20" w:after="2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Nabídky se podávají v řádně uzavřené obálce označené: „Veřejná zakázka – </w:t>
      </w:r>
      <w:r w:rsidR="006C0D46">
        <w:rPr>
          <w:sz w:val="24"/>
          <w:szCs w:val="24"/>
        </w:rPr>
        <w:t>Cisternov</w:t>
      </w:r>
      <w:r w:rsidR="006F05B0">
        <w:rPr>
          <w:sz w:val="24"/>
          <w:szCs w:val="24"/>
        </w:rPr>
        <w:t>é</w:t>
      </w:r>
      <w:r w:rsidR="006C0D46">
        <w:rPr>
          <w:sz w:val="24"/>
          <w:szCs w:val="24"/>
        </w:rPr>
        <w:t xml:space="preserve"> automobilov</w:t>
      </w:r>
      <w:r w:rsidR="006F05B0">
        <w:rPr>
          <w:sz w:val="24"/>
          <w:szCs w:val="24"/>
        </w:rPr>
        <w:t>é</w:t>
      </w:r>
      <w:r w:rsidR="006C0D46">
        <w:rPr>
          <w:sz w:val="24"/>
          <w:szCs w:val="24"/>
        </w:rPr>
        <w:t xml:space="preserve"> stříkačk</w:t>
      </w:r>
      <w:r w:rsidR="006F05B0">
        <w:rPr>
          <w:sz w:val="24"/>
          <w:szCs w:val="24"/>
        </w:rPr>
        <w:t>y</w:t>
      </w:r>
      <w:r w:rsidR="006C0D46">
        <w:rPr>
          <w:sz w:val="24"/>
          <w:szCs w:val="24"/>
        </w:rPr>
        <w:t xml:space="preserve"> </w:t>
      </w:r>
      <w:r w:rsidRPr="00B010C3">
        <w:rPr>
          <w:sz w:val="24"/>
          <w:szCs w:val="24"/>
        </w:rPr>
        <w:t>CAS</w:t>
      </w:r>
      <w:r w:rsidR="006C0D46">
        <w:rPr>
          <w:sz w:val="24"/>
          <w:szCs w:val="24"/>
        </w:rPr>
        <w:t xml:space="preserve"> 20</w:t>
      </w:r>
      <w:r w:rsidR="006F05B0">
        <w:rPr>
          <w:sz w:val="24"/>
          <w:szCs w:val="24"/>
        </w:rPr>
        <w:t xml:space="preserve"> </w:t>
      </w:r>
      <w:r w:rsidRPr="00B010C3">
        <w:rPr>
          <w:sz w:val="24"/>
          <w:szCs w:val="24"/>
        </w:rPr>
        <w:t>- neotvírat“. Obálka musí být na uzavření opatřena razítky, popř. podpisem uchazeče. Na obálce musí být uvedena adresa, na n</w:t>
      </w:r>
      <w:r w:rsidR="00C020A1">
        <w:rPr>
          <w:sz w:val="24"/>
          <w:szCs w:val="24"/>
        </w:rPr>
        <w:t>í</w:t>
      </w:r>
      <w:r w:rsidRPr="00B010C3">
        <w:rPr>
          <w:sz w:val="24"/>
          <w:szCs w:val="24"/>
        </w:rPr>
        <w:t>ž je možné zaslat oznámení podle § 71 odst. 6 nebo 7 zákona (pro případ podání nabídky po lhůtě pro podání nabídek nebo pro případ podání jediné nabídky).</w:t>
      </w:r>
    </w:p>
    <w:p w:rsidR="00811E99" w:rsidRPr="00B010C3" w:rsidRDefault="00811E99" w:rsidP="00811E99">
      <w:pPr>
        <w:spacing w:before="20" w:after="20"/>
        <w:ind w:left="72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spacing w:before="20" w:after="2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Pro zpracování nabídky lze použít formuláře poskytnuté zadavatelem v zadávací dokumentaci.</w:t>
      </w:r>
    </w:p>
    <w:p w:rsidR="00811E99" w:rsidRPr="00B010C3" w:rsidRDefault="00811E99" w:rsidP="00811E99">
      <w:pPr>
        <w:spacing w:before="20" w:after="2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spacing w:before="20" w:after="2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Nabídku lze podat osobně nebo doporučenou poštou na podatelnu v sídle Hasičského záchranného sboru Moravskoslezského kraje, na ul. Výškovická 40, 700 30 Ostrava-Zábřeh.</w:t>
      </w:r>
    </w:p>
    <w:p w:rsidR="00811E99" w:rsidRPr="00B010C3" w:rsidRDefault="00811E99" w:rsidP="00811E99">
      <w:pPr>
        <w:spacing w:before="20" w:after="2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4"/>
        </w:numPr>
        <w:spacing w:before="20" w:after="2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Zadavatel doporučuje zachovat podobu nabídky v níže uvedeném členění:</w:t>
      </w:r>
    </w:p>
    <w:p w:rsidR="00811E99" w:rsidRPr="00B010C3" w:rsidRDefault="00811E99" w:rsidP="00C82936">
      <w:pPr>
        <w:numPr>
          <w:ilvl w:val="1"/>
          <w:numId w:val="14"/>
        </w:numPr>
        <w:tabs>
          <w:tab w:val="left" w:pos="1080"/>
        </w:tabs>
        <w:jc w:val="both"/>
        <w:rPr>
          <w:sz w:val="24"/>
          <w:szCs w:val="24"/>
        </w:rPr>
      </w:pPr>
      <w:r w:rsidRPr="00B010C3">
        <w:rPr>
          <w:sz w:val="24"/>
          <w:szCs w:val="24"/>
        </w:rPr>
        <w:t>Krycí list nabídky</w:t>
      </w:r>
    </w:p>
    <w:p w:rsidR="00811E99" w:rsidRPr="00B010C3" w:rsidRDefault="00811E99" w:rsidP="00C82936">
      <w:pPr>
        <w:numPr>
          <w:ilvl w:val="1"/>
          <w:numId w:val="14"/>
        </w:numPr>
        <w:tabs>
          <w:tab w:val="left" w:pos="1080"/>
        </w:tabs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Dokumenty prokazující kvalifikaci </w:t>
      </w:r>
    </w:p>
    <w:p w:rsidR="00811E99" w:rsidRPr="00B010C3" w:rsidRDefault="00811E99" w:rsidP="00C82936">
      <w:pPr>
        <w:widowControl/>
        <w:numPr>
          <w:ilvl w:val="2"/>
          <w:numId w:val="12"/>
        </w:numPr>
        <w:tabs>
          <w:tab w:val="left" w:pos="360"/>
          <w:tab w:val="left" w:pos="1080"/>
        </w:tabs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základní</w:t>
      </w:r>
    </w:p>
    <w:p w:rsidR="00811E99" w:rsidRPr="00B010C3" w:rsidRDefault="00811E99" w:rsidP="00C82936">
      <w:pPr>
        <w:widowControl/>
        <w:numPr>
          <w:ilvl w:val="2"/>
          <w:numId w:val="12"/>
        </w:numPr>
        <w:tabs>
          <w:tab w:val="left" w:pos="360"/>
          <w:tab w:val="left" w:pos="1080"/>
        </w:tabs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profesní</w:t>
      </w:r>
    </w:p>
    <w:p w:rsidR="00811E99" w:rsidRPr="00B010C3" w:rsidRDefault="00811E99" w:rsidP="00C82936">
      <w:pPr>
        <w:widowControl/>
        <w:numPr>
          <w:ilvl w:val="2"/>
          <w:numId w:val="12"/>
        </w:numPr>
        <w:tabs>
          <w:tab w:val="left" w:pos="360"/>
          <w:tab w:val="left" w:pos="1080"/>
        </w:tabs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technickou</w:t>
      </w:r>
    </w:p>
    <w:p w:rsidR="00811E99" w:rsidRPr="00B010C3" w:rsidRDefault="00811E99" w:rsidP="00C82936">
      <w:pPr>
        <w:widowControl/>
        <w:numPr>
          <w:ilvl w:val="2"/>
          <w:numId w:val="12"/>
        </w:numPr>
        <w:tabs>
          <w:tab w:val="left" w:pos="360"/>
          <w:tab w:val="left" w:pos="1080"/>
        </w:tabs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čestné prohlášení o ekonomické a finanční způsobilosti splnit veřejnou zakázku</w:t>
      </w:r>
    </w:p>
    <w:p w:rsidR="00811E99" w:rsidRPr="00B010C3" w:rsidRDefault="00811E99" w:rsidP="00C82936">
      <w:pPr>
        <w:widowControl/>
        <w:numPr>
          <w:ilvl w:val="1"/>
          <w:numId w:val="14"/>
        </w:numPr>
        <w:tabs>
          <w:tab w:val="left" w:pos="1080"/>
        </w:tabs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Doklady podle § 68 odst. 3 zákona</w:t>
      </w:r>
    </w:p>
    <w:p w:rsidR="00811E99" w:rsidRPr="00B010C3" w:rsidRDefault="00811E99" w:rsidP="00C82936">
      <w:pPr>
        <w:widowControl/>
        <w:numPr>
          <w:ilvl w:val="1"/>
          <w:numId w:val="14"/>
        </w:numPr>
        <w:tabs>
          <w:tab w:val="left" w:pos="1080"/>
        </w:tabs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Doklad o poskytnutí jistoty</w:t>
      </w:r>
    </w:p>
    <w:p w:rsidR="00811E99" w:rsidRPr="00B010C3" w:rsidRDefault="00811E99" w:rsidP="00C82936">
      <w:pPr>
        <w:widowControl/>
        <w:numPr>
          <w:ilvl w:val="1"/>
          <w:numId w:val="14"/>
        </w:numPr>
        <w:tabs>
          <w:tab w:val="left" w:pos="1080"/>
        </w:tabs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Návrh smlouvy obsahující obchodní podmínky podepsaný osobou oprávněnou jednat jménem či za uchazeče včetně příloh</w:t>
      </w:r>
    </w:p>
    <w:p w:rsidR="00811E99" w:rsidRPr="00B010C3" w:rsidRDefault="00811E99" w:rsidP="00C82936">
      <w:pPr>
        <w:widowControl/>
        <w:numPr>
          <w:ilvl w:val="1"/>
          <w:numId w:val="14"/>
        </w:numPr>
        <w:tabs>
          <w:tab w:val="left" w:pos="1080"/>
        </w:tabs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Další doklady požadované touto zadávací dokumentací pro danou veřejnou zakázku</w:t>
      </w:r>
    </w:p>
    <w:p w:rsidR="00811E99" w:rsidRPr="00B010C3" w:rsidRDefault="00811E99" w:rsidP="00C82936">
      <w:pPr>
        <w:widowControl/>
        <w:numPr>
          <w:ilvl w:val="1"/>
          <w:numId w:val="14"/>
        </w:numPr>
        <w:tabs>
          <w:tab w:val="left" w:pos="1080"/>
        </w:tabs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Ostatní dokumenty dle uvážení uchazeče (popisy, prospekty…)</w:t>
      </w:r>
    </w:p>
    <w:p w:rsidR="00C50649" w:rsidRPr="00B010C3" w:rsidRDefault="00C50649" w:rsidP="00811E99">
      <w:pPr>
        <w:pStyle w:val="Odstavecseseznamem"/>
        <w:ind w:left="0"/>
        <w:rPr>
          <w:sz w:val="24"/>
          <w:szCs w:val="24"/>
        </w:rPr>
      </w:pPr>
    </w:p>
    <w:p w:rsidR="00A37001" w:rsidRDefault="00A37001" w:rsidP="00811E99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</w:p>
    <w:p w:rsidR="002740D2" w:rsidRDefault="002740D2" w:rsidP="00811E99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</w:p>
    <w:p w:rsidR="00811E99" w:rsidRPr="00B010C3" w:rsidRDefault="00811E99" w:rsidP="00811E99">
      <w:pPr>
        <w:pStyle w:val="Odstavecseseznamem"/>
        <w:ind w:left="0"/>
        <w:rPr>
          <w:rFonts w:ascii="Times New Roman" w:hAnsi="Times New Roman"/>
          <w:b/>
          <w:sz w:val="28"/>
          <w:szCs w:val="28"/>
        </w:rPr>
      </w:pPr>
      <w:r w:rsidRPr="00B010C3">
        <w:rPr>
          <w:rFonts w:ascii="Times New Roman" w:hAnsi="Times New Roman"/>
          <w:b/>
          <w:sz w:val="28"/>
          <w:szCs w:val="28"/>
        </w:rPr>
        <w:t>ČÁST G: Požadavky na kvalifikaci</w:t>
      </w:r>
    </w:p>
    <w:p w:rsidR="00811E99" w:rsidRPr="00B010C3" w:rsidRDefault="00811E99" w:rsidP="00C82936">
      <w:pPr>
        <w:widowControl/>
        <w:numPr>
          <w:ilvl w:val="0"/>
          <w:numId w:val="15"/>
        </w:numPr>
        <w:suppressAutoHyphens w:val="0"/>
        <w:spacing w:before="20" w:after="2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Uchazeč je povinen nejpozději do lhůty stanovené pro podání nabídek prokázat splnění kvalifikace dle § 65 zákona.</w:t>
      </w:r>
    </w:p>
    <w:p w:rsidR="00811E99" w:rsidRPr="00B010C3" w:rsidRDefault="00811E99" w:rsidP="00811E99">
      <w:pPr>
        <w:widowControl/>
        <w:suppressAutoHyphens w:val="0"/>
        <w:spacing w:before="20" w:after="20"/>
        <w:ind w:left="1080"/>
        <w:jc w:val="both"/>
        <w:rPr>
          <w:sz w:val="24"/>
          <w:szCs w:val="24"/>
        </w:rPr>
      </w:pPr>
    </w:p>
    <w:p w:rsidR="00811E99" w:rsidRPr="00B010C3" w:rsidRDefault="00811E99" w:rsidP="00C82936">
      <w:pPr>
        <w:widowControl/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B010C3">
        <w:rPr>
          <w:b/>
          <w:sz w:val="24"/>
          <w:szCs w:val="24"/>
        </w:rPr>
        <w:t>Splnění základních kvalifikačních předpokladů</w:t>
      </w:r>
      <w:r w:rsidRPr="00B010C3">
        <w:rPr>
          <w:sz w:val="24"/>
          <w:szCs w:val="24"/>
        </w:rPr>
        <w:t xml:space="preserve"> dle § 53 odst. 1 zákona, způsobem uvedeným v  § 53 odst. 3 zákona, a to předložením:</w:t>
      </w:r>
    </w:p>
    <w:p w:rsidR="00811E99" w:rsidRPr="00B010C3" w:rsidRDefault="00811E99" w:rsidP="00C82936">
      <w:pPr>
        <w:widowControl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výpisu z evidence Rejstříku trestů - § 53 odst.1 písm. a) a b);</w:t>
      </w:r>
    </w:p>
    <w:p w:rsidR="00811E99" w:rsidRPr="00B010C3" w:rsidRDefault="00811E99" w:rsidP="00C82936">
      <w:pPr>
        <w:widowControl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potvrzení příslušného finančního úřadu a ve vztahu ke spotřební dani čestného prohlášení - § 53 odst. 1 písm. f);</w:t>
      </w:r>
    </w:p>
    <w:p w:rsidR="00811E99" w:rsidRPr="00B010C3" w:rsidRDefault="00811E99" w:rsidP="00C82936">
      <w:pPr>
        <w:widowControl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potvrzení příslušného orgánu či instituce - § 53 odst. 1 písm. h);</w:t>
      </w:r>
    </w:p>
    <w:p w:rsidR="00811E99" w:rsidRPr="00B010C3" w:rsidRDefault="00811E99" w:rsidP="00C82936">
      <w:pPr>
        <w:widowControl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čestného prohlášení - § 53 odst. 1 písm. c) až e) a g), a i) až k);</w:t>
      </w:r>
    </w:p>
    <w:p w:rsidR="00811E99" w:rsidRPr="00B010C3" w:rsidRDefault="00811E99" w:rsidP="00811E99">
      <w:pPr>
        <w:widowControl/>
        <w:suppressAutoHyphens w:val="0"/>
        <w:ind w:left="1080"/>
        <w:jc w:val="both"/>
        <w:rPr>
          <w:sz w:val="24"/>
          <w:szCs w:val="24"/>
        </w:rPr>
      </w:pPr>
    </w:p>
    <w:p w:rsidR="00811E99" w:rsidRPr="00B010C3" w:rsidRDefault="00811E99" w:rsidP="00C82936">
      <w:pPr>
        <w:widowControl/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B010C3">
        <w:rPr>
          <w:b/>
          <w:sz w:val="24"/>
          <w:szCs w:val="24"/>
        </w:rPr>
        <w:t xml:space="preserve">Splnění profesních kvalifikačních předpokladů </w:t>
      </w:r>
      <w:r w:rsidRPr="00B010C3">
        <w:rPr>
          <w:sz w:val="24"/>
          <w:szCs w:val="24"/>
        </w:rPr>
        <w:t>dle § 54 písm. a), b) zákona způsobem uvedeným v § 57 zákona, a to předložením:</w:t>
      </w:r>
    </w:p>
    <w:p w:rsidR="00811E99" w:rsidRPr="00B010C3" w:rsidRDefault="00811E99" w:rsidP="00C82936">
      <w:pPr>
        <w:widowControl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výpisu z obchodního rejstříku, pokud je v něm zapsán, či výp</w:t>
      </w:r>
      <w:r w:rsidR="000513D3">
        <w:rPr>
          <w:sz w:val="24"/>
          <w:szCs w:val="24"/>
        </w:rPr>
        <w:t>i</w:t>
      </w:r>
      <w:r w:rsidRPr="00B010C3">
        <w:rPr>
          <w:sz w:val="24"/>
          <w:szCs w:val="24"/>
        </w:rPr>
        <w:t>su z jiné obdobné evidence, pokud je v ní zapsán;</w:t>
      </w:r>
    </w:p>
    <w:p w:rsidR="00811E99" w:rsidRPr="00B010C3" w:rsidRDefault="00811E99" w:rsidP="00C82936">
      <w:pPr>
        <w:widowControl/>
        <w:numPr>
          <w:ilvl w:val="0"/>
          <w:numId w:val="12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dokladu o oprávnění k podnikání podle zvláštních právních předpisů v rozsahu odpovídajícím předmětu veřejné zakázky, zejména dokladu prokazující příslušné živnostenské oprávnění či licenci.</w:t>
      </w:r>
    </w:p>
    <w:p w:rsidR="00811E99" w:rsidRPr="00B010C3" w:rsidRDefault="00811E99" w:rsidP="00811E99">
      <w:pPr>
        <w:widowControl/>
        <w:suppressAutoHyphens w:val="0"/>
        <w:ind w:left="567"/>
        <w:jc w:val="both"/>
        <w:rPr>
          <w:sz w:val="24"/>
          <w:szCs w:val="24"/>
        </w:rPr>
      </w:pPr>
    </w:p>
    <w:p w:rsidR="00811E99" w:rsidRPr="00B010C3" w:rsidRDefault="00811E99" w:rsidP="00C82936">
      <w:pPr>
        <w:widowControl/>
        <w:numPr>
          <w:ilvl w:val="0"/>
          <w:numId w:val="10"/>
        </w:numPr>
        <w:suppressAutoHyphens w:val="0"/>
        <w:jc w:val="both"/>
        <w:rPr>
          <w:b/>
          <w:sz w:val="24"/>
          <w:szCs w:val="24"/>
        </w:rPr>
      </w:pPr>
      <w:r w:rsidRPr="00B010C3">
        <w:rPr>
          <w:b/>
          <w:sz w:val="24"/>
          <w:szCs w:val="24"/>
        </w:rPr>
        <w:t>Ve smyslu § 50 odst. 1 písm. c) zákona uchazeč předloží čestné prohlášení o své ekonomické a finanční způsobilosti splnit veřejnou zakázku.</w:t>
      </w:r>
    </w:p>
    <w:p w:rsidR="00811E99" w:rsidRPr="00B010C3" w:rsidRDefault="00811E99" w:rsidP="00811E99">
      <w:pPr>
        <w:widowControl/>
        <w:suppressAutoHyphens w:val="0"/>
        <w:ind w:left="567"/>
        <w:jc w:val="both"/>
        <w:rPr>
          <w:sz w:val="24"/>
          <w:szCs w:val="24"/>
        </w:rPr>
      </w:pPr>
    </w:p>
    <w:p w:rsidR="00811E99" w:rsidRPr="00B010C3" w:rsidRDefault="00811E99" w:rsidP="00C82936">
      <w:pPr>
        <w:widowControl/>
        <w:numPr>
          <w:ilvl w:val="0"/>
          <w:numId w:val="10"/>
        </w:numPr>
        <w:suppressAutoHyphens w:val="0"/>
        <w:jc w:val="both"/>
        <w:rPr>
          <w:sz w:val="24"/>
          <w:szCs w:val="24"/>
        </w:rPr>
      </w:pPr>
      <w:r w:rsidRPr="00B010C3">
        <w:rPr>
          <w:b/>
          <w:sz w:val="24"/>
          <w:szCs w:val="24"/>
        </w:rPr>
        <w:t>Splnění technických kvalifikačních předpokladů</w:t>
      </w:r>
      <w:r w:rsidRPr="00B010C3">
        <w:rPr>
          <w:sz w:val="24"/>
          <w:szCs w:val="24"/>
        </w:rPr>
        <w:t xml:space="preserve"> </w:t>
      </w:r>
    </w:p>
    <w:p w:rsidR="0035714E" w:rsidRDefault="0035714E" w:rsidP="00C82936">
      <w:pPr>
        <w:widowControl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§ 56 odst. 1 písm. c) </w:t>
      </w:r>
      <w:r w:rsidR="00B74C64">
        <w:rPr>
          <w:sz w:val="24"/>
          <w:szCs w:val="24"/>
        </w:rPr>
        <w:t>zákona – uchazeč doloží certifikáty dle EN 1846-2, ECE 17 a ECE 29 na prodloužení kabiny, popř. na nástavbu, odpovídající předmětu</w:t>
      </w:r>
      <w:r w:rsidR="00B74C64" w:rsidRPr="00B74C64">
        <w:rPr>
          <w:sz w:val="24"/>
          <w:szCs w:val="24"/>
        </w:rPr>
        <w:t xml:space="preserve"> </w:t>
      </w:r>
      <w:r w:rsidR="00B74C64">
        <w:rPr>
          <w:sz w:val="24"/>
          <w:szCs w:val="24"/>
        </w:rPr>
        <w:t>plnění této veřejné zakázky tj. novým vozidlům CAS. Uchazeč předloží ověřené kopie těchto certifikátů současně s předáním vozidel zadavateli. V nabídce uchazeč předloží čestné prohlášení o tom, že tyto dokumenty předá současně s doklady k vozidlům;</w:t>
      </w:r>
    </w:p>
    <w:p w:rsidR="00811E99" w:rsidRPr="00B010C3" w:rsidRDefault="00811E99" w:rsidP="00C82936">
      <w:pPr>
        <w:widowControl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B010C3">
        <w:rPr>
          <w:sz w:val="24"/>
          <w:szCs w:val="24"/>
        </w:rPr>
        <w:t>dle § 56 odst. 1 písm. f) zákona – uchazeč doloží certifikát T</w:t>
      </w:r>
      <w:r w:rsidR="00135F61">
        <w:rPr>
          <w:sz w:val="24"/>
          <w:szCs w:val="24"/>
        </w:rPr>
        <w:t>Ú</w:t>
      </w:r>
      <w:r w:rsidRPr="00B010C3">
        <w:rPr>
          <w:sz w:val="24"/>
          <w:szCs w:val="24"/>
        </w:rPr>
        <w:t>PO nebo prohlášení o shodě na předmětné vozidlo. Uchazeč předloží ověřenou kopii certifikátu T</w:t>
      </w:r>
      <w:r w:rsidR="00135F61">
        <w:rPr>
          <w:sz w:val="24"/>
          <w:szCs w:val="24"/>
        </w:rPr>
        <w:t>Ú</w:t>
      </w:r>
      <w:r w:rsidRPr="00B010C3">
        <w:rPr>
          <w:sz w:val="24"/>
          <w:szCs w:val="24"/>
        </w:rPr>
        <w:t xml:space="preserve">PO nebo prohlášení o shodě současně s předáním vozidla zadavateli. V nabídce uchazeč předloží čestné prohlášení o tom, že tyto dokumenty předá současně s doklady k vozidlu. </w:t>
      </w:r>
    </w:p>
    <w:p w:rsidR="00811E99" w:rsidRPr="00B010C3" w:rsidRDefault="00811E99" w:rsidP="00811E99">
      <w:pPr>
        <w:widowControl/>
        <w:suppressAutoHyphens w:val="0"/>
        <w:ind w:left="108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5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Uchazeč může k prokázání kvalifikace předložit výpis ze Seznamu kvalifikovaných dodavatelů vydaný provozovatelem seznamu (§ 127 zákona). Předloží-li dodavatel zadavateli výpis ze seznamu ve lhůtě pro prokázání splnění kvalifikace, nahrazuje tento výpis prokázání splnění </w:t>
      </w:r>
    </w:p>
    <w:p w:rsidR="00811E99" w:rsidRPr="00B010C3" w:rsidRDefault="00811E99" w:rsidP="00811E99">
      <w:pPr>
        <w:numPr>
          <w:ilvl w:val="1"/>
          <w:numId w:val="1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 xml:space="preserve">základních kvalifikačních předpokladů podle § 53 odst. 1 zákona a </w:t>
      </w:r>
    </w:p>
    <w:p w:rsidR="00811E99" w:rsidRPr="00B010C3" w:rsidRDefault="00811E99" w:rsidP="00811E99">
      <w:pPr>
        <w:numPr>
          <w:ilvl w:val="1"/>
          <w:numId w:val="1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>profesních kvalifikačních předpokladů podle § 54 zákona v tom rozsahu, v jakém doklady prokazující splnění těchto profesních kvalifikačních předpokladů pokrývají požadavky veřejného zadavatele na prokázání splnění profesních kvalifikačních předpokladů pro plnění veřejné zakázky.</w:t>
      </w:r>
    </w:p>
    <w:p w:rsidR="00811E99" w:rsidRPr="00B010C3" w:rsidRDefault="00811E99" w:rsidP="00811E99">
      <w:pPr>
        <w:ind w:left="1440"/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5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>Dodavatel může prokázat splnění kvalifikace platným certifikátem vydaným v rámci Systému certifikovaných dodavatelů, který obsahuje náležitosti stanovené v § 139 zákona  a údaje v něm uvedené jsou platné nejméně k poslednímu dni lhůty pro prokázání splnění kvalifikace. Tento certifikát nahrazuje splnění kvalifikace v rozsahu v něm uvedených údajů. Dodavatel předloží certifikát ve lhůtě pro prokázání splnění kvalifikace. Certifikát musí být platný ve smyslu § 140 zákona.</w:t>
      </w:r>
    </w:p>
    <w:p w:rsidR="00811E99" w:rsidRPr="00B010C3" w:rsidRDefault="00811E99" w:rsidP="00811E99">
      <w:pPr>
        <w:tabs>
          <w:tab w:val="left" w:pos="1080"/>
        </w:tabs>
        <w:jc w:val="both"/>
        <w:rPr>
          <w:sz w:val="24"/>
          <w:szCs w:val="24"/>
        </w:rPr>
      </w:pPr>
    </w:p>
    <w:p w:rsidR="00C50649" w:rsidRPr="00C50649" w:rsidRDefault="00C50649" w:rsidP="00C82936">
      <w:pPr>
        <w:numPr>
          <w:ilvl w:val="0"/>
          <w:numId w:val="15"/>
        </w:numPr>
        <w:jc w:val="both"/>
        <w:rPr>
          <w:sz w:val="24"/>
          <w:szCs w:val="24"/>
        </w:rPr>
      </w:pPr>
      <w:r w:rsidRPr="00C50649">
        <w:rPr>
          <w:sz w:val="24"/>
          <w:szCs w:val="24"/>
        </w:rPr>
        <w:t>Subdodavatelé a společná nabídka více dodavatelů</w:t>
      </w:r>
    </w:p>
    <w:p w:rsidR="00C50649" w:rsidRPr="00711D29" w:rsidRDefault="00C50649" w:rsidP="00C82936">
      <w:pPr>
        <w:numPr>
          <w:ilvl w:val="0"/>
          <w:numId w:val="19"/>
        </w:numPr>
        <w:jc w:val="both"/>
        <w:rPr>
          <w:sz w:val="24"/>
          <w:szCs w:val="24"/>
        </w:rPr>
      </w:pPr>
      <w:r w:rsidRPr="00711D29">
        <w:rPr>
          <w:sz w:val="24"/>
          <w:szCs w:val="24"/>
        </w:rPr>
        <w:t xml:space="preserve">Dodavatel je povinen v nabídce uvést, které části </w:t>
      </w:r>
      <w:r>
        <w:rPr>
          <w:sz w:val="24"/>
          <w:szCs w:val="24"/>
        </w:rPr>
        <w:t xml:space="preserve">veřejné </w:t>
      </w:r>
      <w:r w:rsidRPr="00711D29">
        <w:rPr>
          <w:sz w:val="24"/>
          <w:szCs w:val="24"/>
        </w:rPr>
        <w:t>zakázky má v úmyslu zadat jednomu či více subdodavatelům včetně identifikačních údajů těchto subdodavatelů.</w:t>
      </w:r>
    </w:p>
    <w:p w:rsidR="00C50649" w:rsidRPr="00711D29" w:rsidRDefault="00C50649" w:rsidP="00C82936">
      <w:pPr>
        <w:numPr>
          <w:ilvl w:val="0"/>
          <w:numId w:val="19"/>
        </w:numPr>
        <w:jc w:val="both"/>
        <w:rPr>
          <w:sz w:val="24"/>
          <w:szCs w:val="24"/>
        </w:rPr>
      </w:pPr>
      <w:r w:rsidRPr="00711D29">
        <w:rPr>
          <w:sz w:val="24"/>
          <w:szCs w:val="24"/>
        </w:rPr>
        <w:t>Má-li být předmět zakázky plněn několika dodavateli společně a za tímto účelem podávají či hodlají podat společnou nabídku, je každý z dodavatelů povinen prokázat splnění základních kvalifikačních předpokladů podle § 50 odst. 1 písm. a) zákona (tj. základní kvalifikační předpoklady podle § 53 zákona) a profesního kvalifikačního předpokladu podle § 54 písm. a) zákona (tj. výpis z obchodního rejstříku, pokud je v něm zapsán, či výpis z jiné obdobné evidence, pokud je v ní zapsán) v plném rozsahu. Splnění kvalifikace podle § 50 odst. 1 písm. b) a d) zákona musí prokázat všichni dodavatelé společně.</w:t>
      </w:r>
    </w:p>
    <w:p w:rsidR="00C50649" w:rsidRPr="00711D29" w:rsidRDefault="00C50649" w:rsidP="00C82936">
      <w:pPr>
        <w:numPr>
          <w:ilvl w:val="0"/>
          <w:numId w:val="19"/>
        </w:numPr>
        <w:jc w:val="both"/>
        <w:rPr>
          <w:sz w:val="24"/>
          <w:szCs w:val="24"/>
        </w:rPr>
      </w:pPr>
      <w:r w:rsidRPr="00711D29">
        <w:rPr>
          <w:sz w:val="24"/>
          <w:szCs w:val="24"/>
        </w:rPr>
        <w:t>V případě, že má být předmět zakázky plněn podle § 51 odst. 5 zákona společně několika dodavateli, jsou povinni předložit zadavateli současně s doklady prokazujícími splnění kvalifikačních předpokladů smlouvu, ve které je obsažen závazek, že všichni tito dodavatelé budou vůči zadavateli a třetím osobám z jakýchkoliv právních vztahů vzniklých v souvislosti se zakázkou zavázán</w:t>
      </w:r>
      <w:r>
        <w:rPr>
          <w:sz w:val="24"/>
          <w:szCs w:val="24"/>
        </w:rPr>
        <w:t>i</w:t>
      </w:r>
      <w:r w:rsidRPr="00711D29">
        <w:rPr>
          <w:sz w:val="24"/>
          <w:szCs w:val="24"/>
        </w:rPr>
        <w:t xml:space="preserve"> společně a nerozdílně, a to po celou dobu plnění zakázky i po dobu trvání jiných závazků vyplývajících ze zakázky. Požadavek na závazek podle věty první, aby dodavatelé byli zavázání společně a nerozdílně, platí, pokud jiný právní předpis nebo zadavatel nestanoví jinak.</w:t>
      </w:r>
    </w:p>
    <w:p w:rsidR="00C50649" w:rsidRPr="00711D29" w:rsidRDefault="00C50649" w:rsidP="00C82936">
      <w:pPr>
        <w:numPr>
          <w:ilvl w:val="0"/>
          <w:numId w:val="19"/>
        </w:numPr>
        <w:jc w:val="both"/>
        <w:rPr>
          <w:sz w:val="24"/>
          <w:szCs w:val="24"/>
        </w:rPr>
      </w:pPr>
      <w:r w:rsidRPr="00711D29">
        <w:rPr>
          <w:sz w:val="24"/>
          <w:szCs w:val="24"/>
        </w:rPr>
        <w:t>Pokud není dodavatel schopen prokázat splnění určité části kvalifikace požadované zadavatelem podle § 50 odst. 1 písm. b) a d) zákona v plném rozsahu, je oprávněn splnění kvalifikace v chybějícím rozsahu prokázat prostřednictvím subdodavatele. Dodavatel je v takovém případě povinen zadavateli předložit:</w:t>
      </w:r>
    </w:p>
    <w:p w:rsidR="00C50649" w:rsidRPr="00711D29" w:rsidRDefault="00C50649" w:rsidP="00C82936">
      <w:pPr>
        <w:numPr>
          <w:ilvl w:val="1"/>
          <w:numId w:val="20"/>
        </w:numPr>
        <w:jc w:val="both"/>
        <w:rPr>
          <w:sz w:val="24"/>
          <w:szCs w:val="24"/>
        </w:rPr>
      </w:pPr>
      <w:r w:rsidRPr="00711D29">
        <w:rPr>
          <w:sz w:val="24"/>
          <w:szCs w:val="24"/>
        </w:rPr>
        <w:t xml:space="preserve">doklady prokazující splnění základního kvalifikačního předpokladu podle § 53 odst. 1 písm. j) zákona a profesního kvalifikačního předpokladu podle § 54 písm. a) zákona subdodavatelem a </w:t>
      </w:r>
    </w:p>
    <w:p w:rsidR="00C50649" w:rsidRPr="00711D29" w:rsidRDefault="00C50649" w:rsidP="00C82936">
      <w:pPr>
        <w:numPr>
          <w:ilvl w:val="1"/>
          <w:numId w:val="20"/>
        </w:numPr>
        <w:jc w:val="both"/>
        <w:rPr>
          <w:sz w:val="24"/>
          <w:szCs w:val="24"/>
        </w:rPr>
      </w:pPr>
      <w:r w:rsidRPr="00711D29">
        <w:rPr>
          <w:sz w:val="24"/>
          <w:szCs w:val="24"/>
        </w:rPr>
        <w:t>smlouvu uzavřenou se subdodavatelem, z níž vyplývá závazek subdodavatele k poskytnutí pl</w:t>
      </w:r>
      <w:r>
        <w:rPr>
          <w:sz w:val="24"/>
          <w:szCs w:val="24"/>
        </w:rPr>
        <w:t>n</w:t>
      </w:r>
      <w:r w:rsidRPr="00711D29">
        <w:rPr>
          <w:sz w:val="24"/>
          <w:szCs w:val="24"/>
        </w:rPr>
        <w:t>ění určeného k plnění veřejné zakázky dodavatelem či k poskytnutí věcí či práv, s nimiž bude dodavatel oprávněn disponovat v rámci plnění veřejné zakázky, a to alespoň v rozsahu, v jakém subdodavatel prokázal splnění kvalifikace podle § 50 odst. 1 písm. b) a d) zákona.</w:t>
      </w:r>
    </w:p>
    <w:p w:rsidR="00C50649" w:rsidRPr="00711D29" w:rsidRDefault="00C50649" w:rsidP="00C82936">
      <w:pPr>
        <w:numPr>
          <w:ilvl w:val="0"/>
          <w:numId w:val="19"/>
        </w:numPr>
        <w:jc w:val="both"/>
        <w:rPr>
          <w:sz w:val="24"/>
          <w:szCs w:val="24"/>
        </w:rPr>
      </w:pPr>
      <w:r w:rsidRPr="00711D29">
        <w:rPr>
          <w:sz w:val="24"/>
          <w:szCs w:val="24"/>
        </w:rPr>
        <w:t>Dodavatel není oprávněn prostřednictvím subdodavatele prokázat splnění kvalifikace podle § 54 písm. a) zákona.</w:t>
      </w:r>
    </w:p>
    <w:p w:rsidR="00C50649" w:rsidRDefault="00C50649" w:rsidP="00C50649">
      <w:pPr>
        <w:tabs>
          <w:tab w:val="left" w:pos="1080"/>
        </w:tabs>
        <w:jc w:val="both"/>
        <w:rPr>
          <w:sz w:val="24"/>
          <w:szCs w:val="24"/>
        </w:rPr>
      </w:pPr>
    </w:p>
    <w:p w:rsidR="00A37001" w:rsidRDefault="00A37001" w:rsidP="00811E99">
      <w:pPr>
        <w:jc w:val="both"/>
        <w:rPr>
          <w:b/>
          <w:sz w:val="28"/>
          <w:szCs w:val="28"/>
        </w:rPr>
      </w:pPr>
    </w:p>
    <w:p w:rsidR="00A37001" w:rsidRDefault="00A37001" w:rsidP="00811E99">
      <w:pPr>
        <w:jc w:val="both"/>
        <w:rPr>
          <w:b/>
          <w:sz w:val="28"/>
          <w:szCs w:val="28"/>
        </w:rPr>
      </w:pPr>
    </w:p>
    <w:p w:rsidR="00A37001" w:rsidRDefault="00A37001" w:rsidP="00811E99">
      <w:pPr>
        <w:jc w:val="both"/>
        <w:rPr>
          <w:b/>
          <w:sz w:val="28"/>
          <w:szCs w:val="28"/>
        </w:rPr>
      </w:pPr>
    </w:p>
    <w:p w:rsidR="00A37001" w:rsidRDefault="00A37001" w:rsidP="00811E99">
      <w:pPr>
        <w:jc w:val="both"/>
        <w:rPr>
          <w:b/>
          <w:sz w:val="28"/>
          <w:szCs w:val="28"/>
        </w:rPr>
      </w:pPr>
    </w:p>
    <w:p w:rsidR="00811E99" w:rsidRPr="00B010C3" w:rsidRDefault="00811E99" w:rsidP="00811E99">
      <w:pPr>
        <w:jc w:val="both"/>
        <w:rPr>
          <w:b/>
          <w:sz w:val="28"/>
          <w:szCs w:val="28"/>
        </w:rPr>
      </w:pPr>
      <w:r w:rsidRPr="00B010C3">
        <w:rPr>
          <w:b/>
          <w:sz w:val="28"/>
          <w:szCs w:val="28"/>
        </w:rPr>
        <w:t>ČÁST  H: Způsob hodnocení nabídek podle hodnotících kritérií</w:t>
      </w:r>
    </w:p>
    <w:p w:rsidR="00811E99" w:rsidRPr="00B010C3" w:rsidRDefault="00811E99" w:rsidP="00811E99">
      <w:pPr>
        <w:jc w:val="both"/>
        <w:rPr>
          <w:b/>
          <w:sz w:val="24"/>
          <w:szCs w:val="24"/>
        </w:rPr>
      </w:pPr>
    </w:p>
    <w:p w:rsidR="00811E99" w:rsidRPr="00B010C3" w:rsidRDefault="00811E99" w:rsidP="00811E99">
      <w:pPr>
        <w:spacing w:before="20" w:after="20"/>
        <w:jc w:val="both"/>
        <w:rPr>
          <w:b/>
          <w:bCs/>
          <w:sz w:val="24"/>
          <w:szCs w:val="24"/>
        </w:rPr>
      </w:pPr>
      <w:r w:rsidRPr="00B010C3">
        <w:rPr>
          <w:sz w:val="24"/>
          <w:szCs w:val="24"/>
        </w:rPr>
        <w:t xml:space="preserve">Základním hodnotícím kritériem pro zadání veřejné zakázky je v souladu s § 78 odst. 1 písm. b) zákona </w:t>
      </w:r>
      <w:r w:rsidRPr="00B010C3">
        <w:rPr>
          <w:b/>
          <w:bCs/>
          <w:sz w:val="24"/>
          <w:szCs w:val="24"/>
        </w:rPr>
        <w:t>nejnižší nabídková cena.</w:t>
      </w:r>
    </w:p>
    <w:p w:rsidR="006055A4" w:rsidRDefault="006055A4" w:rsidP="00811E99">
      <w:pPr>
        <w:spacing w:before="20" w:after="20"/>
        <w:jc w:val="both"/>
        <w:rPr>
          <w:b/>
          <w:sz w:val="28"/>
          <w:szCs w:val="28"/>
        </w:rPr>
      </w:pPr>
    </w:p>
    <w:p w:rsidR="00B74C64" w:rsidRDefault="00B74C64" w:rsidP="00B74C64">
      <w:pPr>
        <w:spacing w:before="20" w:after="20"/>
        <w:jc w:val="both"/>
        <w:rPr>
          <w:b/>
          <w:color w:val="000000"/>
          <w:sz w:val="28"/>
          <w:szCs w:val="28"/>
        </w:rPr>
      </w:pPr>
    </w:p>
    <w:p w:rsidR="008A6425" w:rsidRDefault="008A6425" w:rsidP="00B74C64">
      <w:pPr>
        <w:spacing w:before="20" w:after="20"/>
        <w:jc w:val="both"/>
        <w:rPr>
          <w:b/>
          <w:color w:val="000000"/>
          <w:sz w:val="28"/>
          <w:szCs w:val="28"/>
        </w:rPr>
      </w:pPr>
    </w:p>
    <w:p w:rsidR="008A6425" w:rsidRDefault="008A6425" w:rsidP="00B74C64">
      <w:pPr>
        <w:spacing w:before="20" w:after="20"/>
        <w:jc w:val="both"/>
        <w:rPr>
          <w:b/>
          <w:color w:val="000000"/>
          <w:sz w:val="28"/>
          <w:szCs w:val="28"/>
        </w:rPr>
      </w:pPr>
    </w:p>
    <w:p w:rsidR="00B74C64" w:rsidRPr="00B74C64" w:rsidRDefault="00B74C64" w:rsidP="00811E99">
      <w:pPr>
        <w:spacing w:before="20" w:after="20"/>
        <w:jc w:val="both"/>
        <w:rPr>
          <w:sz w:val="24"/>
          <w:szCs w:val="24"/>
        </w:rPr>
      </w:pPr>
    </w:p>
    <w:p w:rsidR="00811E99" w:rsidRPr="00B010C3" w:rsidRDefault="00811E99" w:rsidP="00811E99">
      <w:pPr>
        <w:spacing w:before="20" w:after="20"/>
        <w:jc w:val="both"/>
        <w:rPr>
          <w:b/>
          <w:sz w:val="28"/>
          <w:szCs w:val="28"/>
        </w:rPr>
      </w:pPr>
      <w:r w:rsidRPr="00B010C3">
        <w:rPr>
          <w:b/>
          <w:sz w:val="28"/>
          <w:szCs w:val="28"/>
        </w:rPr>
        <w:t>ČÁST  I: Jiné požadavky</w:t>
      </w:r>
    </w:p>
    <w:p w:rsidR="00811E99" w:rsidRPr="00B010C3" w:rsidRDefault="00811E99" w:rsidP="00811E99">
      <w:pPr>
        <w:jc w:val="both"/>
        <w:rPr>
          <w:sz w:val="24"/>
          <w:szCs w:val="24"/>
        </w:rPr>
      </w:pPr>
    </w:p>
    <w:p w:rsidR="00811E99" w:rsidRPr="00B010C3" w:rsidRDefault="00811E99" w:rsidP="00C82936">
      <w:pPr>
        <w:numPr>
          <w:ilvl w:val="0"/>
          <w:numId w:val="16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>Zadavatel je oprávněn zrušit zadávací řízení v souladu s § 84 zákona.</w:t>
      </w:r>
    </w:p>
    <w:p w:rsidR="00811E99" w:rsidRPr="00B010C3" w:rsidRDefault="00811E99" w:rsidP="00811E99">
      <w:pPr>
        <w:ind w:left="720"/>
        <w:jc w:val="both"/>
        <w:rPr>
          <w:sz w:val="24"/>
          <w:szCs w:val="24"/>
        </w:rPr>
      </w:pPr>
    </w:p>
    <w:p w:rsidR="00811E99" w:rsidRDefault="00811E99" w:rsidP="00C82936">
      <w:pPr>
        <w:numPr>
          <w:ilvl w:val="0"/>
          <w:numId w:val="16"/>
        </w:numPr>
        <w:jc w:val="both"/>
        <w:rPr>
          <w:sz w:val="24"/>
          <w:szCs w:val="24"/>
        </w:rPr>
      </w:pPr>
      <w:r w:rsidRPr="00B010C3">
        <w:rPr>
          <w:sz w:val="24"/>
          <w:szCs w:val="24"/>
        </w:rPr>
        <w:t>Zadavatel si vyhrazuje právo na změnu nebo úpravu podmínek stanovených zadávací dokumentací, a to buď na základě žádostí uchazečů o vyjasnění zadávací dokumentace, nebo z vlastního podnětu.</w:t>
      </w:r>
    </w:p>
    <w:p w:rsidR="00C50649" w:rsidRDefault="00C50649" w:rsidP="00C50649">
      <w:pPr>
        <w:ind w:left="720"/>
        <w:jc w:val="both"/>
        <w:rPr>
          <w:sz w:val="24"/>
          <w:szCs w:val="24"/>
        </w:rPr>
      </w:pPr>
    </w:p>
    <w:p w:rsidR="00C50649" w:rsidRDefault="00C50649" w:rsidP="00C82936">
      <w:pPr>
        <w:numPr>
          <w:ilvl w:val="0"/>
          <w:numId w:val="16"/>
        </w:numPr>
        <w:jc w:val="both"/>
        <w:rPr>
          <w:sz w:val="24"/>
          <w:szCs w:val="24"/>
        </w:rPr>
      </w:pPr>
      <w:r w:rsidRPr="000230F4">
        <w:rPr>
          <w:sz w:val="24"/>
          <w:szCs w:val="24"/>
        </w:rPr>
        <w:t>Dodavatel je podle ustanovení § 2 písm. e) zákona č. 320/2001 Sb., o finanční kontrole ve veřejné správě a o změně některých zákonů, ve znění pozdějších předpisů, osobou povinou spolupůsobit při výkonu finanční kontroly prováděné v souvislosti s úhradou zboží nebo služeb z veřejných výdajů.</w:t>
      </w:r>
    </w:p>
    <w:p w:rsidR="002D7E43" w:rsidRDefault="002D7E43" w:rsidP="002D7E43">
      <w:pPr>
        <w:ind w:left="720"/>
        <w:jc w:val="both"/>
        <w:rPr>
          <w:sz w:val="24"/>
          <w:szCs w:val="24"/>
        </w:rPr>
      </w:pPr>
    </w:p>
    <w:p w:rsidR="00B74C64" w:rsidRDefault="00B74C64" w:rsidP="00C82936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Prohlídka 2 kusů použitých vozidel CAS podle této  zadávací dokumentace se uskuteční dne </w:t>
      </w:r>
      <w:proofErr w:type="gramStart"/>
      <w:r w:rsidR="00CC7AA4">
        <w:rPr>
          <w:sz w:val="24"/>
          <w:szCs w:val="24"/>
        </w:rPr>
        <w:t>15.10.2013</w:t>
      </w:r>
      <w:proofErr w:type="gramEnd"/>
      <w:r>
        <w:rPr>
          <w:sz w:val="24"/>
          <w:szCs w:val="24"/>
        </w:rPr>
        <w:t xml:space="preserve"> v</w:t>
      </w:r>
      <w:r w:rsidR="00CC7AA4">
        <w:rPr>
          <w:sz w:val="24"/>
          <w:szCs w:val="24"/>
        </w:rPr>
        <w:t> 10.00</w:t>
      </w:r>
      <w:r>
        <w:rPr>
          <w:sz w:val="24"/>
          <w:szCs w:val="24"/>
        </w:rPr>
        <w:t xml:space="preserve"> hodin v sídle Hasičského záchranného sboru Moravskoslezského kraje na ul. Výškovická 40 v Ostravě-Zábřehu.</w:t>
      </w:r>
    </w:p>
    <w:p w:rsidR="00B74C64" w:rsidRDefault="00B74C64" w:rsidP="00B74C64">
      <w:pPr>
        <w:jc w:val="both"/>
        <w:rPr>
          <w:sz w:val="24"/>
          <w:szCs w:val="24"/>
        </w:rPr>
      </w:pPr>
    </w:p>
    <w:p w:rsidR="00B74C64" w:rsidRDefault="00B74C64" w:rsidP="00B74C64">
      <w:pPr>
        <w:jc w:val="both"/>
        <w:rPr>
          <w:sz w:val="24"/>
          <w:szCs w:val="24"/>
        </w:rPr>
      </w:pPr>
    </w:p>
    <w:p w:rsidR="00B74C64" w:rsidRDefault="00B74C64" w:rsidP="00B74C64">
      <w:pPr>
        <w:jc w:val="both"/>
        <w:rPr>
          <w:sz w:val="24"/>
          <w:szCs w:val="24"/>
        </w:rPr>
      </w:pPr>
    </w:p>
    <w:p w:rsidR="00B74C64" w:rsidRPr="00B74C64" w:rsidRDefault="00B74C64" w:rsidP="00B74C64">
      <w:pPr>
        <w:jc w:val="both"/>
        <w:rPr>
          <w:sz w:val="24"/>
          <w:szCs w:val="24"/>
        </w:rPr>
      </w:pPr>
    </w:p>
    <w:p w:rsidR="006055A4" w:rsidRDefault="006055A4" w:rsidP="006055A4">
      <w:pPr>
        <w:rPr>
          <w:bCs/>
          <w:noProof/>
          <w:sz w:val="24"/>
          <w:szCs w:val="24"/>
        </w:rPr>
      </w:pPr>
      <w:r w:rsidRPr="006055A4">
        <w:rPr>
          <w:bCs/>
          <w:noProof/>
          <w:sz w:val="24"/>
          <w:szCs w:val="24"/>
        </w:rPr>
        <w:t xml:space="preserve">V Ostravě dne  </w:t>
      </w:r>
      <w:r w:rsidR="007B6182">
        <w:rPr>
          <w:bCs/>
          <w:noProof/>
          <w:sz w:val="24"/>
          <w:szCs w:val="24"/>
        </w:rPr>
        <w:t>11.09.2013</w:t>
      </w:r>
    </w:p>
    <w:p w:rsidR="002D7E43" w:rsidRDefault="002D7E43" w:rsidP="006055A4">
      <w:pPr>
        <w:rPr>
          <w:bCs/>
          <w:noProof/>
          <w:sz w:val="24"/>
          <w:szCs w:val="24"/>
        </w:rPr>
      </w:pPr>
    </w:p>
    <w:p w:rsidR="002D7E43" w:rsidRDefault="002D7E43" w:rsidP="006055A4">
      <w:pPr>
        <w:rPr>
          <w:bCs/>
          <w:noProof/>
          <w:sz w:val="24"/>
          <w:szCs w:val="24"/>
        </w:rPr>
      </w:pPr>
    </w:p>
    <w:p w:rsidR="002D7E43" w:rsidRDefault="002D7E43" w:rsidP="006055A4">
      <w:pPr>
        <w:rPr>
          <w:bCs/>
          <w:noProof/>
          <w:sz w:val="24"/>
          <w:szCs w:val="24"/>
        </w:rPr>
      </w:pPr>
    </w:p>
    <w:p w:rsidR="00811E99" w:rsidRPr="006055A4" w:rsidRDefault="006055A4" w:rsidP="006055A4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</w:t>
      </w:r>
      <w:r w:rsidR="007B6182">
        <w:rPr>
          <w:bCs/>
          <w:noProof/>
          <w:sz w:val="24"/>
          <w:szCs w:val="24"/>
        </w:rPr>
        <w:t>v z. plk. Ing. Vladimír Vlček, Ph.D.</w:t>
      </w:r>
      <w:r>
        <w:rPr>
          <w:bCs/>
          <w:noProof/>
          <w:sz w:val="24"/>
          <w:szCs w:val="24"/>
        </w:rPr>
        <w:t xml:space="preserve">                              </w:t>
      </w:r>
      <w:r w:rsidRPr="006055A4">
        <w:rPr>
          <w:bCs/>
          <w:noProof/>
          <w:sz w:val="24"/>
          <w:szCs w:val="24"/>
        </w:rPr>
        <w:t xml:space="preserve"> plk. Ing. Zdeněk Nytra</w:t>
      </w:r>
    </w:p>
    <w:p w:rsidR="006055A4" w:rsidRPr="006055A4" w:rsidRDefault="006055A4" w:rsidP="006055A4">
      <w:pPr>
        <w:rPr>
          <w:bCs/>
          <w:noProof/>
          <w:sz w:val="24"/>
          <w:szCs w:val="24"/>
        </w:rPr>
      </w:pPr>
      <w:r w:rsidRPr="006055A4">
        <w:rPr>
          <w:bCs/>
          <w:noProof/>
          <w:sz w:val="24"/>
          <w:szCs w:val="24"/>
        </w:rPr>
        <w:t xml:space="preserve">     </w:t>
      </w:r>
      <w:r w:rsidR="007B6182">
        <w:rPr>
          <w:bCs/>
          <w:noProof/>
          <w:sz w:val="24"/>
          <w:szCs w:val="24"/>
        </w:rPr>
        <w:t>náměstek pro IZS a operační řízení</w:t>
      </w:r>
      <w:r>
        <w:rPr>
          <w:bCs/>
          <w:noProof/>
          <w:sz w:val="24"/>
          <w:szCs w:val="24"/>
        </w:rPr>
        <w:t xml:space="preserve">                  </w:t>
      </w:r>
      <w:r w:rsidRPr="006055A4">
        <w:rPr>
          <w:bCs/>
          <w:noProof/>
          <w:sz w:val="24"/>
          <w:szCs w:val="24"/>
        </w:rPr>
        <w:t xml:space="preserve">  ředitel Hasičského záchranného sboru</w:t>
      </w:r>
    </w:p>
    <w:p w:rsidR="006055A4" w:rsidRPr="006055A4" w:rsidRDefault="007B6182" w:rsidP="006055A4">
      <w:pPr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              </w:t>
      </w:r>
      <w:r w:rsidR="006055A4" w:rsidRPr="006055A4">
        <w:rPr>
          <w:bCs/>
          <w:noProof/>
          <w:sz w:val="24"/>
          <w:szCs w:val="24"/>
        </w:rPr>
        <w:t xml:space="preserve"> </w:t>
      </w:r>
      <w:r w:rsidRPr="006055A4">
        <w:rPr>
          <w:bCs/>
          <w:i/>
          <w:noProof/>
          <w:sz w:val="24"/>
          <w:szCs w:val="24"/>
        </w:rPr>
        <w:t>podepsáno elektronicky</w:t>
      </w:r>
      <w:r>
        <w:rPr>
          <w:bCs/>
          <w:i/>
          <w:noProof/>
          <w:sz w:val="24"/>
          <w:szCs w:val="24"/>
        </w:rPr>
        <w:t xml:space="preserve">                                     </w:t>
      </w:r>
      <w:r w:rsidRPr="006055A4">
        <w:rPr>
          <w:bCs/>
          <w:noProof/>
          <w:sz w:val="24"/>
          <w:szCs w:val="24"/>
        </w:rPr>
        <w:t xml:space="preserve"> </w:t>
      </w:r>
      <w:r w:rsidR="006055A4" w:rsidRPr="006055A4">
        <w:rPr>
          <w:bCs/>
          <w:noProof/>
          <w:sz w:val="24"/>
          <w:szCs w:val="24"/>
        </w:rPr>
        <w:t>Moravskoslezského kraje</w:t>
      </w:r>
    </w:p>
    <w:p w:rsidR="002D7E43" w:rsidRPr="001900C2" w:rsidRDefault="006055A4" w:rsidP="002E20E4">
      <w:pPr>
        <w:rPr>
          <w:sz w:val="24"/>
          <w:szCs w:val="24"/>
        </w:rPr>
      </w:pPr>
      <w:r>
        <w:rPr>
          <w:bCs/>
          <w:i/>
          <w:noProof/>
          <w:sz w:val="24"/>
          <w:szCs w:val="24"/>
        </w:rPr>
        <w:t xml:space="preserve">                                                          </w:t>
      </w:r>
      <w:r w:rsidR="00AB3124">
        <w:rPr>
          <w:bCs/>
          <w:i/>
          <w:noProof/>
          <w:sz w:val="24"/>
          <w:szCs w:val="24"/>
        </w:rPr>
        <w:t xml:space="preserve">                              </w:t>
      </w:r>
      <w:r>
        <w:rPr>
          <w:bCs/>
          <w:i/>
          <w:noProof/>
          <w:sz w:val="24"/>
          <w:szCs w:val="24"/>
        </w:rPr>
        <w:t xml:space="preserve"> </w:t>
      </w:r>
    </w:p>
    <w:sectPr w:rsidR="002D7E43" w:rsidRPr="001900C2" w:rsidSect="00D92BD9">
      <w:footerReference w:type="even" r:id="rId8"/>
      <w:footerReference w:type="default" r:id="rId9"/>
      <w:pgSz w:w="11812" w:h="16706"/>
      <w:pgMar w:top="901" w:right="1457" w:bottom="1648" w:left="1425" w:header="387" w:footer="1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C65" w:rsidRDefault="008E4C65" w:rsidP="00B762F7">
      <w:r>
        <w:separator/>
      </w:r>
    </w:p>
  </w:endnote>
  <w:endnote w:type="continuationSeparator" w:id="0">
    <w:p w:rsidR="008E4C65" w:rsidRDefault="008E4C65" w:rsidP="00B76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16" w:rsidRDefault="00134616">
    <w:pPr>
      <w:pStyle w:val="Zpat"/>
    </w:pPr>
    <w:r>
      <w:tab/>
      <w:t xml:space="preserve">- </w:t>
    </w:r>
    <w:fldSimple w:instr=" PAGE ">
      <w:r>
        <w:rPr>
          <w:noProof/>
        </w:rPr>
        <w:t>2</w:t>
      </w:r>
    </w:fldSimple>
    <w: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16" w:rsidRDefault="00134616" w:rsidP="00D92BD9">
    <w:pPr>
      <w:pStyle w:val="Zpat"/>
      <w:rPr>
        <w:i/>
      </w:rPr>
    </w:pPr>
  </w:p>
  <w:p w:rsidR="00134616" w:rsidRPr="008E0F9F" w:rsidRDefault="00134616" w:rsidP="00D92BD9">
    <w:pPr>
      <w:pStyle w:val="Zpat"/>
      <w:rPr>
        <w:i/>
      </w:rPr>
    </w:pPr>
    <w:r>
      <w:rPr>
        <w:i/>
      </w:rPr>
      <w:t>V</w:t>
    </w:r>
    <w:r w:rsidRPr="008E0F9F">
      <w:rPr>
        <w:i/>
      </w:rPr>
      <w:t xml:space="preserve">eřejná zakázka č. evid. SMO </w:t>
    </w:r>
    <w:r>
      <w:rPr>
        <w:i/>
      </w:rPr>
      <w:t>3</w:t>
    </w:r>
    <w:r w:rsidRPr="008E0F9F">
      <w:rPr>
        <w:i/>
      </w:rPr>
      <w:t>/2013</w:t>
    </w:r>
  </w:p>
  <w:p w:rsidR="00134616" w:rsidRDefault="00134616" w:rsidP="00D92BD9">
    <w:pPr>
      <w:pStyle w:val="Zpat"/>
    </w:pPr>
    <w:r>
      <w:rPr>
        <w:i/>
      </w:rPr>
      <w:t>Cisternové automobilové stříkačky CAS 20</w:t>
    </w:r>
  </w:p>
  <w:sdt>
    <w:sdtPr>
      <w:id w:val="25408960"/>
      <w:docPartObj>
        <w:docPartGallery w:val="Page Numbers (Bottom of Page)"/>
        <w:docPartUnique/>
      </w:docPartObj>
    </w:sdtPr>
    <w:sdtContent>
      <w:p w:rsidR="00134616" w:rsidRDefault="00FE637C">
        <w:pPr>
          <w:pStyle w:val="Zpat"/>
          <w:jc w:val="right"/>
        </w:pPr>
        <w:fldSimple w:instr=" PAGE   \* MERGEFORMAT ">
          <w:r w:rsidR="00CC7AA4">
            <w:rPr>
              <w:noProof/>
            </w:rPr>
            <w:t>2</w:t>
          </w:r>
        </w:fldSimple>
      </w:p>
      <w:p w:rsidR="00134616" w:rsidRDefault="00134616">
        <w:pPr>
          <w:pStyle w:val="Zpat"/>
          <w:jc w:val="right"/>
        </w:pPr>
      </w:p>
      <w:p w:rsidR="00134616" w:rsidRDefault="00134616" w:rsidP="00D92BD9">
        <w:pPr>
          <w:pStyle w:val="Zpat"/>
        </w:pPr>
        <w:r>
          <w:tab/>
        </w:r>
      </w:p>
      <w:p w:rsidR="00134616" w:rsidRDefault="00FE637C" w:rsidP="00D92BD9">
        <w:pPr>
          <w:pStyle w:val="Zpat"/>
        </w:pPr>
      </w:p>
    </w:sdtContent>
  </w:sdt>
  <w:p w:rsidR="00134616" w:rsidRDefault="0013461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C65" w:rsidRDefault="008E4C65" w:rsidP="00B762F7">
      <w:r>
        <w:separator/>
      </w:r>
    </w:p>
  </w:footnote>
  <w:footnote w:type="continuationSeparator" w:id="0">
    <w:p w:rsidR="008E4C65" w:rsidRDefault="008E4C65" w:rsidP="00B76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1B397C"/>
    <w:multiLevelType w:val="hybridMultilevel"/>
    <w:tmpl w:val="F12600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0642B38"/>
    <w:multiLevelType w:val="hybridMultilevel"/>
    <w:tmpl w:val="0CCC65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45C56"/>
    <w:multiLevelType w:val="hybridMultilevel"/>
    <w:tmpl w:val="9572B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4A3E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4057"/>
    <w:multiLevelType w:val="hybridMultilevel"/>
    <w:tmpl w:val="D866554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BF23D9"/>
    <w:multiLevelType w:val="hybridMultilevel"/>
    <w:tmpl w:val="09CC4BF6"/>
    <w:lvl w:ilvl="0" w:tplc="57269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B02A5B"/>
    <w:multiLevelType w:val="hybridMultilevel"/>
    <w:tmpl w:val="B1CA0A7E"/>
    <w:lvl w:ilvl="0" w:tplc="F072D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3488C"/>
    <w:multiLevelType w:val="hybridMultilevel"/>
    <w:tmpl w:val="3C481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E4944"/>
    <w:multiLevelType w:val="hybridMultilevel"/>
    <w:tmpl w:val="88688AA8"/>
    <w:lvl w:ilvl="0" w:tplc="F14A2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224C27"/>
    <w:multiLevelType w:val="hybridMultilevel"/>
    <w:tmpl w:val="858A8A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8B8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0D26FD"/>
    <w:multiLevelType w:val="hybridMultilevel"/>
    <w:tmpl w:val="F572A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47D67"/>
    <w:multiLevelType w:val="hybridMultilevel"/>
    <w:tmpl w:val="9D5EBD78"/>
    <w:lvl w:ilvl="0" w:tplc="1FD6BD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30873"/>
    <w:multiLevelType w:val="hybridMultilevel"/>
    <w:tmpl w:val="3E3CCE12"/>
    <w:lvl w:ilvl="0" w:tplc="353C9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39F1"/>
    <w:multiLevelType w:val="hybridMultilevel"/>
    <w:tmpl w:val="3B2C6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F840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A45C7"/>
    <w:multiLevelType w:val="hybridMultilevel"/>
    <w:tmpl w:val="90AA2E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94680"/>
    <w:multiLevelType w:val="hybridMultilevel"/>
    <w:tmpl w:val="1E588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74861"/>
    <w:multiLevelType w:val="hybridMultilevel"/>
    <w:tmpl w:val="8BD03D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B030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1A9"/>
    <w:multiLevelType w:val="hybridMultilevel"/>
    <w:tmpl w:val="D66227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15665B"/>
    <w:multiLevelType w:val="hybridMultilevel"/>
    <w:tmpl w:val="D4F2D32C"/>
    <w:lvl w:ilvl="0" w:tplc="F22E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D1CB7"/>
    <w:multiLevelType w:val="hybridMultilevel"/>
    <w:tmpl w:val="89D06664"/>
    <w:lvl w:ilvl="0" w:tplc="6AB4D4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6EB2736B"/>
    <w:multiLevelType w:val="hybridMultilevel"/>
    <w:tmpl w:val="DFDED58E"/>
    <w:lvl w:ilvl="0" w:tplc="3F0E5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506F5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84811"/>
    <w:multiLevelType w:val="hybridMultilevel"/>
    <w:tmpl w:val="CA2480C2"/>
    <w:lvl w:ilvl="0" w:tplc="C1FA2F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562EDB"/>
    <w:multiLevelType w:val="hybridMultilevel"/>
    <w:tmpl w:val="AAE47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4059DA"/>
    <w:multiLevelType w:val="hybridMultilevel"/>
    <w:tmpl w:val="90325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B2786"/>
    <w:multiLevelType w:val="hybridMultilevel"/>
    <w:tmpl w:val="10C0D6E2"/>
    <w:lvl w:ilvl="0" w:tplc="C0FE6E68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7A3B0E"/>
    <w:multiLevelType w:val="hybridMultilevel"/>
    <w:tmpl w:val="E918C5F8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18"/>
  </w:num>
  <w:num w:numId="5">
    <w:abstractNumId w:val="16"/>
  </w:num>
  <w:num w:numId="6">
    <w:abstractNumId w:val="2"/>
  </w:num>
  <w:num w:numId="7">
    <w:abstractNumId w:val="9"/>
  </w:num>
  <w:num w:numId="8">
    <w:abstractNumId w:val="22"/>
  </w:num>
  <w:num w:numId="9">
    <w:abstractNumId w:val="8"/>
  </w:num>
  <w:num w:numId="10">
    <w:abstractNumId w:val="24"/>
  </w:num>
  <w:num w:numId="11">
    <w:abstractNumId w:val="21"/>
  </w:num>
  <w:num w:numId="12">
    <w:abstractNumId w:val="17"/>
  </w:num>
  <w:num w:numId="13">
    <w:abstractNumId w:val="7"/>
  </w:num>
  <w:num w:numId="14">
    <w:abstractNumId w:val="10"/>
  </w:num>
  <w:num w:numId="15">
    <w:abstractNumId w:val="6"/>
  </w:num>
  <w:num w:numId="16">
    <w:abstractNumId w:val="15"/>
  </w:num>
  <w:num w:numId="17">
    <w:abstractNumId w:val="19"/>
  </w:num>
  <w:num w:numId="18">
    <w:abstractNumId w:val="12"/>
  </w:num>
  <w:num w:numId="19">
    <w:abstractNumId w:val="11"/>
  </w:num>
  <w:num w:numId="20">
    <w:abstractNumId w:val="5"/>
  </w:num>
  <w:num w:numId="21">
    <w:abstractNumId w:val="3"/>
  </w:num>
  <w:num w:numId="22">
    <w:abstractNumId w:val="4"/>
  </w:num>
  <w:num w:numId="23">
    <w:abstractNumId w:val="25"/>
  </w:num>
  <w:num w:numId="24">
    <w:abstractNumId w:val="23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811E99"/>
    <w:rsid w:val="00010E5E"/>
    <w:rsid w:val="000211F8"/>
    <w:rsid w:val="000513D3"/>
    <w:rsid w:val="0005613D"/>
    <w:rsid w:val="00063A6C"/>
    <w:rsid w:val="00087A0F"/>
    <w:rsid w:val="000A066A"/>
    <w:rsid w:val="000A3582"/>
    <w:rsid w:val="000B703C"/>
    <w:rsid w:val="000B7AFA"/>
    <w:rsid w:val="000F257F"/>
    <w:rsid w:val="000F307D"/>
    <w:rsid w:val="001059A4"/>
    <w:rsid w:val="00116C95"/>
    <w:rsid w:val="00134616"/>
    <w:rsid w:val="00135F61"/>
    <w:rsid w:val="00140E78"/>
    <w:rsid w:val="001475B4"/>
    <w:rsid w:val="00147E4E"/>
    <w:rsid w:val="001651BE"/>
    <w:rsid w:val="0017239A"/>
    <w:rsid w:val="001900C2"/>
    <w:rsid w:val="001939E6"/>
    <w:rsid w:val="001A0946"/>
    <w:rsid w:val="001A64EB"/>
    <w:rsid w:val="001F22DC"/>
    <w:rsid w:val="001F5C81"/>
    <w:rsid w:val="00204591"/>
    <w:rsid w:val="00234727"/>
    <w:rsid w:val="002361BB"/>
    <w:rsid w:val="002740D2"/>
    <w:rsid w:val="002804C2"/>
    <w:rsid w:val="002843EF"/>
    <w:rsid w:val="002978E9"/>
    <w:rsid w:val="002A02B0"/>
    <w:rsid w:val="002D3EEC"/>
    <w:rsid w:val="002D6FF1"/>
    <w:rsid w:val="002D7E43"/>
    <w:rsid w:val="002E20E4"/>
    <w:rsid w:val="002E748A"/>
    <w:rsid w:val="0035714E"/>
    <w:rsid w:val="003722E6"/>
    <w:rsid w:val="0038272B"/>
    <w:rsid w:val="003857B8"/>
    <w:rsid w:val="003934C2"/>
    <w:rsid w:val="003A1250"/>
    <w:rsid w:val="003B4FB0"/>
    <w:rsid w:val="003C3B6F"/>
    <w:rsid w:val="003E299F"/>
    <w:rsid w:val="003E3FE4"/>
    <w:rsid w:val="004363EB"/>
    <w:rsid w:val="004438BC"/>
    <w:rsid w:val="00457378"/>
    <w:rsid w:val="00464E9A"/>
    <w:rsid w:val="00470346"/>
    <w:rsid w:val="004840F1"/>
    <w:rsid w:val="004A38A1"/>
    <w:rsid w:val="004B0109"/>
    <w:rsid w:val="004C5C90"/>
    <w:rsid w:val="00503F89"/>
    <w:rsid w:val="00524450"/>
    <w:rsid w:val="00527557"/>
    <w:rsid w:val="00533E01"/>
    <w:rsid w:val="005362A9"/>
    <w:rsid w:val="00553EE9"/>
    <w:rsid w:val="005A0A0E"/>
    <w:rsid w:val="005A27AE"/>
    <w:rsid w:val="005B001A"/>
    <w:rsid w:val="006055A4"/>
    <w:rsid w:val="006074AE"/>
    <w:rsid w:val="00613745"/>
    <w:rsid w:val="00617472"/>
    <w:rsid w:val="00655EA4"/>
    <w:rsid w:val="00672645"/>
    <w:rsid w:val="0067392B"/>
    <w:rsid w:val="00692B79"/>
    <w:rsid w:val="006C0D46"/>
    <w:rsid w:val="006C1F95"/>
    <w:rsid w:val="006F05B0"/>
    <w:rsid w:val="006F39FD"/>
    <w:rsid w:val="006F7023"/>
    <w:rsid w:val="00742224"/>
    <w:rsid w:val="00760128"/>
    <w:rsid w:val="007779BD"/>
    <w:rsid w:val="00795A06"/>
    <w:rsid w:val="007B6182"/>
    <w:rsid w:val="007E2DC8"/>
    <w:rsid w:val="007E3017"/>
    <w:rsid w:val="007E3EAE"/>
    <w:rsid w:val="007E5ECC"/>
    <w:rsid w:val="00807268"/>
    <w:rsid w:val="00811E99"/>
    <w:rsid w:val="00817F72"/>
    <w:rsid w:val="008276D3"/>
    <w:rsid w:val="00840F65"/>
    <w:rsid w:val="00875E7F"/>
    <w:rsid w:val="008948FD"/>
    <w:rsid w:val="008A6425"/>
    <w:rsid w:val="008D4890"/>
    <w:rsid w:val="008E0F9F"/>
    <w:rsid w:val="008E4C65"/>
    <w:rsid w:val="008E60EC"/>
    <w:rsid w:val="00990064"/>
    <w:rsid w:val="009A47E7"/>
    <w:rsid w:val="009A5EB9"/>
    <w:rsid w:val="009D348A"/>
    <w:rsid w:val="009D4857"/>
    <w:rsid w:val="00A075CF"/>
    <w:rsid w:val="00A14B70"/>
    <w:rsid w:val="00A249E1"/>
    <w:rsid w:val="00A37001"/>
    <w:rsid w:val="00A57C0D"/>
    <w:rsid w:val="00A70DBD"/>
    <w:rsid w:val="00AB3124"/>
    <w:rsid w:val="00AB3940"/>
    <w:rsid w:val="00B41648"/>
    <w:rsid w:val="00B62569"/>
    <w:rsid w:val="00B74C64"/>
    <w:rsid w:val="00B762F7"/>
    <w:rsid w:val="00BA0FEF"/>
    <w:rsid w:val="00BA2E30"/>
    <w:rsid w:val="00BC5478"/>
    <w:rsid w:val="00BD4AD7"/>
    <w:rsid w:val="00C020A1"/>
    <w:rsid w:val="00C04DA5"/>
    <w:rsid w:val="00C12831"/>
    <w:rsid w:val="00C21E0B"/>
    <w:rsid w:val="00C33239"/>
    <w:rsid w:val="00C50649"/>
    <w:rsid w:val="00C5204C"/>
    <w:rsid w:val="00C52D51"/>
    <w:rsid w:val="00C6404C"/>
    <w:rsid w:val="00C67F0F"/>
    <w:rsid w:val="00C730E4"/>
    <w:rsid w:val="00C7629A"/>
    <w:rsid w:val="00C82936"/>
    <w:rsid w:val="00CB6788"/>
    <w:rsid w:val="00CC7AA4"/>
    <w:rsid w:val="00D04136"/>
    <w:rsid w:val="00D15F6C"/>
    <w:rsid w:val="00D258D1"/>
    <w:rsid w:val="00D3005C"/>
    <w:rsid w:val="00D30E8F"/>
    <w:rsid w:val="00D50048"/>
    <w:rsid w:val="00D6069B"/>
    <w:rsid w:val="00D92BD9"/>
    <w:rsid w:val="00D9379E"/>
    <w:rsid w:val="00DA00F2"/>
    <w:rsid w:val="00DB6004"/>
    <w:rsid w:val="00DC021E"/>
    <w:rsid w:val="00DD174F"/>
    <w:rsid w:val="00E10269"/>
    <w:rsid w:val="00E27C52"/>
    <w:rsid w:val="00E3011E"/>
    <w:rsid w:val="00E311ED"/>
    <w:rsid w:val="00E3623D"/>
    <w:rsid w:val="00E6706F"/>
    <w:rsid w:val="00E67C39"/>
    <w:rsid w:val="00E77D3B"/>
    <w:rsid w:val="00E80F36"/>
    <w:rsid w:val="00E8464F"/>
    <w:rsid w:val="00E9162D"/>
    <w:rsid w:val="00EA3D55"/>
    <w:rsid w:val="00EB39CE"/>
    <w:rsid w:val="00EC0450"/>
    <w:rsid w:val="00EE18D9"/>
    <w:rsid w:val="00EF2FF3"/>
    <w:rsid w:val="00F47F9D"/>
    <w:rsid w:val="00F53C21"/>
    <w:rsid w:val="00F764FE"/>
    <w:rsid w:val="00FC3285"/>
    <w:rsid w:val="00FE637C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11E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11E99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">
    <w:name w:val="Základní text2"/>
    <w:basedOn w:val="Normln"/>
    <w:rsid w:val="00811E99"/>
    <w:rPr>
      <w:color w:val="000000"/>
    </w:rPr>
  </w:style>
  <w:style w:type="paragraph" w:customStyle="1" w:styleId="Zkladntext0">
    <w:name w:val="Základní text~~~~"/>
    <w:basedOn w:val="Normln"/>
    <w:uiPriority w:val="99"/>
    <w:rsid w:val="00811E99"/>
    <w:rPr>
      <w:color w:val="000000"/>
    </w:rPr>
  </w:style>
  <w:style w:type="paragraph" w:styleId="Zpat">
    <w:name w:val="footer"/>
    <w:basedOn w:val="Normln"/>
    <w:link w:val="ZpatChar"/>
    <w:uiPriority w:val="99"/>
    <w:rsid w:val="00811E99"/>
    <w:pPr>
      <w:suppressLineNumbers/>
      <w:tabs>
        <w:tab w:val="center" w:pos="4818"/>
        <w:tab w:val="right" w:pos="9637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E99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11E9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811E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811E99"/>
    <w:pPr>
      <w:widowControl/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rsid w:val="00811E99"/>
    <w:rPr>
      <w:rFonts w:ascii="Arial" w:eastAsia="Times New Roman" w:hAnsi="Arial" w:cs="Times New Roman"/>
      <w:b/>
      <w:kern w:val="28"/>
      <w:sz w:val="32"/>
      <w:szCs w:val="20"/>
    </w:rPr>
  </w:style>
  <w:style w:type="paragraph" w:styleId="Zkladntextodsazen">
    <w:name w:val="Body Text Indent"/>
    <w:basedOn w:val="Normln"/>
    <w:link w:val="ZkladntextodsazenChar"/>
    <w:rsid w:val="00811E99"/>
    <w:pPr>
      <w:widowControl/>
      <w:suppressAutoHyphens w:val="0"/>
      <w:spacing w:after="120"/>
      <w:ind w:left="283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811E99"/>
    <w:rPr>
      <w:rFonts w:ascii="Arial" w:eastAsia="Times New Roman" w:hAnsi="Arial" w:cs="Times New Roman"/>
      <w:sz w:val="20"/>
      <w:szCs w:val="20"/>
    </w:rPr>
  </w:style>
  <w:style w:type="paragraph" w:styleId="Bezmezer">
    <w:name w:val="No Spacing"/>
    <w:uiPriority w:val="1"/>
    <w:qFormat/>
    <w:rsid w:val="00811E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FC328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C3285"/>
  </w:style>
  <w:style w:type="character" w:customStyle="1" w:styleId="TextkomenteChar">
    <w:name w:val="Text komentáře Char"/>
    <w:basedOn w:val="Standardnpsmoodstavce"/>
    <w:link w:val="Textkomente"/>
    <w:semiHidden/>
    <w:rsid w:val="00FC328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32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328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32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328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E0F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E0F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BE06E-E124-4E90-B3E6-34BF00A2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5654</Words>
  <Characters>33361</Characters>
  <Application>Microsoft Office Word</Application>
  <DocSecurity>0</DocSecurity>
  <Lines>278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HZSMSK</Company>
  <LinksUpToDate>false</LinksUpToDate>
  <CharactersWithSpaces>38938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Řeháčková, Bc.</dc:creator>
  <cp:lastModifiedBy>799426</cp:lastModifiedBy>
  <cp:revision>12</cp:revision>
  <cp:lastPrinted>2013-05-14T06:35:00Z</cp:lastPrinted>
  <dcterms:created xsi:type="dcterms:W3CDTF">2013-08-29T12:21:00Z</dcterms:created>
  <dcterms:modified xsi:type="dcterms:W3CDTF">2013-09-11T10:33:00Z</dcterms:modified>
</cp:coreProperties>
</file>