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8E5DE" w14:textId="59DAA237" w:rsidR="00C105FC" w:rsidRPr="00816B00" w:rsidRDefault="00F72794" w:rsidP="00CF0F5C">
      <w:pPr>
        <w:pStyle w:val="Nzev"/>
        <w:jc w:val="right"/>
        <w:rPr>
          <w:rFonts w:ascii="Arial" w:hAnsi="Arial" w:cs="Arial"/>
          <w:bCs w:val="0"/>
          <w:sz w:val="20"/>
          <w:szCs w:val="22"/>
          <w:u w:val="single"/>
        </w:rPr>
      </w:pPr>
      <w:r>
        <w:rPr>
          <w:rFonts w:ascii="Arial" w:hAnsi="Arial" w:cs="Arial"/>
          <w:bCs w:val="0"/>
          <w:sz w:val="20"/>
          <w:szCs w:val="22"/>
          <w:u w:val="single"/>
        </w:rPr>
        <w:t xml:space="preserve"> </w:t>
      </w:r>
      <w:r w:rsidR="00033EAE">
        <w:rPr>
          <w:rFonts w:ascii="Arial" w:hAnsi="Arial" w:cs="Arial"/>
          <w:bCs w:val="0"/>
          <w:sz w:val="20"/>
          <w:szCs w:val="22"/>
          <w:u w:val="single"/>
        </w:rPr>
        <w:t>Příloha č. 2</w:t>
      </w:r>
      <w:r w:rsidR="007342C9" w:rsidRPr="00816B00">
        <w:rPr>
          <w:rFonts w:ascii="Arial" w:hAnsi="Arial" w:cs="Arial"/>
          <w:bCs w:val="0"/>
          <w:sz w:val="20"/>
          <w:szCs w:val="22"/>
          <w:u w:val="single"/>
        </w:rPr>
        <w:t xml:space="preserve"> </w:t>
      </w:r>
      <w:r w:rsidR="00A439A2" w:rsidRPr="00816B00">
        <w:rPr>
          <w:rFonts w:ascii="Arial" w:hAnsi="Arial" w:cs="Arial"/>
          <w:bCs w:val="0"/>
          <w:sz w:val="20"/>
          <w:szCs w:val="22"/>
          <w:u w:val="single"/>
        </w:rPr>
        <w:t>zadávací</w:t>
      </w:r>
      <w:r w:rsidR="00605926" w:rsidRPr="00816B00">
        <w:rPr>
          <w:rFonts w:ascii="Arial" w:hAnsi="Arial" w:cs="Arial"/>
          <w:bCs w:val="0"/>
          <w:sz w:val="20"/>
          <w:szCs w:val="22"/>
          <w:u w:val="single"/>
        </w:rPr>
        <w:t>ch podmínek</w:t>
      </w:r>
    </w:p>
    <w:p w14:paraId="4F774A3E" w14:textId="30BDB704" w:rsidR="005208B6" w:rsidRPr="001234E5" w:rsidRDefault="005208B6" w:rsidP="00CF0F5C">
      <w:pPr>
        <w:pStyle w:val="Nzev"/>
        <w:jc w:val="right"/>
        <w:rPr>
          <w:b w:val="0"/>
          <w:bCs w:val="0"/>
          <w:sz w:val="22"/>
          <w:szCs w:val="22"/>
        </w:rPr>
      </w:pPr>
      <w:r w:rsidRPr="001234E5">
        <w:rPr>
          <w:b w:val="0"/>
          <w:bCs w:val="0"/>
          <w:sz w:val="22"/>
          <w:szCs w:val="22"/>
        </w:rPr>
        <w:t xml:space="preserve">Číslo smlouvy </w:t>
      </w:r>
      <w:r w:rsidR="00155E06" w:rsidRPr="001234E5">
        <w:rPr>
          <w:b w:val="0"/>
          <w:bCs w:val="0"/>
          <w:sz w:val="22"/>
          <w:szCs w:val="22"/>
        </w:rPr>
        <w:t>objednatele</w:t>
      </w:r>
      <w:r w:rsidRPr="001234E5">
        <w:rPr>
          <w:b w:val="0"/>
          <w:bCs w:val="0"/>
          <w:sz w:val="22"/>
          <w:szCs w:val="22"/>
        </w:rPr>
        <w:t>: ____/</w:t>
      </w:r>
      <w:r w:rsidR="00BB3E2F">
        <w:rPr>
          <w:b w:val="0"/>
          <w:bCs w:val="0"/>
          <w:sz w:val="22"/>
          <w:szCs w:val="22"/>
        </w:rPr>
        <w:t>2017</w:t>
      </w:r>
      <w:r w:rsidRPr="001234E5">
        <w:rPr>
          <w:b w:val="0"/>
          <w:bCs w:val="0"/>
          <w:sz w:val="22"/>
          <w:szCs w:val="22"/>
        </w:rPr>
        <w:t>/</w:t>
      </w:r>
      <w:r w:rsidR="004C6766">
        <w:rPr>
          <w:b w:val="0"/>
          <w:bCs w:val="0"/>
          <w:sz w:val="22"/>
          <w:szCs w:val="22"/>
        </w:rPr>
        <w:t>OSR</w:t>
      </w:r>
      <w:r w:rsidRPr="001234E5">
        <w:rPr>
          <w:b w:val="0"/>
          <w:bCs w:val="0"/>
          <w:sz w:val="22"/>
          <w:szCs w:val="22"/>
        </w:rPr>
        <w:t>/</w:t>
      </w:r>
      <w:r w:rsidR="00A203CE" w:rsidRPr="001234E5">
        <w:rPr>
          <w:b w:val="0"/>
          <w:bCs w:val="0"/>
          <w:sz w:val="22"/>
          <w:szCs w:val="22"/>
        </w:rPr>
        <w:t>VZKÚ</w:t>
      </w:r>
    </w:p>
    <w:p w14:paraId="2E680923" w14:textId="37C696B2" w:rsidR="003E5C30" w:rsidRPr="004C6766" w:rsidRDefault="007D2B0C" w:rsidP="00CF0F5C">
      <w:pPr>
        <w:spacing w:after="120"/>
        <w:ind w:left="4260" w:firstLine="703"/>
        <w:jc w:val="right"/>
        <w:rPr>
          <w:bCs/>
          <w:szCs w:val="22"/>
        </w:rPr>
      </w:pPr>
      <w:r w:rsidRPr="004C6766">
        <w:rPr>
          <w:bCs/>
          <w:szCs w:val="22"/>
        </w:rPr>
        <w:t>Identifikátor veřejné zakázky (</w:t>
      </w:r>
      <w:r w:rsidR="003E5C30" w:rsidRPr="004C6766">
        <w:rPr>
          <w:bCs/>
          <w:szCs w:val="22"/>
        </w:rPr>
        <w:t>IVZ</w:t>
      </w:r>
      <w:r w:rsidRPr="004C6766">
        <w:rPr>
          <w:bCs/>
          <w:szCs w:val="22"/>
        </w:rPr>
        <w:t xml:space="preserve">): </w:t>
      </w:r>
      <w:r w:rsidR="003E5C30" w:rsidRPr="004C6766">
        <w:rPr>
          <w:bCs/>
          <w:szCs w:val="22"/>
        </w:rPr>
        <w:t>P1</w:t>
      </w:r>
      <w:r w:rsidR="00C53211" w:rsidRPr="004C6766">
        <w:rPr>
          <w:bCs/>
          <w:szCs w:val="22"/>
        </w:rPr>
        <w:t>7</w:t>
      </w:r>
      <w:r w:rsidR="003E5C30" w:rsidRPr="004C6766">
        <w:rPr>
          <w:bCs/>
          <w:szCs w:val="22"/>
        </w:rPr>
        <w:t>V00000</w:t>
      </w:r>
      <w:r w:rsidR="004C6766" w:rsidRPr="004C6766">
        <w:rPr>
          <w:bCs/>
          <w:szCs w:val="22"/>
        </w:rPr>
        <w:t>073</w:t>
      </w:r>
    </w:p>
    <w:p w14:paraId="68334AAB" w14:textId="77777777" w:rsidR="00F426C4" w:rsidRPr="000C2FAC" w:rsidRDefault="00F426C4" w:rsidP="00CF0F5C">
      <w:pPr>
        <w:spacing w:after="120"/>
        <w:ind w:left="4260" w:firstLine="703"/>
        <w:rPr>
          <w:szCs w:val="22"/>
        </w:rPr>
      </w:pPr>
    </w:p>
    <w:p w14:paraId="12C482DA" w14:textId="77777777" w:rsidR="003A41BD" w:rsidRPr="00F21EB4" w:rsidRDefault="00F426C4" w:rsidP="00CF0F5C">
      <w:pPr>
        <w:pStyle w:val="Nadpis1"/>
        <w:keepNext w:val="0"/>
        <w:spacing w:before="360" w:line="240" w:lineRule="auto"/>
        <w:jc w:val="both"/>
        <w:rPr>
          <w:sz w:val="32"/>
        </w:rPr>
      </w:pPr>
      <w:r w:rsidRPr="00F21EB4">
        <w:rPr>
          <w:sz w:val="32"/>
        </w:rPr>
        <w:t>Požadavky na obsah s</w:t>
      </w:r>
      <w:r w:rsidR="003E5C30" w:rsidRPr="00F21EB4">
        <w:rPr>
          <w:sz w:val="32"/>
        </w:rPr>
        <w:t>mlouv</w:t>
      </w:r>
      <w:r w:rsidRPr="00F21EB4">
        <w:rPr>
          <w:sz w:val="32"/>
        </w:rPr>
        <w:t>y o dílo a smlouvy</w:t>
      </w:r>
      <w:r w:rsidR="003E5C30" w:rsidRPr="00F21EB4">
        <w:rPr>
          <w:sz w:val="32"/>
        </w:rPr>
        <w:t xml:space="preserve"> příkazní</w:t>
      </w:r>
    </w:p>
    <w:p w14:paraId="17DC9AEC" w14:textId="77777777" w:rsidR="003377FE" w:rsidRPr="005E4788" w:rsidRDefault="003377FE" w:rsidP="00CF0F5C">
      <w:pPr>
        <w:tabs>
          <w:tab w:val="left" w:pos="0"/>
          <w:tab w:val="left" w:leader="underscore" w:pos="4706"/>
          <w:tab w:val="left" w:pos="4990"/>
          <w:tab w:val="left" w:leader="underscore" w:pos="9639"/>
        </w:tabs>
        <w:rPr>
          <w:szCs w:val="22"/>
        </w:rPr>
      </w:pPr>
    </w:p>
    <w:p w14:paraId="05300C48" w14:textId="77777777" w:rsidR="005208B6" w:rsidRPr="005E4788" w:rsidRDefault="005208B6" w:rsidP="00CF0F5C">
      <w:pPr>
        <w:tabs>
          <w:tab w:val="left" w:pos="0"/>
          <w:tab w:val="left" w:leader="underscore" w:pos="4706"/>
          <w:tab w:val="left" w:pos="4990"/>
          <w:tab w:val="left" w:leader="underscore" w:pos="9639"/>
        </w:tabs>
        <w:rPr>
          <w:szCs w:val="22"/>
        </w:rPr>
      </w:pPr>
    </w:p>
    <w:p w14:paraId="1F53D0A5" w14:textId="77777777" w:rsidR="0036786C" w:rsidRPr="00470DEF" w:rsidRDefault="0036786C" w:rsidP="00CF0F5C">
      <w:pPr>
        <w:pBdr>
          <w:bottom w:val="single" w:sz="6" w:space="1" w:color="auto"/>
        </w:pBdr>
        <w:tabs>
          <w:tab w:val="left" w:pos="0"/>
          <w:tab w:val="left" w:leader="underscore" w:pos="4706"/>
          <w:tab w:val="left" w:pos="4990"/>
          <w:tab w:val="left" w:leader="underscore" w:pos="9639"/>
        </w:tabs>
        <w:rPr>
          <w:rFonts w:ascii="Arial" w:hAnsi="Arial" w:cs="Arial"/>
          <w:b/>
          <w:sz w:val="20"/>
          <w:szCs w:val="22"/>
        </w:rPr>
      </w:pPr>
      <w:r w:rsidRPr="00470DEF">
        <w:rPr>
          <w:rFonts w:ascii="Arial" w:hAnsi="Arial" w:cs="Arial"/>
          <w:b/>
          <w:sz w:val="20"/>
          <w:szCs w:val="22"/>
        </w:rPr>
        <w:t>Smluvní strany</w:t>
      </w:r>
    </w:p>
    <w:p w14:paraId="6D77FD0A" w14:textId="77777777" w:rsidR="00553F5A" w:rsidRPr="005E4788" w:rsidRDefault="00553F5A" w:rsidP="00CF0F5C">
      <w:pPr>
        <w:tabs>
          <w:tab w:val="left" w:pos="0"/>
          <w:tab w:val="left" w:leader="underscore" w:pos="4706"/>
          <w:tab w:val="left" w:pos="4990"/>
          <w:tab w:val="left" w:leader="underscore" w:pos="9639"/>
        </w:tabs>
        <w:rPr>
          <w:szCs w:val="22"/>
        </w:rPr>
      </w:pPr>
    </w:p>
    <w:p w14:paraId="2F336431" w14:textId="77777777" w:rsidR="00E72E06" w:rsidRPr="005E4788" w:rsidRDefault="00E72E06" w:rsidP="00CF0F5C">
      <w:pPr>
        <w:tabs>
          <w:tab w:val="left" w:pos="0"/>
          <w:tab w:val="left" w:pos="4706"/>
          <w:tab w:val="left" w:pos="4990"/>
          <w:tab w:val="left" w:pos="9639"/>
        </w:tabs>
        <w:rPr>
          <w:szCs w:val="22"/>
        </w:rPr>
      </w:pPr>
      <w:r w:rsidRPr="00470DEF">
        <w:rPr>
          <w:rStyle w:val="mojeChar"/>
          <w:sz w:val="20"/>
        </w:rPr>
        <w:t>Statutární město Ostrava</w:t>
      </w:r>
      <w:r w:rsidRPr="00470DEF">
        <w:rPr>
          <w:sz w:val="20"/>
          <w:szCs w:val="22"/>
        </w:rPr>
        <w:t xml:space="preserve"> </w:t>
      </w:r>
      <w:r w:rsidR="00553F5A" w:rsidRPr="005E4788">
        <w:rPr>
          <w:szCs w:val="22"/>
        </w:rPr>
        <w:tab/>
      </w:r>
      <w:r w:rsidR="00553F5A" w:rsidRPr="005E4788">
        <w:rPr>
          <w:szCs w:val="22"/>
        </w:rPr>
        <w:tab/>
      </w:r>
      <w:r w:rsidR="00EB3193">
        <w:rPr>
          <w:b/>
          <w:szCs w:val="22"/>
        </w:rPr>
        <w:t xml:space="preserve">………           </w:t>
      </w:r>
    </w:p>
    <w:p w14:paraId="61977381" w14:textId="77777777" w:rsidR="004D1482" w:rsidRPr="005E4788" w:rsidRDefault="004D1482" w:rsidP="00CF0F5C">
      <w:pPr>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EB3193">
        <w:rPr>
          <w:szCs w:val="22"/>
        </w:rPr>
        <w:t>se sídlem: …………</w:t>
      </w:r>
    </w:p>
    <w:p w14:paraId="0A37158D" w14:textId="764BDFBB" w:rsidR="00553F5A" w:rsidRDefault="00EB3193" w:rsidP="00CF0F5C">
      <w:pPr>
        <w:tabs>
          <w:tab w:val="left" w:pos="0"/>
          <w:tab w:val="left" w:pos="4706"/>
          <w:tab w:val="left" w:pos="4990"/>
          <w:tab w:val="left" w:pos="9639"/>
        </w:tabs>
        <w:rPr>
          <w:szCs w:val="22"/>
        </w:rPr>
      </w:pPr>
      <w:r>
        <w:rPr>
          <w:szCs w:val="22"/>
        </w:rPr>
        <w:t>zastoupeno</w:t>
      </w:r>
      <w:r w:rsidR="0036786C" w:rsidRPr="005E4788">
        <w:rPr>
          <w:szCs w:val="22"/>
        </w:rPr>
        <w:t xml:space="preserve"> </w:t>
      </w:r>
      <w:r w:rsidR="001B5A12">
        <w:rPr>
          <w:szCs w:val="22"/>
        </w:rPr>
        <w:t>členem rady města</w:t>
      </w:r>
      <w:r w:rsidR="00553F5A" w:rsidRPr="005E4788">
        <w:rPr>
          <w:szCs w:val="22"/>
        </w:rPr>
        <w:tab/>
      </w:r>
      <w:r w:rsidR="00553F5A" w:rsidRPr="005E4788">
        <w:rPr>
          <w:szCs w:val="22"/>
        </w:rPr>
        <w:tab/>
        <w:t>zastoupen</w:t>
      </w:r>
      <w:r w:rsidR="00155E06">
        <w:rPr>
          <w:szCs w:val="22"/>
        </w:rPr>
        <w:t>a</w:t>
      </w:r>
      <w:r>
        <w:rPr>
          <w:szCs w:val="22"/>
        </w:rPr>
        <w:t>: ………</w:t>
      </w:r>
    </w:p>
    <w:p w14:paraId="7E427518" w14:textId="5A95EEF7" w:rsidR="00D009AF" w:rsidRDefault="001B5A12" w:rsidP="00CF0F5C">
      <w:pPr>
        <w:tabs>
          <w:tab w:val="left" w:pos="0"/>
          <w:tab w:val="left" w:pos="4706"/>
          <w:tab w:val="left" w:pos="4990"/>
          <w:tab w:val="left" w:pos="9639"/>
        </w:tabs>
        <w:rPr>
          <w:szCs w:val="22"/>
        </w:rPr>
      </w:pPr>
      <w:r>
        <w:rPr>
          <w:szCs w:val="22"/>
        </w:rPr>
        <w:t>JUDr. Lukášem Semerákem</w:t>
      </w:r>
      <w:r w:rsidR="00155E06">
        <w:rPr>
          <w:szCs w:val="22"/>
        </w:rPr>
        <w:tab/>
      </w:r>
      <w:r w:rsidR="00155E06">
        <w:rPr>
          <w:szCs w:val="22"/>
        </w:rPr>
        <w:tab/>
      </w:r>
      <w:r w:rsidR="00EB3193">
        <w:rPr>
          <w:szCs w:val="22"/>
        </w:rPr>
        <w:t>zapsána v OR: …………..</w:t>
      </w:r>
    </w:p>
    <w:p w14:paraId="569326BC" w14:textId="77777777" w:rsidR="003D33AA" w:rsidRPr="005E4788" w:rsidRDefault="00EB3193" w:rsidP="00CF0F5C">
      <w:pPr>
        <w:tabs>
          <w:tab w:val="left" w:pos="0"/>
          <w:tab w:val="left" w:pos="4706"/>
          <w:tab w:val="left" w:pos="4990"/>
          <w:tab w:val="left" w:pos="9639"/>
        </w:tabs>
        <w:rPr>
          <w:szCs w:val="22"/>
        </w:rPr>
      </w:pPr>
      <w:r>
        <w:rPr>
          <w:szCs w:val="22"/>
        </w:rPr>
        <w:tab/>
      </w:r>
      <w:r>
        <w:rPr>
          <w:szCs w:val="22"/>
        </w:rPr>
        <w:tab/>
        <w:t>…………..</w:t>
      </w:r>
    </w:p>
    <w:p w14:paraId="6641CE70" w14:textId="77777777" w:rsidR="00553F5A" w:rsidRPr="005E4788" w:rsidRDefault="00553F5A" w:rsidP="00CF0F5C">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14:paraId="05999E38" w14:textId="77777777" w:rsidR="00553F5A" w:rsidRPr="005E4788" w:rsidRDefault="00553F5A" w:rsidP="00CF0F5C">
      <w:pPr>
        <w:tabs>
          <w:tab w:val="left" w:pos="0"/>
          <w:tab w:val="left" w:leader="underscore" w:pos="4706"/>
          <w:tab w:val="left" w:pos="4990"/>
          <w:tab w:val="left" w:leader="underscore" w:pos="9639"/>
        </w:tabs>
        <w:rPr>
          <w:szCs w:val="22"/>
        </w:rPr>
      </w:pPr>
    </w:p>
    <w:p w14:paraId="715783A9" w14:textId="77777777" w:rsidR="002352AC" w:rsidRPr="005E4788" w:rsidRDefault="004D1482" w:rsidP="00CF0F5C">
      <w:pPr>
        <w:tabs>
          <w:tab w:val="left" w:pos="1588"/>
          <w:tab w:val="left" w:pos="4990"/>
          <w:tab w:val="left" w:pos="5040"/>
          <w:tab w:val="left" w:pos="6521"/>
        </w:tabs>
        <w:rPr>
          <w:rFonts w:cs="Arial"/>
          <w:bCs/>
          <w:kern w:val="24"/>
        </w:rPr>
      </w:pPr>
      <w:r w:rsidRPr="005E4788">
        <w:rPr>
          <w:rFonts w:cs="Arial"/>
        </w:rPr>
        <w:t>IČ</w:t>
      </w:r>
      <w:r w:rsidR="0024762F">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4762F">
        <w:rPr>
          <w:rFonts w:cs="Arial"/>
        </w:rPr>
        <w:t>O</w:t>
      </w:r>
      <w:r w:rsidR="002352AC" w:rsidRPr="005E4788">
        <w:rPr>
          <w:rFonts w:cs="Arial"/>
        </w:rPr>
        <w:t>:</w:t>
      </w:r>
      <w:r w:rsidR="002352AC" w:rsidRPr="005E4788">
        <w:rPr>
          <w:rFonts w:cs="Arial"/>
        </w:rPr>
        <w:tab/>
      </w:r>
      <w:r w:rsidR="00EB3193">
        <w:rPr>
          <w:rFonts w:cs="Arial"/>
        </w:rPr>
        <w:t>……….</w:t>
      </w:r>
    </w:p>
    <w:p w14:paraId="4562E8E0" w14:textId="77777777" w:rsidR="004D1482" w:rsidRPr="005E4788" w:rsidRDefault="004D1482" w:rsidP="00CF0F5C">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EB3193">
        <w:rPr>
          <w:rFonts w:cs="Arial"/>
        </w:rPr>
        <w:t>……….</w:t>
      </w:r>
      <w:r w:rsidR="0009712B">
        <w:rPr>
          <w:rFonts w:cs="Arial"/>
        </w:rPr>
        <w:t xml:space="preserve"> (plátce/nepl</w:t>
      </w:r>
      <w:r w:rsidR="00AB6693">
        <w:rPr>
          <w:rFonts w:cs="Arial"/>
        </w:rPr>
        <w:t>átce DPH)</w:t>
      </w:r>
    </w:p>
    <w:p w14:paraId="7E8CA43A" w14:textId="77777777" w:rsidR="00553F5A" w:rsidRPr="005E4788" w:rsidRDefault="00553F5A" w:rsidP="00CF0F5C">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EB3193">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EB3193">
        <w:rPr>
          <w:rFonts w:cs="Arial"/>
        </w:rPr>
        <w:t>……….</w:t>
      </w:r>
    </w:p>
    <w:p w14:paraId="74853084" w14:textId="77777777" w:rsidR="004D1482" w:rsidRPr="005E4788" w:rsidRDefault="003377FE" w:rsidP="00CF0F5C">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EB76CB">
        <w:rPr>
          <w:szCs w:val="22"/>
        </w:rPr>
        <w:tab/>
      </w:r>
      <w:r w:rsidR="0043135C" w:rsidRPr="005E4788">
        <w:rPr>
          <w:szCs w:val="22"/>
        </w:rPr>
        <w:tab/>
      </w:r>
      <w:r w:rsidR="00EB3193">
        <w:rPr>
          <w:szCs w:val="22"/>
        </w:rPr>
        <w:t>……….</w:t>
      </w:r>
    </w:p>
    <w:p w14:paraId="34A32413" w14:textId="77777777" w:rsidR="00E177E4" w:rsidRPr="00EB3193" w:rsidRDefault="00553F5A" w:rsidP="00CF0F5C">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2A46CA"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EB3193">
        <w:rPr>
          <w:rFonts w:cs="Arial"/>
        </w:rPr>
        <w:t>……….</w:t>
      </w:r>
      <w:r w:rsidR="00E177E4">
        <w:rPr>
          <w:bCs/>
          <w:kern w:val="24"/>
          <w:szCs w:val="22"/>
        </w:rPr>
        <w:tab/>
      </w:r>
      <w:r w:rsidR="00E177E4">
        <w:rPr>
          <w:bCs/>
          <w:kern w:val="24"/>
          <w:szCs w:val="22"/>
        </w:rPr>
        <w:tab/>
      </w:r>
    </w:p>
    <w:p w14:paraId="71ABCAEF" w14:textId="77777777" w:rsidR="00F179F7" w:rsidRPr="005E4788" w:rsidRDefault="003377FE" w:rsidP="00CF0F5C">
      <w:pPr>
        <w:tabs>
          <w:tab w:val="left" w:pos="0"/>
          <w:tab w:val="left" w:leader="underscore" w:pos="4706"/>
          <w:tab w:val="left" w:pos="4990"/>
          <w:tab w:val="left" w:leader="underscore" w:pos="9639"/>
        </w:tabs>
        <w:rPr>
          <w:szCs w:val="22"/>
        </w:rPr>
      </w:pPr>
      <w:r w:rsidRPr="005E4788">
        <w:rPr>
          <w:szCs w:val="22"/>
        </w:rPr>
        <w:tab/>
      </w:r>
      <w:r w:rsidR="00F179F7">
        <w:rPr>
          <w:szCs w:val="22"/>
        </w:rPr>
        <w:tab/>
      </w:r>
      <w:r w:rsidR="00F179F7" w:rsidRPr="005E4788">
        <w:rPr>
          <w:szCs w:val="22"/>
        </w:rPr>
        <w:tab/>
      </w:r>
    </w:p>
    <w:p w14:paraId="66953173" w14:textId="77777777" w:rsidR="002E12F2" w:rsidRDefault="003377FE" w:rsidP="00CF0F5C">
      <w:pPr>
        <w:tabs>
          <w:tab w:val="left" w:pos="0"/>
          <w:tab w:val="left" w:pos="4706"/>
          <w:tab w:val="left" w:pos="4990"/>
          <w:tab w:val="left" w:pos="9639"/>
        </w:tabs>
        <w:rPr>
          <w:b/>
          <w:szCs w:val="22"/>
        </w:rPr>
      </w:pPr>
      <w:r w:rsidRPr="005E4788">
        <w:rPr>
          <w:szCs w:val="22"/>
        </w:rPr>
        <w:t xml:space="preserve">dále </w:t>
      </w:r>
      <w:r w:rsidR="002E12F2">
        <w:rPr>
          <w:szCs w:val="22"/>
        </w:rPr>
        <w:t xml:space="preserve">též </w:t>
      </w:r>
      <w:r w:rsidRPr="005E4788">
        <w:rPr>
          <w:szCs w:val="22"/>
        </w:rPr>
        <w:t xml:space="preserve">jen </w:t>
      </w:r>
      <w:r w:rsidR="00155E06" w:rsidRPr="00470DEF">
        <w:rPr>
          <w:rStyle w:val="mojeChar"/>
          <w:sz w:val="20"/>
        </w:rPr>
        <w:t>objednatel</w:t>
      </w:r>
      <w:r w:rsidRPr="00470DEF">
        <w:rPr>
          <w:rStyle w:val="mojeChar"/>
          <w:sz w:val="20"/>
        </w:rPr>
        <w:t xml:space="preserve"> </w:t>
      </w:r>
      <w:r w:rsidR="002E12F2" w:rsidRPr="00470DEF">
        <w:rPr>
          <w:rStyle w:val="mojeChar"/>
          <w:sz w:val="20"/>
        </w:rPr>
        <w:t xml:space="preserve">nebo </w:t>
      </w:r>
      <w:r w:rsidR="005F6F61" w:rsidRPr="00470DEF">
        <w:rPr>
          <w:rStyle w:val="mojeChar"/>
          <w:sz w:val="20"/>
        </w:rPr>
        <w:t>příkazce</w:t>
      </w:r>
      <w:r w:rsidRPr="005E4788">
        <w:rPr>
          <w:szCs w:val="22"/>
        </w:rPr>
        <w:tab/>
      </w:r>
      <w:r w:rsidRPr="005E4788">
        <w:rPr>
          <w:szCs w:val="22"/>
        </w:rPr>
        <w:tab/>
        <w:t xml:space="preserve">dále </w:t>
      </w:r>
      <w:r w:rsidR="002E12F2">
        <w:rPr>
          <w:szCs w:val="22"/>
        </w:rPr>
        <w:t xml:space="preserve">též </w:t>
      </w:r>
      <w:r w:rsidRPr="005E4788">
        <w:rPr>
          <w:szCs w:val="22"/>
        </w:rPr>
        <w:t xml:space="preserve">jen </w:t>
      </w:r>
      <w:r w:rsidR="000945EC" w:rsidRPr="00470DEF">
        <w:rPr>
          <w:rFonts w:ascii="Arial" w:hAnsi="Arial" w:cs="Arial"/>
          <w:b/>
          <w:sz w:val="20"/>
          <w:szCs w:val="22"/>
        </w:rPr>
        <w:t xml:space="preserve">zhotovitel </w:t>
      </w:r>
      <w:r w:rsidR="002E12F2" w:rsidRPr="00470DEF">
        <w:rPr>
          <w:rFonts w:ascii="Arial" w:hAnsi="Arial" w:cs="Arial"/>
          <w:b/>
          <w:sz w:val="20"/>
          <w:szCs w:val="22"/>
        </w:rPr>
        <w:t xml:space="preserve">nebo </w:t>
      </w:r>
      <w:r w:rsidR="003E5C30" w:rsidRPr="00470DEF">
        <w:rPr>
          <w:rFonts w:ascii="Arial" w:hAnsi="Arial" w:cs="Arial"/>
          <w:b/>
          <w:sz w:val="20"/>
          <w:szCs w:val="22"/>
        </w:rPr>
        <w:t>příkazník</w:t>
      </w:r>
    </w:p>
    <w:p w14:paraId="04970816" w14:textId="77777777" w:rsidR="004D1482" w:rsidRPr="008103D9" w:rsidRDefault="002E12F2" w:rsidP="00CF0F5C">
      <w:pPr>
        <w:tabs>
          <w:tab w:val="left" w:pos="0"/>
          <w:tab w:val="left" w:pos="4706"/>
          <w:tab w:val="left" w:pos="4990"/>
          <w:tab w:val="left" w:pos="9639"/>
        </w:tabs>
        <w:rPr>
          <w:rFonts w:ascii="Arial" w:hAnsi="Arial" w:cs="Arial"/>
          <w:i/>
          <w:szCs w:val="22"/>
        </w:rPr>
      </w:pPr>
      <w:r w:rsidRPr="002E12F2">
        <w:rPr>
          <w:rFonts w:ascii="Arial" w:hAnsi="Arial" w:cs="Arial"/>
          <w:b/>
          <w:sz w:val="20"/>
        </w:rPr>
        <w:tab/>
      </w:r>
      <w:r w:rsidRPr="002E12F2">
        <w:rPr>
          <w:rFonts w:ascii="Arial" w:hAnsi="Arial" w:cs="Arial"/>
          <w:b/>
          <w:sz w:val="20"/>
        </w:rPr>
        <w:tab/>
      </w:r>
      <w:r w:rsidR="00EB3193" w:rsidRPr="008103D9">
        <w:rPr>
          <w:rFonts w:ascii="Arial" w:hAnsi="Arial" w:cs="Arial"/>
          <w:b/>
          <w:i/>
          <w:sz w:val="20"/>
          <w:szCs w:val="22"/>
          <w:highlight w:val="yellow"/>
        </w:rPr>
        <w:t xml:space="preserve">(doplní </w:t>
      </w:r>
      <w:r w:rsidR="00EF21FB">
        <w:rPr>
          <w:rFonts w:ascii="Arial" w:hAnsi="Arial" w:cs="Arial"/>
          <w:b/>
          <w:i/>
          <w:sz w:val="20"/>
          <w:szCs w:val="22"/>
          <w:highlight w:val="yellow"/>
        </w:rPr>
        <w:t>zhotovitel</w:t>
      </w:r>
      <w:r w:rsidR="00731D65">
        <w:rPr>
          <w:rFonts w:ascii="Arial" w:hAnsi="Arial" w:cs="Arial"/>
          <w:b/>
          <w:i/>
          <w:sz w:val="20"/>
          <w:szCs w:val="22"/>
          <w:highlight w:val="yellow"/>
        </w:rPr>
        <w:t>/příkazník</w:t>
      </w:r>
      <w:r w:rsidR="00EB3193" w:rsidRPr="008103D9">
        <w:rPr>
          <w:rFonts w:ascii="Arial" w:hAnsi="Arial" w:cs="Arial"/>
          <w:b/>
          <w:i/>
          <w:sz w:val="20"/>
          <w:szCs w:val="22"/>
          <w:highlight w:val="yellow"/>
        </w:rPr>
        <w:t>)</w:t>
      </w:r>
      <w:r w:rsidR="003377FE" w:rsidRPr="008103D9">
        <w:rPr>
          <w:rFonts w:ascii="Arial" w:hAnsi="Arial" w:cs="Arial"/>
          <w:i/>
          <w:szCs w:val="22"/>
        </w:rPr>
        <w:tab/>
      </w:r>
    </w:p>
    <w:p w14:paraId="311DD869" w14:textId="77777777" w:rsidR="004D1482" w:rsidRDefault="004D1482" w:rsidP="00CF0F5C">
      <w:pPr>
        <w:tabs>
          <w:tab w:val="left" w:pos="0"/>
          <w:tab w:val="left" w:pos="4706"/>
          <w:tab w:val="left" w:pos="4990"/>
          <w:tab w:val="left" w:pos="9639"/>
        </w:tabs>
        <w:rPr>
          <w:szCs w:val="22"/>
        </w:rPr>
      </w:pPr>
    </w:p>
    <w:p w14:paraId="6103F242" w14:textId="77777777" w:rsidR="00F426C4" w:rsidRPr="005E4788" w:rsidRDefault="00F426C4" w:rsidP="00CF0F5C">
      <w:pPr>
        <w:tabs>
          <w:tab w:val="left" w:pos="0"/>
          <w:tab w:val="left" w:pos="4706"/>
          <w:tab w:val="left" w:pos="4990"/>
          <w:tab w:val="left" w:pos="9639"/>
        </w:tabs>
        <w:rPr>
          <w:szCs w:val="22"/>
        </w:rPr>
      </w:pPr>
    </w:p>
    <w:p w14:paraId="6F71BE11" w14:textId="77777777" w:rsidR="009F2789" w:rsidRPr="00423E8E" w:rsidRDefault="009F2789" w:rsidP="00CF0F5C">
      <w:pPr>
        <w:pBdr>
          <w:bottom w:val="single" w:sz="6" w:space="1" w:color="auto"/>
        </w:pBdr>
        <w:tabs>
          <w:tab w:val="left" w:pos="0"/>
          <w:tab w:val="left" w:leader="underscore" w:pos="4706"/>
          <w:tab w:val="left" w:pos="4990"/>
          <w:tab w:val="left" w:leader="underscore" w:pos="9639"/>
        </w:tabs>
        <w:jc w:val="left"/>
        <w:rPr>
          <w:rFonts w:ascii="Arial" w:hAnsi="Arial" w:cs="Arial"/>
          <w:b/>
          <w:szCs w:val="22"/>
        </w:rPr>
      </w:pPr>
      <w:r w:rsidRPr="00423E8E">
        <w:rPr>
          <w:rFonts w:ascii="Arial" w:hAnsi="Arial" w:cs="Arial"/>
          <w:b/>
          <w:szCs w:val="22"/>
        </w:rPr>
        <w:t>Obsah smlouvy</w:t>
      </w:r>
    </w:p>
    <w:p w14:paraId="7485806B" w14:textId="77777777" w:rsidR="00A43D15" w:rsidRDefault="00A43D15" w:rsidP="00CF0F5C">
      <w:pPr>
        <w:pStyle w:val="Nadpis1"/>
        <w:keepNext w:val="0"/>
        <w:spacing w:before="360" w:line="240" w:lineRule="auto"/>
      </w:pPr>
    </w:p>
    <w:p w14:paraId="4334C1D5" w14:textId="77777777" w:rsidR="006B2D2A" w:rsidRDefault="006B2D2A" w:rsidP="00CF0F5C">
      <w:pPr>
        <w:pStyle w:val="Nadpis1"/>
        <w:keepNext w:val="0"/>
        <w:spacing w:before="360" w:line="240" w:lineRule="auto"/>
      </w:pPr>
      <w:r>
        <w:t>Preambule</w:t>
      </w:r>
    </w:p>
    <w:p w14:paraId="27FB208C" w14:textId="77777777" w:rsidR="00A43D15" w:rsidRDefault="00A43D15" w:rsidP="00CF0F5C"/>
    <w:p w14:paraId="46BDA591" w14:textId="77777777" w:rsidR="00A43D15" w:rsidRPr="00A43D15" w:rsidRDefault="00A43D15" w:rsidP="00CF0F5C"/>
    <w:p w14:paraId="59FCE30A" w14:textId="77777777" w:rsidR="006B2D2A" w:rsidRDefault="006B2D2A" w:rsidP="00CF0F5C">
      <w:pPr>
        <w:pStyle w:val="Odstavecseseznamem"/>
        <w:numPr>
          <w:ilvl w:val="0"/>
          <w:numId w:val="57"/>
        </w:numPr>
        <w:ind w:left="426"/>
      </w:pPr>
      <w:r>
        <w:t>Tato smlouva má čtyři (4) části:</w:t>
      </w:r>
    </w:p>
    <w:p w14:paraId="559EEE98" w14:textId="77777777" w:rsidR="006B2D2A" w:rsidRDefault="006B2D2A" w:rsidP="00CF0F5C">
      <w:pPr>
        <w:pStyle w:val="Odstavecseseznamem"/>
        <w:ind w:left="426"/>
      </w:pPr>
      <w:r>
        <w:t>Část A – Základní ustanovení</w:t>
      </w:r>
    </w:p>
    <w:p w14:paraId="4D340FA4" w14:textId="77777777" w:rsidR="006B2D2A" w:rsidRDefault="006B2D2A" w:rsidP="00CF0F5C">
      <w:pPr>
        <w:pStyle w:val="Odstavecseseznamem"/>
        <w:ind w:left="426"/>
      </w:pPr>
      <w:r>
        <w:t>Část B – Koncept MHD (smlouva o dílo) – stanoví závazek zhotovitele vytvořit Koncept Muzea MHD</w:t>
      </w:r>
    </w:p>
    <w:p w14:paraId="6148D8EC" w14:textId="77777777" w:rsidR="006B2D2A" w:rsidRDefault="006B2D2A" w:rsidP="00CF0F5C">
      <w:pPr>
        <w:pStyle w:val="Odstavecseseznamem"/>
        <w:ind w:left="426"/>
      </w:pPr>
      <w:r>
        <w:t>Část C – Koordinační činnost (příkazní smlouva) – stanoví závazek příkazníka koordinovat činnost směřující k realizaci projektu Muzea MHD</w:t>
      </w:r>
    </w:p>
    <w:p w14:paraId="42B6C77A" w14:textId="77777777" w:rsidR="006B2D2A" w:rsidRDefault="006B2D2A" w:rsidP="00CF0F5C">
      <w:pPr>
        <w:pStyle w:val="Odstavecseseznamem"/>
        <w:ind w:left="426"/>
      </w:pPr>
      <w:r>
        <w:t>Část D – Společná ustanovení pro část B a C</w:t>
      </w:r>
    </w:p>
    <w:p w14:paraId="409C736B" w14:textId="77777777" w:rsidR="00A43D15" w:rsidRDefault="00A43D15" w:rsidP="00CF0F5C">
      <w:pPr>
        <w:pStyle w:val="Odstavecseseznamem"/>
        <w:ind w:left="426"/>
      </w:pPr>
    </w:p>
    <w:p w14:paraId="790F62D1" w14:textId="77777777" w:rsidR="006B2D2A" w:rsidRDefault="006B2D2A" w:rsidP="00CF0F5C">
      <w:pPr>
        <w:pStyle w:val="Odstavecseseznamem"/>
        <w:numPr>
          <w:ilvl w:val="0"/>
          <w:numId w:val="57"/>
        </w:numPr>
        <w:ind w:left="426"/>
      </w:pPr>
      <w:r w:rsidRPr="00903383">
        <w:t xml:space="preserve">Účelem uzavření této smlouvy je </w:t>
      </w:r>
      <w:r>
        <w:t>zpracování</w:t>
      </w:r>
      <w:r w:rsidRPr="00903383">
        <w:t xml:space="preserve"> </w:t>
      </w:r>
      <w:r>
        <w:t>konceptu Muzea MHD v Ostravě pro budoucí přípravu projektových dokumentací a koordinační činnosti spočívající v řízení pracovních schůzek k přípravě projektové dokumentace pro stavební povolení a provedení stavby, kooperace při výběrovém řízení na dodávku vybavení (příprava odpovědí na technické otázky potencionálních uchazečů v rámci výběrového řízení) a dohled nad dodávkami vybavení muzea vč. řádného odzkoušení.</w:t>
      </w:r>
    </w:p>
    <w:p w14:paraId="5E32FFAF" w14:textId="77777777" w:rsidR="00AA2428" w:rsidRDefault="00AA2428" w:rsidP="00AA2428">
      <w:pPr>
        <w:pStyle w:val="Odstavecseseznamem"/>
        <w:ind w:left="426"/>
      </w:pPr>
    </w:p>
    <w:p w14:paraId="6587C09A" w14:textId="77777777" w:rsidR="00AA2428" w:rsidRDefault="00AA2428" w:rsidP="00AA2428">
      <w:pPr>
        <w:pStyle w:val="Odstavecseseznamem"/>
        <w:ind w:left="426"/>
      </w:pPr>
    </w:p>
    <w:p w14:paraId="23F4C098" w14:textId="77777777" w:rsidR="00AA2428" w:rsidRDefault="00AA2428" w:rsidP="00AA2428">
      <w:pPr>
        <w:pStyle w:val="Odstavecseseznamem"/>
        <w:ind w:left="426"/>
      </w:pPr>
    </w:p>
    <w:p w14:paraId="7F8D493A" w14:textId="77777777" w:rsidR="00AA2428" w:rsidRDefault="00AA2428" w:rsidP="00AA2428">
      <w:pPr>
        <w:pStyle w:val="Odstavecseseznamem"/>
        <w:ind w:left="426"/>
      </w:pPr>
    </w:p>
    <w:p w14:paraId="6A3F373F" w14:textId="77777777" w:rsidR="00AA2428" w:rsidRPr="00903383" w:rsidRDefault="00AA2428" w:rsidP="00AA2428">
      <w:pPr>
        <w:pStyle w:val="Odstavecseseznamem"/>
        <w:ind w:left="426"/>
      </w:pPr>
    </w:p>
    <w:p w14:paraId="7995882F" w14:textId="77777777" w:rsidR="00850EF9" w:rsidRPr="00B90F01" w:rsidRDefault="00850EF9" w:rsidP="00CF0F5C">
      <w:pPr>
        <w:pStyle w:val="Nadpis1"/>
        <w:keepNext w:val="0"/>
        <w:spacing w:before="360" w:line="240" w:lineRule="auto"/>
      </w:pPr>
      <w:r w:rsidRPr="00B90F01">
        <w:lastRenderedPageBreak/>
        <w:t xml:space="preserve">Část </w:t>
      </w:r>
      <w:r>
        <w:t>A</w:t>
      </w:r>
    </w:p>
    <w:p w14:paraId="78967692" w14:textId="77777777" w:rsidR="00850EF9" w:rsidRPr="00160BA4" w:rsidRDefault="00850EF9" w:rsidP="00CF0F5C">
      <w:pPr>
        <w:pStyle w:val="Nadpis2"/>
        <w:keepNext w:val="0"/>
        <w:spacing w:before="360"/>
        <w:ind w:left="0"/>
      </w:pPr>
    </w:p>
    <w:p w14:paraId="3F4FB6DA" w14:textId="77777777" w:rsidR="00850EF9" w:rsidRPr="00993410" w:rsidRDefault="00850EF9" w:rsidP="00CF0F5C">
      <w:pPr>
        <w:pStyle w:val="Nadpis3"/>
        <w:keepNext w:val="0"/>
      </w:pPr>
      <w:r w:rsidRPr="00993410">
        <w:t>Základní ustanovení</w:t>
      </w:r>
    </w:p>
    <w:p w14:paraId="70268DC1" w14:textId="77777777" w:rsidR="00DF0634" w:rsidRDefault="00DF0634" w:rsidP="00CF0F5C">
      <w:pPr>
        <w:pStyle w:val="Zkladntextodsazen-slo"/>
      </w:pPr>
      <w:r>
        <w:t>Tato smlouva je uzavřena podle zákona č. 89/2012 Sb., občanský zákoník (dále jen</w:t>
      </w:r>
      <w:r w:rsidR="00746BF2">
        <w:t xml:space="preserve"> „</w:t>
      </w:r>
      <w:r>
        <w:t>OZ</w:t>
      </w:r>
      <w:r w:rsidR="00746BF2">
        <w:t>“</w:t>
      </w:r>
      <w:r>
        <w:t>).</w:t>
      </w:r>
    </w:p>
    <w:p w14:paraId="6521BB24" w14:textId="77777777" w:rsidR="00C77298" w:rsidRPr="00731D65" w:rsidRDefault="00850EF9" w:rsidP="00CF0F5C">
      <w:pPr>
        <w:pStyle w:val="Zkladntextodsazen-slo"/>
      </w:pPr>
      <w:r w:rsidRPr="00731D65">
        <w:t xml:space="preserve">Smluvní strany prohlašují, že údaje uvedené v záhlaví této smlouvy </w:t>
      </w:r>
      <w:r w:rsidR="00C77298" w:rsidRPr="00731D65">
        <w:t>odpovídají</w:t>
      </w:r>
      <w:r w:rsidRPr="00731D65">
        <w:t xml:space="preserve"> skutečností v době uzavření smlouvy. </w:t>
      </w:r>
      <w:r w:rsidR="00C77298" w:rsidRPr="00731D65">
        <w:t>Změny údajů se zavazují bez zbytečného odkladu oznámit druhé smluvní straně.</w:t>
      </w:r>
    </w:p>
    <w:p w14:paraId="5A1538EE" w14:textId="77777777" w:rsidR="00A10CAB" w:rsidRPr="00731D65" w:rsidRDefault="00850EF9" w:rsidP="00CF0F5C">
      <w:pPr>
        <w:pStyle w:val="Zkladntextodsazen-slo"/>
      </w:pPr>
      <w:r w:rsidRPr="00731D65">
        <w:t>Zhotovitel (</w:t>
      </w:r>
      <w:r w:rsidR="003E5C30" w:rsidRPr="00731D65">
        <w:t>příkazník</w:t>
      </w:r>
      <w:r w:rsidRPr="00731D65">
        <w:t xml:space="preserve">) prohlašuje, že je odborně způsobilý k zajištění předmětu smlouvy. </w:t>
      </w:r>
    </w:p>
    <w:p w14:paraId="7B35EF07" w14:textId="77777777" w:rsidR="00721A21" w:rsidRPr="00731D65" w:rsidRDefault="00A10CAB" w:rsidP="00CF0F5C">
      <w:pPr>
        <w:pStyle w:val="Zkladntextodsazen-slo"/>
        <w:tabs>
          <w:tab w:val="clear" w:pos="284"/>
        </w:tabs>
      </w:pPr>
      <w:r w:rsidRPr="00731D65">
        <w:t>Zhotovitel</w:t>
      </w:r>
      <w:r w:rsidR="00E92F2E" w:rsidRPr="00731D65">
        <w:t xml:space="preserve"> (</w:t>
      </w:r>
      <w:r w:rsidR="003E5C30" w:rsidRPr="00731D65">
        <w:t>příkazník</w:t>
      </w:r>
      <w:r w:rsidR="00E92F2E" w:rsidRPr="00731D65">
        <w:t xml:space="preserve">) </w:t>
      </w:r>
      <w:r w:rsidRPr="00731D65">
        <w:t>prohlašuje, že není nespolehlivým plátcem DPH a v případě, že by se jím v průběhu trvání smluvního vztahu stal, tuto informaci neprodleně sdělí objednateli</w:t>
      </w:r>
      <w:r w:rsidR="00E92F2E" w:rsidRPr="00731D65">
        <w:t xml:space="preserve"> (</w:t>
      </w:r>
      <w:r w:rsidR="005F6F61" w:rsidRPr="00731D65">
        <w:t>příkazc</w:t>
      </w:r>
      <w:r w:rsidR="00E92F2E" w:rsidRPr="00731D65">
        <w:t>i)</w:t>
      </w:r>
      <w:r w:rsidRPr="00731D65">
        <w:t>.</w:t>
      </w:r>
    </w:p>
    <w:p w14:paraId="65F9C6FF" w14:textId="77777777" w:rsidR="00F11DAD" w:rsidRPr="00867860" w:rsidRDefault="00F11DAD" w:rsidP="00CF0F5C">
      <w:pPr>
        <w:pStyle w:val="Zkladntextodsazen-slo"/>
      </w:pPr>
      <w:r w:rsidRPr="00867860">
        <w:t>Objednatel (příkazce) prohlašuje, že je držitelem výhradní licence k užití loga statutárního města Ostrava (dále jen „logo města“)</w:t>
      </w:r>
      <w:r w:rsidR="0023004F" w:rsidRPr="00867860">
        <w:t xml:space="preserve"> </w:t>
      </w:r>
      <w:r w:rsidRPr="00867860">
        <w:t>jako autorského díla a zároveň má výlučné právo užívat logo města jako ochrannou známku ve spojení s výrobky a službami, pro něž je chráněna. Objednatel je oprávněn poskytnout podlicenci k užití loga města třetí osobě.</w:t>
      </w:r>
    </w:p>
    <w:p w14:paraId="3A5403CC" w14:textId="77777777" w:rsidR="00F11DAD" w:rsidRPr="00867860" w:rsidRDefault="00F11DAD" w:rsidP="00CF0F5C">
      <w:pPr>
        <w:pStyle w:val="Zkladntextodsazen-slo"/>
      </w:pPr>
      <w:r w:rsidRPr="00867860">
        <w:t>Objednatel (příkazce) touto smlouvou poskytuje bezúplatně zhotoviteli nevýhradní oprávnění užít logo města pro účely dle obsahu této smlouvy, tzn. umístit logo města na nezbytné</w:t>
      </w:r>
      <w:r w:rsidR="00D45982" w:rsidRPr="00867860">
        <w:t xml:space="preserve"> dokumenty </w:t>
      </w:r>
      <w:r w:rsidR="00EF21FB" w:rsidRPr="00867860">
        <w:t xml:space="preserve">vytvořené </w:t>
      </w:r>
      <w:r w:rsidR="00D45982" w:rsidRPr="00867860">
        <w:t xml:space="preserve">v průběhu realizace </w:t>
      </w:r>
      <w:r w:rsidR="00AC4D09" w:rsidRPr="00867860">
        <w:t>díla</w:t>
      </w:r>
      <w:r w:rsidRPr="00867860">
        <w:t xml:space="preserve"> v rozsahu množstevně a časově omezeném ve vztahu k rozsahu a charakteru užití dle této smlouvy. Zhotovitel oprávnění užít logo města za uvedeným účelem, uvedeným způsobem a v</w:t>
      </w:r>
      <w:r w:rsidR="00C2509B" w:rsidRPr="00867860">
        <w:t> </w:t>
      </w:r>
      <w:r w:rsidRPr="00867860">
        <w:t>rozsahu</w:t>
      </w:r>
      <w:r w:rsidR="00C2509B" w:rsidRPr="00867860">
        <w:t xml:space="preserve"> </w:t>
      </w:r>
      <w:r w:rsidRPr="00867860">
        <w:t>dle této smlouvy přijímá.</w:t>
      </w:r>
    </w:p>
    <w:p w14:paraId="442276CF" w14:textId="77777777" w:rsidR="00DF0634" w:rsidRPr="0017102A" w:rsidRDefault="00096FF9" w:rsidP="00CF0F5C">
      <w:pPr>
        <w:pStyle w:val="Zkladntextodsazen-slo"/>
      </w:pPr>
      <w:r w:rsidRPr="0017102A">
        <w:t>Smluvní s</w:t>
      </w:r>
      <w:r w:rsidR="00840AE3" w:rsidRPr="0017102A">
        <w:t>trany souhlasí, že tato smlouva</w:t>
      </w:r>
      <w:r w:rsidRPr="0017102A">
        <w:t xml:space="preserve"> vč</w:t>
      </w:r>
      <w:r w:rsidR="00840AE3" w:rsidRPr="0017102A">
        <w:t>etně veškerých</w:t>
      </w:r>
      <w:r w:rsidRPr="0017102A">
        <w:t xml:space="preserve"> příloh</w:t>
      </w:r>
      <w:r w:rsidR="00840AE3" w:rsidRPr="0017102A">
        <w:t xml:space="preserve"> a</w:t>
      </w:r>
      <w:r w:rsidRPr="0017102A">
        <w:t xml:space="preserve"> dodatků bude v plném rozsahu zveřejněna na internetových stránkách statutárního města Ostravy (</w:t>
      </w:r>
      <w:hyperlink r:id="rId9" w:history="1">
        <w:r w:rsidRPr="0017102A">
          <w:rPr>
            <w:rStyle w:val="Hypertextovodkaz"/>
            <w:color w:val="auto"/>
          </w:rPr>
          <w:t>www.ostrava.cz</w:t>
        </w:r>
      </w:hyperlink>
      <w:r w:rsidRPr="0017102A">
        <w:t>)</w:t>
      </w:r>
      <w:r w:rsidR="00D50450" w:rsidRPr="0017102A">
        <w:t xml:space="preserve"> a to po dobu časově neomezenou.</w:t>
      </w:r>
    </w:p>
    <w:p w14:paraId="7934CAE6" w14:textId="77777777" w:rsidR="00850EF9" w:rsidRPr="00423E8E" w:rsidRDefault="00850EF9" w:rsidP="00CF0F5C">
      <w:pPr>
        <w:pStyle w:val="Nadpis1"/>
        <w:keepNext w:val="0"/>
        <w:spacing w:before="360" w:line="240" w:lineRule="auto"/>
      </w:pPr>
      <w:r w:rsidRPr="00423E8E">
        <w:t>Část B</w:t>
      </w:r>
    </w:p>
    <w:p w14:paraId="7958C260" w14:textId="69B19A14" w:rsidR="00850EF9" w:rsidRPr="00400016" w:rsidRDefault="003C561E" w:rsidP="00CF0F5C">
      <w:pPr>
        <w:pStyle w:val="Nadpis1"/>
        <w:keepNext w:val="0"/>
        <w:spacing w:before="0" w:line="240" w:lineRule="auto"/>
        <w:rPr>
          <w:highlight w:val="yellow"/>
        </w:rPr>
      </w:pPr>
      <w:r w:rsidRPr="00400016">
        <w:t xml:space="preserve">Koncept </w:t>
      </w:r>
      <w:r w:rsidR="00206850">
        <w:t>Muzea MHD</w:t>
      </w:r>
    </w:p>
    <w:p w14:paraId="5D25E192" w14:textId="77777777" w:rsidR="00850EF9" w:rsidRPr="005A4E49" w:rsidRDefault="00850EF9" w:rsidP="00CF0F5C">
      <w:pPr>
        <w:pStyle w:val="Nadpis2"/>
        <w:keepNext w:val="0"/>
        <w:spacing w:before="360"/>
        <w:ind w:left="0"/>
      </w:pPr>
    </w:p>
    <w:p w14:paraId="114B9242" w14:textId="77777777" w:rsidR="00850EF9" w:rsidRPr="005A4E49" w:rsidRDefault="00850EF9" w:rsidP="00CF0F5C">
      <w:pPr>
        <w:pStyle w:val="Nadpis3"/>
        <w:keepNext w:val="0"/>
      </w:pPr>
      <w:r w:rsidRPr="005A4E49">
        <w:t>Předmět</w:t>
      </w:r>
      <w:r w:rsidR="0086077C" w:rsidRPr="005A4E49">
        <w:t xml:space="preserve"> smlouvy</w:t>
      </w:r>
    </w:p>
    <w:p w14:paraId="1B3696E4" w14:textId="184405A0" w:rsidR="0002469B" w:rsidRPr="0002469B" w:rsidRDefault="00B77FAF" w:rsidP="00CF0F5C">
      <w:pPr>
        <w:numPr>
          <w:ilvl w:val="0"/>
          <w:numId w:val="14"/>
        </w:numPr>
        <w:tabs>
          <w:tab w:val="num" w:pos="426"/>
        </w:tabs>
        <w:rPr>
          <w:color w:val="FF0000"/>
          <w:szCs w:val="22"/>
        </w:rPr>
      </w:pPr>
      <w:r w:rsidRPr="005A4E49">
        <w:rPr>
          <w:szCs w:val="22"/>
        </w:rPr>
        <w:t xml:space="preserve">Zhotovitel se touto smlouvou zavazuje </w:t>
      </w:r>
      <w:r w:rsidR="00867860">
        <w:rPr>
          <w:szCs w:val="22"/>
        </w:rPr>
        <w:t>pro objednatele vypracovat koncep</w:t>
      </w:r>
      <w:r w:rsidR="0002469B">
        <w:rPr>
          <w:szCs w:val="22"/>
        </w:rPr>
        <w:t>t</w:t>
      </w:r>
      <w:r w:rsidR="00867860">
        <w:rPr>
          <w:szCs w:val="22"/>
        </w:rPr>
        <w:t xml:space="preserve"> </w:t>
      </w:r>
      <w:r w:rsidR="00206850">
        <w:rPr>
          <w:szCs w:val="22"/>
        </w:rPr>
        <w:t>Muzea MHD</w:t>
      </w:r>
      <w:r w:rsidR="0002469B">
        <w:rPr>
          <w:szCs w:val="22"/>
        </w:rPr>
        <w:t xml:space="preserve"> (dále též jen „dílo“).</w:t>
      </w:r>
    </w:p>
    <w:p w14:paraId="7EA286A4" w14:textId="08DE9DFF" w:rsidR="00165B59" w:rsidRPr="00657233" w:rsidRDefault="0002469B" w:rsidP="00CF0F5C">
      <w:pPr>
        <w:numPr>
          <w:ilvl w:val="0"/>
          <w:numId w:val="14"/>
        </w:numPr>
        <w:tabs>
          <w:tab w:val="num" w:pos="426"/>
        </w:tabs>
        <w:rPr>
          <w:szCs w:val="22"/>
        </w:rPr>
      </w:pPr>
      <w:r w:rsidRPr="00657233">
        <w:rPr>
          <w:szCs w:val="22"/>
        </w:rPr>
        <w:t xml:space="preserve">Koncept </w:t>
      </w:r>
      <w:r w:rsidR="00206850" w:rsidRPr="00657233">
        <w:rPr>
          <w:szCs w:val="22"/>
        </w:rPr>
        <w:t>Muzea MHD</w:t>
      </w:r>
      <w:r w:rsidRPr="00657233">
        <w:rPr>
          <w:szCs w:val="22"/>
        </w:rPr>
        <w:t xml:space="preserve"> bude zpracován</w:t>
      </w:r>
      <w:r w:rsidR="00867860" w:rsidRPr="00657233">
        <w:rPr>
          <w:szCs w:val="22"/>
        </w:rPr>
        <w:t xml:space="preserve"> </w:t>
      </w:r>
      <w:r w:rsidR="00631257" w:rsidRPr="00657233">
        <w:rPr>
          <w:szCs w:val="22"/>
        </w:rPr>
        <w:t>na základě</w:t>
      </w:r>
      <w:r w:rsidR="00BB387F" w:rsidRPr="00657233">
        <w:rPr>
          <w:szCs w:val="22"/>
        </w:rPr>
        <w:t xml:space="preserve"> ideového návrhu, který byl součástí nabídky zhotovitele, </w:t>
      </w:r>
      <w:r w:rsidR="00CC15DD" w:rsidRPr="00657233">
        <w:rPr>
          <w:szCs w:val="22"/>
        </w:rPr>
        <w:t>a požadavků investora, které mohou vyvstat z jednání na pracovních schůzkách v rámci přípravy a realizace projektu</w:t>
      </w:r>
      <w:r w:rsidRPr="00657233">
        <w:rPr>
          <w:szCs w:val="22"/>
        </w:rPr>
        <w:t>.</w:t>
      </w:r>
      <w:r w:rsidR="00C500CD" w:rsidRPr="00657233">
        <w:rPr>
          <w:szCs w:val="22"/>
        </w:rPr>
        <w:t xml:space="preserve"> Expozice </w:t>
      </w:r>
      <w:r w:rsidR="00206850" w:rsidRPr="00657233">
        <w:rPr>
          <w:szCs w:val="22"/>
        </w:rPr>
        <w:t>Muzea MHD</w:t>
      </w:r>
      <w:r w:rsidR="00C500CD" w:rsidRPr="00657233">
        <w:rPr>
          <w:szCs w:val="22"/>
        </w:rPr>
        <w:t xml:space="preserve"> bude umístěna v prostorách areálu v blízkosti ostravského hlavního nádraží ohraničeného ulicemi Wattova a Špálova,</w:t>
      </w:r>
      <w:r w:rsidR="00004205" w:rsidRPr="00657233">
        <w:rPr>
          <w:szCs w:val="22"/>
        </w:rPr>
        <w:t xml:space="preserve"> jedná se o budovu</w:t>
      </w:r>
      <w:r w:rsidR="00C500CD" w:rsidRPr="00657233">
        <w:rPr>
          <w:szCs w:val="22"/>
        </w:rPr>
        <w:t xml:space="preserve"> </w:t>
      </w:r>
      <w:r w:rsidR="00004205" w:rsidRPr="00657233">
        <w:rPr>
          <w:szCs w:val="22"/>
        </w:rPr>
        <w:t xml:space="preserve">bez </w:t>
      </w:r>
      <w:r w:rsidR="00C500CD" w:rsidRPr="00657233">
        <w:rPr>
          <w:szCs w:val="22"/>
        </w:rPr>
        <w:t>č. p.</w:t>
      </w:r>
      <w:r w:rsidR="005469EA" w:rsidRPr="00657233">
        <w:rPr>
          <w:szCs w:val="22"/>
        </w:rPr>
        <w:t>/</w:t>
      </w:r>
      <w:r w:rsidR="00004205" w:rsidRPr="00657233">
        <w:rPr>
          <w:szCs w:val="22"/>
        </w:rPr>
        <w:t xml:space="preserve"> č. e.</w:t>
      </w:r>
      <w:r w:rsidR="00165B59" w:rsidRPr="00657233">
        <w:rPr>
          <w:szCs w:val="22"/>
        </w:rPr>
        <w:t>, na pozemcích parc. č. 394/1, 400/4, 402/2, 402/3, 402/4, 402/6, 1150, st. 170/1, st. 623, st. 174/1, st. 174/2, st. 174/3, st. 2009/2 v k. ú. Přívoz (dále jen „objekt Muzea MHD“).</w:t>
      </w:r>
      <w:r w:rsidR="00165B59" w:rsidRPr="00657233">
        <w:rPr>
          <w:rStyle w:val="Odkaznakoment"/>
          <w:sz w:val="22"/>
          <w:szCs w:val="22"/>
        </w:rPr>
        <w:t xml:space="preserve"> </w:t>
      </w:r>
    </w:p>
    <w:p w14:paraId="05AFA25F" w14:textId="19D8AC4F" w:rsidR="000A79D0" w:rsidRPr="005469EA" w:rsidRDefault="00E444A4" w:rsidP="00CF0F5C">
      <w:pPr>
        <w:numPr>
          <w:ilvl w:val="0"/>
          <w:numId w:val="14"/>
        </w:numPr>
        <w:tabs>
          <w:tab w:val="num" w:pos="426"/>
        </w:tabs>
        <w:rPr>
          <w:szCs w:val="22"/>
        </w:rPr>
      </w:pPr>
      <w:r w:rsidRPr="005469EA">
        <w:rPr>
          <w:szCs w:val="22"/>
        </w:rPr>
        <w:t>V d</w:t>
      </w:r>
      <w:r w:rsidR="000A79D0" w:rsidRPr="005469EA">
        <w:rPr>
          <w:szCs w:val="22"/>
        </w:rPr>
        <w:t>okumentac</w:t>
      </w:r>
      <w:r w:rsidRPr="005469EA">
        <w:rPr>
          <w:szCs w:val="22"/>
        </w:rPr>
        <w:t>i</w:t>
      </w:r>
      <w:r w:rsidR="000A79D0" w:rsidRPr="005469EA">
        <w:rPr>
          <w:szCs w:val="22"/>
        </w:rPr>
        <w:t xml:space="preserve"> pro provedení vybavení muzea</w:t>
      </w:r>
      <w:r w:rsidR="00631257" w:rsidRPr="005469EA">
        <w:rPr>
          <w:szCs w:val="22"/>
        </w:rPr>
        <w:t xml:space="preserve">, která bude součástí konceptu </w:t>
      </w:r>
      <w:r w:rsidR="00206850">
        <w:rPr>
          <w:szCs w:val="22"/>
        </w:rPr>
        <w:t>Muzea MHD</w:t>
      </w:r>
      <w:r w:rsidR="00631257" w:rsidRPr="005469EA">
        <w:rPr>
          <w:szCs w:val="22"/>
        </w:rPr>
        <w:t>,</w:t>
      </w:r>
      <w:r w:rsidR="000A79D0" w:rsidRPr="005469EA">
        <w:rPr>
          <w:szCs w:val="22"/>
        </w:rPr>
        <w:t xml:space="preserve"> </w:t>
      </w:r>
      <w:r w:rsidRPr="005469EA">
        <w:rPr>
          <w:szCs w:val="22"/>
        </w:rPr>
        <w:t>zhotovitel</w:t>
      </w:r>
      <w:r w:rsidR="000A79D0" w:rsidRPr="005469EA">
        <w:rPr>
          <w:szCs w:val="22"/>
        </w:rPr>
        <w:t> </w:t>
      </w:r>
      <w:r w:rsidRPr="005469EA">
        <w:rPr>
          <w:szCs w:val="22"/>
        </w:rPr>
        <w:t xml:space="preserve">zpracuje </w:t>
      </w:r>
      <w:r w:rsidR="000A79D0" w:rsidRPr="005469EA">
        <w:rPr>
          <w:szCs w:val="22"/>
        </w:rPr>
        <w:t>detailní rozkreslení dispozičního uspořádání exponátů</w:t>
      </w:r>
      <w:r w:rsidR="008B341E" w:rsidRPr="005469EA">
        <w:rPr>
          <w:szCs w:val="22"/>
        </w:rPr>
        <w:t>, bude dopracován</w:t>
      </w:r>
      <w:r w:rsidR="002406DD" w:rsidRPr="005469EA">
        <w:rPr>
          <w:szCs w:val="22"/>
        </w:rPr>
        <w:t>a</w:t>
      </w:r>
      <w:r w:rsidR="008B341E" w:rsidRPr="005469EA">
        <w:rPr>
          <w:szCs w:val="22"/>
        </w:rPr>
        <w:t xml:space="preserve"> jejich technick</w:t>
      </w:r>
      <w:r w:rsidR="001625D4" w:rsidRPr="005469EA">
        <w:rPr>
          <w:szCs w:val="22"/>
        </w:rPr>
        <w:t>á specifikace, vazby na cílové skupiny, komplexní pojetí grafiky prostoru a komunikace s</w:t>
      </w:r>
      <w:r w:rsidRPr="005469EA">
        <w:rPr>
          <w:szCs w:val="22"/>
        </w:rPr>
        <w:t> </w:t>
      </w:r>
      <w:r w:rsidR="001625D4" w:rsidRPr="005469EA">
        <w:rPr>
          <w:szCs w:val="22"/>
        </w:rPr>
        <w:t>návštěvníkem</w:t>
      </w:r>
      <w:r w:rsidRPr="005469EA">
        <w:rPr>
          <w:szCs w:val="22"/>
        </w:rPr>
        <w:t xml:space="preserve">, to vše v mezích ideového návrhu, který byl součástí nabídky </w:t>
      </w:r>
      <w:r w:rsidR="00797E99">
        <w:rPr>
          <w:szCs w:val="22"/>
        </w:rPr>
        <w:t xml:space="preserve">předložené </w:t>
      </w:r>
      <w:r w:rsidRPr="005469EA">
        <w:rPr>
          <w:szCs w:val="22"/>
        </w:rPr>
        <w:t>zhotovitele</w:t>
      </w:r>
      <w:r w:rsidR="00797E99">
        <w:rPr>
          <w:szCs w:val="22"/>
        </w:rPr>
        <w:t>m</w:t>
      </w:r>
      <w:r w:rsidR="009D5412">
        <w:rPr>
          <w:szCs w:val="22"/>
        </w:rPr>
        <w:t xml:space="preserve"> </w:t>
      </w:r>
      <w:r w:rsidR="00797E99">
        <w:rPr>
          <w:szCs w:val="22"/>
        </w:rPr>
        <w:t>jakožto účastníkem zadávacího řízení na veřejnou zakázku „Koncept Muzea MHD – koordinátor“</w:t>
      </w:r>
      <w:r w:rsidRPr="005469EA">
        <w:rPr>
          <w:szCs w:val="22"/>
        </w:rPr>
        <w:t xml:space="preserve">, a v rozsahu požadavků na zpracování </w:t>
      </w:r>
      <w:r w:rsidR="00717F12" w:rsidRPr="005469EA">
        <w:rPr>
          <w:szCs w:val="22"/>
        </w:rPr>
        <w:t xml:space="preserve">ideového návrhu </w:t>
      </w:r>
      <w:r w:rsidR="00206850">
        <w:rPr>
          <w:szCs w:val="22"/>
        </w:rPr>
        <w:t>Muzea MHD</w:t>
      </w:r>
      <w:r w:rsidR="00B44C0F">
        <w:rPr>
          <w:szCs w:val="22"/>
        </w:rPr>
        <w:t xml:space="preserve"> a na základě požadavků objednatele, které vzejdou z pracovních schůzek</w:t>
      </w:r>
      <w:r w:rsidR="001625D4" w:rsidRPr="005469EA">
        <w:rPr>
          <w:szCs w:val="22"/>
        </w:rPr>
        <w:t>.</w:t>
      </w:r>
      <w:r w:rsidR="002406DD" w:rsidRPr="005469EA">
        <w:rPr>
          <w:szCs w:val="22"/>
        </w:rPr>
        <w:t xml:space="preserve"> Na rozpracování konceptu</w:t>
      </w:r>
      <w:r w:rsidR="000C4E89" w:rsidRPr="005469EA">
        <w:rPr>
          <w:szCs w:val="22"/>
        </w:rPr>
        <w:t xml:space="preserve"> </w:t>
      </w:r>
      <w:r w:rsidR="00206850">
        <w:rPr>
          <w:szCs w:val="22"/>
        </w:rPr>
        <w:t>Muzea MHD</w:t>
      </w:r>
      <w:r w:rsidR="0053250C" w:rsidRPr="005469EA">
        <w:rPr>
          <w:szCs w:val="22"/>
        </w:rPr>
        <w:t xml:space="preserve"> </w:t>
      </w:r>
      <w:r w:rsidR="002406DD" w:rsidRPr="005469EA">
        <w:rPr>
          <w:szCs w:val="22"/>
        </w:rPr>
        <w:t xml:space="preserve">se bude podílet tým složený z profesí </w:t>
      </w:r>
      <w:r w:rsidR="00A35DD5" w:rsidRPr="005469EA">
        <w:rPr>
          <w:szCs w:val="22"/>
        </w:rPr>
        <w:t xml:space="preserve">uvedených v požadavcích na zpracování </w:t>
      </w:r>
      <w:r w:rsidR="00B44C0F">
        <w:rPr>
          <w:szCs w:val="22"/>
        </w:rPr>
        <w:t>ideového návrhu</w:t>
      </w:r>
      <w:r w:rsidR="00A35DD5" w:rsidRPr="005469EA">
        <w:rPr>
          <w:szCs w:val="22"/>
        </w:rPr>
        <w:t xml:space="preserve"> </w:t>
      </w:r>
      <w:r w:rsidR="00206850">
        <w:rPr>
          <w:szCs w:val="22"/>
        </w:rPr>
        <w:t>Muzea MHD</w:t>
      </w:r>
      <w:r w:rsidR="00A35DD5" w:rsidRPr="005469EA">
        <w:rPr>
          <w:szCs w:val="22"/>
        </w:rPr>
        <w:t>.</w:t>
      </w:r>
    </w:p>
    <w:p w14:paraId="0ED0F565" w14:textId="5BA3148D" w:rsidR="0023554D" w:rsidRDefault="0023554D" w:rsidP="00CF0F5C">
      <w:pPr>
        <w:numPr>
          <w:ilvl w:val="0"/>
          <w:numId w:val="14"/>
        </w:numPr>
        <w:tabs>
          <w:tab w:val="num" w:pos="426"/>
        </w:tabs>
        <w:rPr>
          <w:szCs w:val="22"/>
        </w:rPr>
      </w:pPr>
      <w:r>
        <w:rPr>
          <w:szCs w:val="22"/>
        </w:rPr>
        <w:t>Zhotovitel bere na vědomí, že expozice Muzea MHD bude mj. zahrnovat také historické exponáty ve vlastnictví společnosti Dopravní</w:t>
      </w:r>
      <w:r w:rsidR="00902EAC">
        <w:rPr>
          <w:szCs w:val="22"/>
        </w:rPr>
        <w:t xml:space="preserve"> podnik Ostrava</w:t>
      </w:r>
      <w:r>
        <w:rPr>
          <w:szCs w:val="22"/>
        </w:rPr>
        <w:t xml:space="preserve"> a.s. Seznam historických exponátů aktuální ke dni podpisu této smlouvy je součástí zadávací dokumentace. Zhotovitel dále bere na vědomí, že počet historických exponátů se bude v čase měnit.</w:t>
      </w:r>
    </w:p>
    <w:p w14:paraId="3DF4D647" w14:textId="403D2E8B" w:rsidR="006A6ACA" w:rsidRPr="005469EA" w:rsidRDefault="006A6ACA" w:rsidP="00CF0F5C">
      <w:pPr>
        <w:numPr>
          <w:ilvl w:val="0"/>
          <w:numId w:val="14"/>
        </w:numPr>
        <w:tabs>
          <w:tab w:val="num" w:pos="426"/>
        </w:tabs>
        <w:rPr>
          <w:szCs w:val="22"/>
        </w:rPr>
      </w:pPr>
      <w:r w:rsidRPr="005469EA">
        <w:rPr>
          <w:szCs w:val="22"/>
        </w:rPr>
        <w:t xml:space="preserve">Zhotovitel se zavazuje vypracovat koncept </w:t>
      </w:r>
      <w:r w:rsidR="00206850">
        <w:rPr>
          <w:szCs w:val="22"/>
        </w:rPr>
        <w:t>Muzea MHD</w:t>
      </w:r>
      <w:r w:rsidRPr="005469EA">
        <w:rPr>
          <w:szCs w:val="22"/>
        </w:rPr>
        <w:t xml:space="preserve"> v souladu s příslušnými platnými právními předpisy</w:t>
      </w:r>
      <w:r w:rsidR="0023554D">
        <w:rPr>
          <w:szCs w:val="22"/>
        </w:rPr>
        <w:t>,</w:t>
      </w:r>
      <w:r w:rsidR="001D558C" w:rsidRPr="005469EA">
        <w:rPr>
          <w:szCs w:val="22"/>
        </w:rPr>
        <w:t xml:space="preserve"> zejména dle zákona č. 122/2000 Sb., o ochraně sbírek muzejní povahy a o změně některých dalších zákonů, případně dle souvisejících právních předpisů</w:t>
      </w:r>
      <w:r w:rsidR="00B44C0F">
        <w:rPr>
          <w:szCs w:val="22"/>
        </w:rPr>
        <w:t>, bude-li nutné dle takových právních předpisů postupovat</w:t>
      </w:r>
      <w:r w:rsidR="001D558C" w:rsidRPr="005469EA">
        <w:rPr>
          <w:szCs w:val="22"/>
        </w:rPr>
        <w:t>.</w:t>
      </w:r>
      <w:r w:rsidR="00165B59">
        <w:rPr>
          <w:szCs w:val="22"/>
        </w:rPr>
        <w:t xml:space="preserve"> </w:t>
      </w:r>
      <w:r w:rsidR="001D558C" w:rsidRPr="005469EA">
        <w:rPr>
          <w:szCs w:val="22"/>
        </w:rPr>
        <w:t>Zhotovitel bude dále postupovat v souladu s</w:t>
      </w:r>
      <w:r w:rsidRPr="005469EA">
        <w:rPr>
          <w:szCs w:val="22"/>
        </w:rPr>
        <w:t xml:space="preserve"> technickými podmínkami, ustanoveními této </w:t>
      </w:r>
      <w:r w:rsidRPr="005469EA">
        <w:rPr>
          <w:szCs w:val="22"/>
        </w:rPr>
        <w:lastRenderedPageBreak/>
        <w:t xml:space="preserve">smlouvy, </w:t>
      </w:r>
      <w:r w:rsidRPr="005469EA">
        <w:t xml:space="preserve">zadávací dokumentací k této veřejné zakázce a bude se řídit požadavky objednatele, které budou upřesňovány na </w:t>
      </w:r>
      <w:r w:rsidR="00B44C0F">
        <w:t>pracovních schůzkách</w:t>
      </w:r>
      <w:r w:rsidR="00247753" w:rsidRPr="005469EA">
        <w:t>.</w:t>
      </w:r>
      <w:r w:rsidRPr="005469EA">
        <w:t xml:space="preserve"> </w:t>
      </w:r>
    </w:p>
    <w:p w14:paraId="74CD2B5F" w14:textId="663BE9EC" w:rsidR="004D76B2" w:rsidRPr="005469EA" w:rsidRDefault="004D76B2" w:rsidP="00CF0F5C">
      <w:pPr>
        <w:numPr>
          <w:ilvl w:val="0"/>
          <w:numId w:val="14"/>
        </w:numPr>
        <w:tabs>
          <w:tab w:val="num" w:pos="426"/>
        </w:tabs>
        <w:rPr>
          <w:szCs w:val="22"/>
        </w:rPr>
      </w:pPr>
      <w:r w:rsidRPr="005469EA">
        <w:t xml:space="preserve">Zhotovitel se v případě potřeby zavazuje při zpracovávání konceptu </w:t>
      </w:r>
      <w:r w:rsidR="00206850">
        <w:t>Muzea MHD</w:t>
      </w:r>
      <w:r w:rsidRPr="005469EA">
        <w:t xml:space="preserve"> spolupracovat se zhotoviteli projektových dokumentací ve všech stupních na </w:t>
      </w:r>
      <w:r w:rsidR="0053250C" w:rsidRPr="005469EA">
        <w:t>opravu, rekonstrukci</w:t>
      </w:r>
      <w:r w:rsidRPr="005469EA">
        <w:t xml:space="preserve"> </w:t>
      </w:r>
      <w:r w:rsidR="0053250C" w:rsidRPr="005469EA">
        <w:t xml:space="preserve">či stavební úpravy </w:t>
      </w:r>
      <w:r w:rsidR="00165B59">
        <w:t>objektu Muzea MHD</w:t>
      </w:r>
      <w:r w:rsidR="009A359B">
        <w:rPr>
          <w:rStyle w:val="Odkaznakoment"/>
        </w:rPr>
        <w:t xml:space="preserve"> </w:t>
      </w:r>
    </w:p>
    <w:p w14:paraId="7E05C395" w14:textId="77777777" w:rsidR="00004205" w:rsidRPr="005469EA" w:rsidRDefault="00004205" w:rsidP="00CF0F5C">
      <w:pPr>
        <w:numPr>
          <w:ilvl w:val="0"/>
          <w:numId w:val="14"/>
        </w:numPr>
        <w:tabs>
          <w:tab w:val="num" w:pos="426"/>
        </w:tabs>
        <w:rPr>
          <w:szCs w:val="22"/>
        </w:rPr>
      </w:pPr>
      <w:r w:rsidRPr="005469EA">
        <w:t>Dokumentace pro provedení vybavení muzea bude obsahovat:</w:t>
      </w:r>
    </w:p>
    <w:p w14:paraId="3E2D36DF" w14:textId="77777777" w:rsidR="00004205" w:rsidRPr="005469EA" w:rsidRDefault="00004205" w:rsidP="00CF0F5C">
      <w:pPr>
        <w:tabs>
          <w:tab w:val="num" w:pos="426"/>
        </w:tabs>
        <w:ind w:left="397"/>
        <w:rPr>
          <w:szCs w:val="22"/>
        </w:rPr>
      </w:pPr>
      <w:r w:rsidRPr="005469EA">
        <w:rPr>
          <w:szCs w:val="22"/>
        </w:rPr>
        <w:t>A Technická zpráva:</w:t>
      </w:r>
    </w:p>
    <w:p w14:paraId="679ED9B5" w14:textId="77777777" w:rsidR="00DF371B" w:rsidRPr="005469EA" w:rsidRDefault="00DF371B" w:rsidP="00CF0F5C">
      <w:pPr>
        <w:tabs>
          <w:tab w:val="num" w:pos="426"/>
        </w:tabs>
        <w:ind w:left="397"/>
        <w:rPr>
          <w:szCs w:val="22"/>
        </w:rPr>
      </w:pPr>
      <w:r w:rsidRPr="005469EA">
        <w:rPr>
          <w:szCs w:val="22"/>
        </w:rPr>
        <w:t>A1:</w:t>
      </w:r>
    </w:p>
    <w:p w14:paraId="5412E6A5" w14:textId="77777777" w:rsidR="00004205" w:rsidRPr="005469EA" w:rsidRDefault="00004205" w:rsidP="00CF0F5C">
      <w:pPr>
        <w:tabs>
          <w:tab w:val="num" w:pos="426"/>
        </w:tabs>
        <w:ind w:left="397"/>
        <w:rPr>
          <w:szCs w:val="22"/>
        </w:rPr>
      </w:pPr>
      <w:r w:rsidRPr="005469EA">
        <w:rPr>
          <w:szCs w:val="22"/>
        </w:rPr>
        <w:t xml:space="preserve">a) </w:t>
      </w:r>
      <w:r w:rsidR="00B414FE" w:rsidRPr="005469EA">
        <w:rPr>
          <w:szCs w:val="22"/>
        </w:rPr>
        <w:t>n</w:t>
      </w:r>
      <w:r w:rsidRPr="005469EA">
        <w:rPr>
          <w:szCs w:val="22"/>
        </w:rPr>
        <w:t>ázev projektu</w:t>
      </w:r>
    </w:p>
    <w:p w14:paraId="74272560" w14:textId="77777777" w:rsidR="00004205" w:rsidRPr="005469EA" w:rsidRDefault="00004205" w:rsidP="00CF0F5C">
      <w:pPr>
        <w:tabs>
          <w:tab w:val="num" w:pos="426"/>
        </w:tabs>
        <w:ind w:left="397"/>
        <w:rPr>
          <w:szCs w:val="22"/>
        </w:rPr>
      </w:pPr>
      <w:r w:rsidRPr="005469EA">
        <w:rPr>
          <w:szCs w:val="22"/>
        </w:rPr>
        <w:t xml:space="preserve">b) </w:t>
      </w:r>
      <w:r w:rsidR="00B414FE" w:rsidRPr="005469EA">
        <w:rPr>
          <w:szCs w:val="22"/>
        </w:rPr>
        <w:t>místo stavby (adresa, parcelní čísla pozemků, katastrální území)</w:t>
      </w:r>
    </w:p>
    <w:p w14:paraId="1CD1C11F" w14:textId="77777777" w:rsidR="00B414FE" w:rsidRPr="005469EA" w:rsidRDefault="00B414FE" w:rsidP="00CF0F5C">
      <w:pPr>
        <w:tabs>
          <w:tab w:val="num" w:pos="426"/>
        </w:tabs>
        <w:ind w:left="397"/>
        <w:rPr>
          <w:szCs w:val="22"/>
        </w:rPr>
      </w:pPr>
      <w:r w:rsidRPr="005469EA">
        <w:rPr>
          <w:szCs w:val="22"/>
        </w:rPr>
        <w:t>c) údaje o objednateli (adresa, jméno nebo název, IČO)</w:t>
      </w:r>
    </w:p>
    <w:p w14:paraId="35EA95CF" w14:textId="1CC40B88" w:rsidR="00B414FE" w:rsidRPr="005469EA" w:rsidRDefault="00DF371B" w:rsidP="00CF0F5C">
      <w:pPr>
        <w:tabs>
          <w:tab w:val="num" w:pos="426"/>
        </w:tabs>
        <w:ind w:left="397"/>
        <w:rPr>
          <w:szCs w:val="22"/>
        </w:rPr>
      </w:pPr>
      <w:r w:rsidRPr="005469EA">
        <w:rPr>
          <w:szCs w:val="22"/>
        </w:rPr>
        <w:t>d</w:t>
      </w:r>
      <w:r w:rsidR="00B414FE" w:rsidRPr="005469EA">
        <w:rPr>
          <w:szCs w:val="22"/>
        </w:rPr>
        <w:t>) údaje o zpracovateli projektové dokumentace a všech osob</w:t>
      </w:r>
      <w:r w:rsidR="00B44C0F">
        <w:rPr>
          <w:szCs w:val="22"/>
        </w:rPr>
        <w:t>ách</w:t>
      </w:r>
      <w:r w:rsidR="00B414FE" w:rsidRPr="005469EA">
        <w:rPr>
          <w:szCs w:val="22"/>
        </w:rPr>
        <w:t xml:space="preserve"> podílejících se na zpracování jednotlivých částí této dokumentace s vyznačeným oborem nebo jejích specializací (jméno, příjmení, obchodní firma, IČO – bylo-li přiděleno, adresa sídla)</w:t>
      </w:r>
    </w:p>
    <w:p w14:paraId="025891CB" w14:textId="1ADDD0B8" w:rsidR="00B62D90" w:rsidRPr="005469EA" w:rsidRDefault="00B414FE" w:rsidP="00CF0F5C">
      <w:pPr>
        <w:tabs>
          <w:tab w:val="num" w:pos="426"/>
        </w:tabs>
        <w:ind w:left="397"/>
        <w:rPr>
          <w:szCs w:val="22"/>
        </w:rPr>
      </w:pPr>
      <w:r w:rsidRPr="005469EA">
        <w:rPr>
          <w:szCs w:val="22"/>
        </w:rPr>
        <w:t>e) seznam vstupních podkladů</w:t>
      </w:r>
    </w:p>
    <w:p w14:paraId="2A939079" w14:textId="77777777" w:rsidR="00DF371B" w:rsidRPr="005469EA" w:rsidRDefault="00DF371B" w:rsidP="00CF0F5C">
      <w:pPr>
        <w:tabs>
          <w:tab w:val="num" w:pos="426"/>
        </w:tabs>
        <w:ind w:left="397"/>
        <w:rPr>
          <w:szCs w:val="22"/>
        </w:rPr>
      </w:pPr>
      <w:r w:rsidRPr="005469EA">
        <w:rPr>
          <w:szCs w:val="22"/>
        </w:rPr>
        <w:t>A2:</w:t>
      </w:r>
    </w:p>
    <w:p w14:paraId="7A1A4713" w14:textId="77777777" w:rsidR="00DF371B" w:rsidRPr="005469EA" w:rsidRDefault="00DF371B" w:rsidP="00CF0F5C">
      <w:pPr>
        <w:pStyle w:val="Odstavecseseznamem"/>
        <w:numPr>
          <w:ilvl w:val="0"/>
          <w:numId w:val="54"/>
        </w:numPr>
        <w:rPr>
          <w:szCs w:val="22"/>
        </w:rPr>
      </w:pPr>
      <w:r w:rsidRPr="005469EA">
        <w:rPr>
          <w:szCs w:val="22"/>
        </w:rPr>
        <w:t>účel užívání stavby, základní kapacity funkčních jednotek</w:t>
      </w:r>
    </w:p>
    <w:p w14:paraId="5D258AED" w14:textId="77777777" w:rsidR="00DF371B" w:rsidRPr="005469EA" w:rsidRDefault="00DF371B" w:rsidP="00CF0F5C">
      <w:pPr>
        <w:pStyle w:val="Odstavecseseznamem"/>
        <w:numPr>
          <w:ilvl w:val="0"/>
          <w:numId w:val="54"/>
        </w:numPr>
        <w:rPr>
          <w:szCs w:val="22"/>
        </w:rPr>
      </w:pPr>
      <w:r w:rsidRPr="005469EA">
        <w:rPr>
          <w:szCs w:val="22"/>
        </w:rPr>
        <w:t>kompozice prostorového řešení, kompozice tvarového, materiálového a barevného řešení interiéru</w:t>
      </w:r>
    </w:p>
    <w:p w14:paraId="044F9D03" w14:textId="77777777" w:rsidR="00DF371B" w:rsidRPr="005469EA" w:rsidRDefault="00BA5585" w:rsidP="00CF0F5C">
      <w:pPr>
        <w:pStyle w:val="Odstavecseseznamem"/>
        <w:numPr>
          <w:ilvl w:val="0"/>
          <w:numId w:val="54"/>
        </w:numPr>
        <w:rPr>
          <w:szCs w:val="22"/>
        </w:rPr>
      </w:pPr>
      <w:r w:rsidRPr="005469EA">
        <w:rPr>
          <w:szCs w:val="22"/>
        </w:rPr>
        <w:t>navrhované kapacity interiéru (zastavěná plocha, obestavěný prostor, užitná plocha, počet funkčních jednotek a jejich velikosti, max. doporučený počet návštěvníků a obsluhy provozu)</w:t>
      </w:r>
    </w:p>
    <w:p w14:paraId="7D4739AD" w14:textId="77777777" w:rsidR="00BA5585" w:rsidRPr="005469EA" w:rsidRDefault="00BA5585" w:rsidP="00CF0F5C">
      <w:pPr>
        <w:pStyle w:val="Odstavecseseznamem"/>
        <w:numPr>
          <w:ilvl w:val="0"/>
          <w:numId w:val="54"/>
        </w:numPr>
        <w:rPr>
          <w:szCs w:val="22"/>
        </w:rPr>
      </w:pPr>
      <w:r w:rsidRPr="005469EA">
        <w:rPr>
          <w:szCs w:val="22"/>
        </w:rPr>
        <w:t>charakteristika technických zařízení – prvků vybavení muzea</w:t>
      </w:r>
      <w:r w:rsidR="00E6323B" w:rsidRPr="005469EA">
        <w:rPr>
          <w:szCs w:val="22"/>
        </w:rPr>
        <w:t xml:space="preserve"> – popis základních technických a výkonových parametrů a souvisejících požadavků</w:t>
      </w:r>
      <w:r w:rsidRPr="005469EA">
        <w:rPr>
          <w:szCs w:val="22"/>
        </w:rPr>
        <w:t xml:space="preserve"> (hmotnost, požadavky na přívody el. energie, vody a ostatních médií, apod.</w:t>
      </w:r>
      <w:r w:rsidR="00B74388" w:rsidRPr="005469EA">
        <w:rPr>
          <w:szCs w:val="22"/>
        </w:rPr>
        <w:t xml:space="preserve"> vč. požadavků na místa napojení</w:t>
      </w:r>
      <w:r w:rsidRPr="005469EA">
        <w:rPr>
          <w:szCs w:val="22"/>
        </w:rPr>
        <w:t>), výčet technických zařízení, požadavky na manipulaci se zařízeními</w:t>
      </w:r>
    </w:p>
    <w:p w14:paraId="307CADE4" w14:textId="77777777" w:rsidR="00486245" w:rsidRPr="005469EA" w:rsidRDefault="00486245" w:rsidP="00CF0F5C">
      <w:pPr>
        <w:pStyle w:val="Odstavecseseznamem"/>
        <w:numPr>
          <w:ilvl w:val="0"/>
          <w:numId w:val="54"/>
        </w:numPr>
        <w:rPr>
          <w:szCs w:val="22"/>
        </w:rPr>
      </w:pPr>
      <w:r w:rsidRPr="005469EA">
        <w:rPr>
          <w:szCs w:val="22"/>
        </w:rPr>
        <w:t>orientační náklady pořizovaných technických zařízení – prvky vybavení muzea</w:t>
      </w:r>
    </w:p>
    <w:p w14:paraId="3A27CA09" w14:textId="77777777" w:rsidR="00DF371B" w:rsidRPr="005469EA" w:rsidRDefault="00DF371B" w:rsidP="00CF0F5C">
      <w:pPr>
        <w:tabs>
          <w:tab w:val="num" w:pos="426"/>
        </w:tabs>
        <w:ind w:left="397"/>
        <w:rPr>
          <w:szCs w:val="22"/>
        </w:rPr>
      </w:pPr>
    </w:p>
    <w:p w14:paraId="237E9CAE" w14:textId="77777777" w:rsidR="00B414FE" w:rsidRPr="005469EA" w:rsidRDefault="00486245" w:rsidP="00CF0F5C">
      <w:pPr>
        <w:tabs>
          <w:tab w:val="num" w:pos="426"/>
        </w:tabs>
        <w:ind w:left="397"/>
        <w:rPr>
          <w:szCs w:val="22"/>
        </w:rPr>
      </w:pPr>
      <w:r w:rsidRPr="005469EA">
        <w:rPr>
          <w:szCs w:val="22"/>
        </w:rPr>
        <w:t>B</w:t>
      </w:r>
      <w:r w:rsidR="00DF371B" w:rsidRPr="005469EA">
        <w:rPr>
          <w:szCs w:val="22"/>
        </w:rPr>
        <w:t>:</w:t>
      </w:r>
      <w:r w:rsidRPr="005469EA">
        <w:rPr>
          <w:szCs w:val="22"/>
        </w:rPr>
        <w:t xml:space="preserve"> Celkový situační výkres:</w:t>
      </w:r>
    </w:p>
    <w:p w14:paraId="4B4D77C8" w14:textId="77777777" w:rsidR="00486245" w:rsidRPr="005469EA" w:rsidRDefault="00486245" w:rsidP="00CF0F5C">
      <w:pPr>
        <w:pStyle w:val="Odstavecseseznamem"/>
        <w:numPr>
          <w:ilvl w:val="1"/>
          <w:numId w:val="14"/>
        </w:numPr>
        <w:rPr>
          <w:szCs w:val="22"/>
        </w:rPr>
      </w:pPr>
      <w:r w:rsidRPr="005469EA">
        <w:rPr>
          <w:szCs w:val="22"/>
        </w:rPr>
        <w:t>měřítko 1:200 až 1:1000</w:t>
      </w:r>
    </w:p>
    <w:p w14:paraId="75F912D0" w14:textId="77777777" w:rsidR="00486245" w:rsidRPr="005469EA" w:rsidRDefault="00486245" w:rsidP="00CF0F5C">
      <w:pPr>
        <w:pStyle w:val="Odstavecseseznamem"/>
        <w:numPr>
          <w:ilvl w:val="1"/>
          <w:numId w:val="14"/>
        </w:numPr>
        <w:rPr>
          <w:szCs w:val="22"/>
        </w:rPr>
      </w:pPr>
      <w:r w:rsidRPr="005469EA">
        <w:rPr>
          <w:szCs w:val="22"/>
        </w:rPr>
        <w:t>stávající stavby, dopravní infrastruktura</w:t>
      </w:r>
    </w:p>
    <w:p w14:paraId="6F53A9A0" w14:textId="77777777" w:rsidR="00486245" w:rsidRPr="005469EA" w:rsidRDefault="00486245" w:rsidP="00CF0F5C">
      <w:pPr>
        <w:pStyle w:val="Odstavecseseznamem"/>
        <w:numPr>
          <w:ilvl w:val="1"/>
          <w:numId w:val="14"/>
        </w:numPr>
        <w:rPr>
          <w:szCs w:val="22"/>
        </w:rPr>
      </w:pPr>
      <w:r w:rsidRPr="005469EA">
        <w:rPr>
          <w:szCs w:val="22"/>
        </w:rPr>
        <w:t>hranice řešeného území</w:t>
      </w:r>
    </w:p>
    <w:p w14:paraId="779F46E6" w14:textId="77777777" w:rsidR="00486245" w:rsidRPr="005469EA" w:rsidRDefault="00486245" w:rsidP="00CF0F5C">
      <w:pPr>
        <w:pStyle w:val="Odstavecseseznamem"/>
        <w:numPr>
          <w:ilvl w:val="1"/>
          <w:numId w:val="14"/>
        </w:numPr>
        <w:rPr>
          <w:szCs w:val="22"/>
        </w:rPr>
      </w:pPr>
      <w:r w:rsidRPr="005469EA">
        <w:rPr>
          <w:szCs w:val="22"/>
        </w:rPr>
        <w:t>komunikace a zpevněné plochy</w:t>
      </w:r>
    </w:p>
    <w:p w14:paraId="346FD56C" w14:textId="77777777" w:rsidR="00486245" w:rsidRPr="005469EA" w:rsidRDefault="00486245" w:rsidP="00CF0F5C">
      <w:pPr>
        <w:pStyle w:val="Odstavecseseznamem"/>
        <w:numPr>
          <w:ilvl w:val="1"/>
          <w:numId w:val="14"/>
        </w:numPr>
        <w:rPr>
          <w:szCs w:val="22"/>
        </w:rPr>
      </w:pPr>
      <w:r w:rsidRPr="005469EA">
        <w:rPr>
          <w:szCs w:val="22"/>
        </w:rPr>
        <w:t>plochy vegetace</w:t>
      </w:r>
    </w:p>
    <w:p w14:paraId="415B716B" w14:textId="77777777" w:rsidR="00486245" w:rsidRPr="005469EA" w:rsidRDefault="00486245" w:rsidP="00CF0F5C">
      <w:pPr>
        <w:pStyle w:val="Odstavecseseznamem"/>
        <w:ind w:left="794"/>
        <w:rPr>
          <w:szCs w:val="22"/>
        </w:rPr>
      </w:pPr>
      <w:r w:rsidRPr="005469EA">
        <w:rPr>
          <w:szCs w:val="22"/>
        </w:rPr>
        <w:t xml:space="preserve"> </w:t>
      </w:r>
    </w:p>
    <w:p w14:paraId="6C1ADFE6" w14:textId="77777777" w:rsidR="00DF371B" w:rsidRPr="005469EA" w:rsidRDefault="00486245" w:rsidP="00CF0F5C">
      <w:pPr>
        <w:tabs>
          <w:tab w:val="num" w:pos="426"/>
        </w:tabs>
        <w:ind w:left="397"/>
        <w:rPr>
          <w:szCs w:val="22"/>
        </w:rPr>
      </w:pPr>
      <w:r w:rsidRPr="005469EA">
        <w:rPr>
          <w:szCs w:val="22"/>
        </w:rPr>
        <w:t>C: Výkresová dokumentace stavby</w:t>
      </w:r>
      <w:r w:rsidR="00B74388" w:rsidRPr="005469EA">
        <w:rPr>
          <w:szCs w:val="22"/>
        </w:rPr>
        <w:t xml:space="preserve"> a zařízení</w:t>
      </w:r>
    </w:p>
    <w:p w14:paraId="5E0C6613" w14:textId="77777777" w:rsidR="005469EA" w:rsidRPr="005469EA" w:rsidRDefault="005469EA" w:rsidP="00CF0F5C">
      <w:pPr>
        <w:pStyle w:val="Odstavecseseznamem"/>
        <w:numPr>
          <w:ilvl w:val="0"/>
          <w:numId w:val="55"/>
        </w:numPr>
        <w:rPr>
          <w:szCs w:val="22"/>
        </w:rPr>
      </w:pPr>
      <w:r w:rsidRPr="005469EA">
        <w:rPr>
          <w:szCs w:val="22"/>
        </w:rPr>
        <w:t>měřítko 1:10 až  1:100</w:t>
      </w:r>
    </w:p>
    <w:p w14:paraId="1CB4D9EB" w14:textId="77777777" w:rsidR="00486245" w:rsidRPr="005469EA" w:rsidRDefault="00486245" w:rsidP="00CF0F5C">
      <w:pPr>
        <w:pStyle w:val="Odstavecseseznamem"/>
        <w:numPr>
          <w:ilvl w:val="0"/>
          <w:numId w:val="55"/>
        </w:numPr>
        <w:rPr>
          <w:szCs w:val="22"/>
        </w:rPr>
      </w:pPr>
      <w:r w:rsidRPr="005469EA">
        <w:rPr>
          <w:szCs w:val="22"/>
        </w:rPr>
        <w:t xml:space="preserve">půdorysy jednotlivých podlaží s rozměrovými kótami </w:t>
      </w:r>
      <w:r w:rsidR="00B74388" w:rsidRPr="005469EA">
        <w:rPr>
          <w:szCs w:val="22"/>
        </w:rPr>
        <w:t>hlavních dělících konstrukcí s popisem účelu využití místností, s plošnou výměrou</w:t>
      </w:r>
    </w:p>
    <w:p w14:paraId="6118DF3D" w14:textId="77777777" w:rsidR="00B74388" w:rsidRPr="005469EA" w:rsidRDefault="00B74388" w:rsidP="00CF0F5C">
      <w:pPr>
        <w:pStyle w:val="Odstavecseseznamem"/>
        <w:numPr>
          <w:ilvl w:val="0"/>
          <w:numId w:val="55"/>
        </w:numPr>
        <w:rPr>
          <w:szCs w:val="22"/>
        </w:rPr>
      </w:pPr>
      <w:r w:rsidRPr="005469EA">
        <w:rPr>
          <w:szCs w:val="22"/>
        </w:rPr>
        <w:t>podélný a příčný řez objektem</w:t>
      </w:r>
    </w:p>
    <w:p w14:paraId="12392352" w14:textId="77777777" w:rsidR="00B74388" w:rsidRPr="005469EA" w:rsidRDefault="00B74388" w:rsidP="00CF0F5C">
      <w:pPr>
        <w:pStyle w:val="Odstavecseseznamem"/>
        <w:numPr>
          <w:ilvl w:val="0"/>
          <w:numId w:val="55"/>
        </w:numPr>
        <w:rPr>
          <w:szCs w:val="22"/>
        </w:rPr>
      </w:pPr>
      <w:r w:rsidRPr="005469EA">
        <w:rPr>
          <w:szCs w:val="22"/>
        </w:rPr>
        <w:t>grafické rozlišení návrhu barevného provedení interiéru</w:t>
      </w:r>
    </w:p>
    <w:p w14:paraId="073CEF4B" w14:textId="77777777" w:rsidR="00B44C0F" w:rsidRDefault="00B74388" w:rsidP="00CF0F5C">
      <w:pPr>
        <w:pStyle w:val="Odstavecseseznamem"/>
        <w:numPr>
          <w:ilvl w:val="0"/>
          <w:numId w:val="55"/>
        </w:numPr>
        <w:rPr>
          <w:szCs w:val="22"/>
        </w:rPr>
      </w:pPr>
      <w:r w:rsidRPr="005469EA">
        <w:rPr>
          <w:szCs w:val="22"/>
        </w:rPr>
        <w:t>půdorysy s umístěním a uspořádáním technických zařízení – prvků pořizovaného vybavení, vč. základních mechanických komponentů (nezbytného vybavení těchto zařízení), zdrojů energie, apod.</w:t>
      </w:r>
      <w:r w:rsidR="00E6323B" w:rsidRPr="005469EA">
        <w:rPr>
          <w:szCs w:val="22"/>
        </w:rPr>
        <w:t>, základní vymezení prostoru a jejich umístění ve stavbě</w:t>
      </w:r>
    </w:p>
    <w:p w14:paraId="28DC1DB8" w14:textId="3DCDCCEE" w:rsidR="00B44C0F" w:rsidRPr="00B44C0F" w:rsidRDefault="00B44C0F" w:rsidP="00CF0F5C">
      <w:pPr>
        <w:ind w:left="397"/>
        <w:rPr>
          <w:szCs w:val="22"/>
        </w:rPr>
      </w:pPr>
      <w:r w:rsidRPr="00B44C0F">
        <w:rPr>
          <w:szCs w:val="22"/>
        </w:rPr>
        <w:t>D</w:t>
      </w:r>
      <w:r>
        <w:rPr>
          <w:szCs w:val="22"/>
        </w:rPr>
        <w:t>: Rozpočet a soupis prací vybavení muzea</w:t>
      </w:r>
      <w:r w:rsidRPr="00B44C0F">
        <w:rPr>
          <w:szCs w:val="22"/>
        </w:rPr>
        <w:t xml:space="preserve"> </w:t>
      </w:r>
    </w:p>
    <w:p w14:paraId="434CC7CC" w14:textId="77777777" w:rsidR="00B414FE" w:rsidRPr="005469EA" w:rsidRDefault="00B414FE" w:rsidP="00CF0F5C">
      <w:pPr>
        <w:tabs>
          <w:tab w:val="num" w:pos="426"/>
        </w:tabs>
        <w:ind w:left="397"/>
        <w:rPr>
          <w:szCs w:val="22"/>
        </w:rPr>
      </w:pPr>
    </w:p>
    <w:p w14:paraId="7399BD77" w14:textId="2E631AFE" w:rsidR="005469EA" w:rsidRPr="005469EA" w:rsidRDefault="005469EA" w:rsidP="00CF0F5C">
      <w:pPr>
        <w:numPr>
          <w:ilvl w:val="0"/>
          <w:numId w:val="14"/>
        </w:numPr>
        <w:tabs>
          <w:tab w:val="num" w:pos="426"/>
        </w:tabs>
        <w:rPr>
          <w:szCs w:val="22"/>
        </w:rPr>
      </w:pPr>
      <w:r w:rsidRPr="005469EA">
        <w:rPr>
          <w:szCs w:val="22"/>
        </w:rPr>
        <w:t xml:space="preserve">Zhotovitel se zavazuje dokumentaci pro </w:t>
      </w:r>
      <w:r w:rsidR="00B44C0F">
        <w:rPr>
          <w:szCs w:val="22"/>
        </w:rPr>
        <w:t xml:space="preserve">provedení </w:t>
      </w:r>
      <w:r w:rsidRPr="005469EA">
        <w:rPr>
          <w:szCs w:val="22"/>
        </w:rPr>
        <w:t xml:space="preserve">vybavení </w:t>
      </w:r>
      <w:r w:rsidR="00206850">
        <w:rPr>
          <w:szCs w:val="22"/>
        </w:rPr>
        <w:t>Muzea MHD</w:t>
      </w:r>
      <w:r w:rsidRPr="005469EA">
        <w:rPr>
          <w:szCs w:val="22"/>
        </w:rPr>
        <w:t xml:space="preserve"> vyhotovit v podrobnosti, dle které je možné požadované prvky vybavení vyrobit nebo je možné je dodat - jsou dostupné na trhu.</w:t>
      </w:r>
    </w:p>
    <w:p w14:paraId="6C066EB2" w14:textId="75408134" w:rsidR="00692F63" w:rsidRDefault="00692F63" w:rsidP="00CF0F5C">
      <w:pPr>
        <w:numPr>
          <w:ilvl w:val="0"/>
          <w:numId w:val="14"/>
        </w:numPr>
        <w:tabs>
          <w:tab w:val="num" w:pos="426"/>
        </w:tabs>
        <w:rPr>
          <w:color w:val="FF0000"/>
          <w:szCs w:val="22"/>
        </w:rPr>
      </w:pPr>
      <w:r w:rsidRPr="00400016">
        <w:t>Objednatel poskytne zhotoviteli veškerou potřebnou součinnost, a to způsobem a v rozsahu, který lze po objedna</w:t>
      </w:r>
      <w:r w:rsidR="0051037C" w:rsidRPr="00400016">
        <w:t>teli spravedlivě požadovat, zej</w:t>
      </w:r>
      <w:r w:rsidRPr="00400016">
        <w:t>ména s dostatečným předstihem zhotoviteli sdělit požadavk</w:t>
      </w:r>
      <w:r w:rsidR="0051037C" w:rsidRPr="00400016">
        <w:t>y na obsah díla a předávat všec</w:t>
      </w:r>
      <w:r w:rsidRPr="00400016">
        <w:t>hny potřebné podklady pro vytvoření díla, mají-</w:t>
      </w:r>
      <w:r w:rsidRPr="00400016">
        <w:rPr>
          <w:szCs w:val="22"/>
        </w:rPr>
        <w:t>li být při provedení díla použity, resp. do něj zařazeny nebo jsou-li k vytvoření díla jinak potřeba. Objednatel odpovídá za to, že všechny takto dodané podklady (zejména fotografie nebo jiná díla autorská, ochranné známky, předměty osobnostních práv – podobizny, jména, apod.</w:t>
      </w:r>
      <w:r w:rsidR="0051037C" w:rsidRPr="00400016">
        <w:rPr>
          <w:szCs w:val="22"/>
        </w:rPr>
        <w:t>) je oprávněn užít způsobem, pro který je zhotoviteli dodá.</w:t>
      </w:r>
    </w:p>
    <w:p w14:paraId="4DD1953B" w14:textId="74B1FA7E" w:rsidR="00020633" w:rsidRPr="00400016" w:rsidRDefault="00020633" w:rsidP="00CF0F5C">
      <w:pPr>
        <w:pStyle w:val="Odstavecseseznamem"/>
        <w:numPr>
          <w:ilvl w:val="0"/>
          <w:numId w:val="14"/>
        </w:numPr>
        <w:rPr>
          <w:sz w:val="24"/>
          <w:szCs w:val="24"/>
        </w:rPr>
      </w:pPr>
      <w:r w:rsidRPr="001D558C">
        <w:rPr>
          <w:szCs w:val="22"/>
        </w:rPr>
        <w:t xml:space="preserve">Bude-li k realizaci předmětu této smlouvy zapotřebí učinit průzkumy, analýzy, statistiky, či případně opatřit si jiné podklady, které bude zpracování konceptu </w:t>
      </w:r>
      <w:r w:rsidR="00206850">
        <w:rPr>
          <w:szCs w:val="22"/>
        </w:rPr>
        <w:t>Muzea MHD</w:t>
      </w:r>
      <w:r w:rsidRPr="001D558C">
        <w:rPr>
          <w:szCs w:val="22"/>
        </w:rPr>
        <w:t xml:space="preserve"> vyžadovat, aniž by těmito podklady již disponoval objednatel, je zhotovitel povinen tyto činnosti </w:t>
      </w:r>
      <w:r w:rsidR="00A34306">
        <w:rPr>
          <w:szCs w:val="22"/>
        </w:rPr>
        <w:t>vykonat</w:t>
      </w:r>
      <w:r w:rsidR="00A34306" w:rsidRPr="001D558C">
        <w:rPr>
          <w:szCs w:val="22"/>
        </w:rPr>
        <w:t xml:space="preserve"> </w:t>
      </w:r>
      <w:r w:rsidRPr="001D558C">
        <w:rPr>
          <w:szCs w:val="22"/>
        </w:rPr>
        <w:t>nebo si tyto podklady opatřit na vlastní náklady</w:t>
      </w:r>
      <w:r w:rsidRPr="00020633">
        <w:rPr>
          <w:sz w:val="23"/>
          <w:szCs w:val="22"/>
        </w:rPr>
        <w:t xml:space="preserve">. </w:t>
      </w:r>
    </w:p>
    <w:p w14:paraId="731A407B" w14:textId="5EFA2B5D" w:rsidR="00B62D90" w:rsidRDefault="00C8354D" w:rsidP="00CF0F5C">
      <w:pPr>
        <w:pStyle w:val="Odstavecseseznamem"/>
        <w:numPr>
          <w:ilvl w:val="0"/>
          <w:numId w:val="14"/>
        </w:numPr>
        <w:rPr>
          <w:szCs w:val="22"/>
        </w:rPr>
      </w:pPr>
      <w:r w:rsidRPr="005469EA">
        <w:rPr>
          <w:szCs w:val="22"/>
        </w:rPr>
        <w:t xml:space="preserve">Objednatel si vyhrazuje právo odchýlit se od konceptu </w:t>
      </w:r>
      <w:r w:rsidR="00206850">
        <w:rPr>
          <w:szCs w:val="22"/>
        </w:rPr>
        <w:t>Muzea MHD</w:t>
      </w:r>
      <w:r w:rsidRPr="005469EA">
        <w:rPr>
          <w:szCs w:val="22"/>
        </w:rPr>
        <w:t xml:space="preserve"> v případě, že se v průběhu realizace projektu vyskytnou objektivně nepředvídatelné překážky.</w:t>
      </w:r>
    </w:p>
    <w:p w14:paraId="2840EAF3" w14:textId="77777777" w:rsidR="00850EF9" w:rsidRPr="006A2820" w:rsidRDefault="00850EF9" w:rsidP="00CF0F5C">
      <w:pPr>
        <w:pStyle w:val="Nadpis2"/>
        <w:keepNext w:val="0"/>
        <w:spacing w:before="360"/>
        <w:ind w:left="0"/>
      </w:pPr>
    </w:p>
    <w:p w14:paraId="5D823EEC" w14:textId="77777777" w:rsidR="00850EF9" w:rsidRDefault="00850EF9" w:rsidP="00CF0F5C">
      <w:pPr>
        <w:pStyle w:val="Nadpis3"/>
        <w:keepNext w:val="0"/>
      </w:pPr>
      <w:r w:rsidRPr="006A2820">
        <w:t>Doba plnění</w:t>
      </w:r>
      <w:r w:rsidR="00622D56">
        <w:t xml:space="preserve"> </w:t>
      </w:r>
    </w:p>
    <w:p w14:paraId="68B4CAFC" w14:textId="77777777" w:rsidR="007C27BB" w:rsidRDefault="007C27BB" w:rsidP="00CF0F5C">
      <w:pPr>
        <w:pStyle w:val="Zkladntextodsazen-slo"/>
      </w:pPr>
      <w:r w:rsidRPr="008C41D7">
        <w:t>Práce na realizaci předmětu smlouvy dle čl. I. této části smlouvy budou zahájeny ihned po nabytí účinnosti této smlouvy.</w:t>
      </w:r>
    </w:p>
    <w:p w14:paraId="7ADC0AEC" w14:textId="6340D2E8" w:rsidR="00852596" w:rsidRPr="006A6ACA" w:rsidRDefault="00852596" w:rsidP="00CF0F5C">
      <w:pPr>
        <w:pStyle w:val="Zkladntextodsazen-slo"/>
      </w:pPr>
      <w:r w:rsidRPr="006A6ACA">
        <w:t>Koncep</w:t>
      </w:r>
      <w:r w:rsidR="003C561E" w:rsidRPr="006A6ACA">
        <w:t>t</w:t>
      </w:r>
      <w:r w:rsidRPr="006A6ACA">
        <w:t xml:space="preserve"> </w:t>
      </w:r>
      <w:r w:rsidR="00206850">
        <w:t>Muzea MHD</w:t>
      </w:r>
      <w:r w:rsidRPr="006A6ACA">
        <w:t xml:space="preserve"> v požadovaném rozsahu bude objednateli předán do </w:t>
      </w:r>
      <w:r w:rsidR="00BA0545">
        <w:t>…</w:t>
      </w:r>
      <w:r w:rsidRPr="006A6ACA">
        <w:t xml:space="preserve"> týdnů </w:t>
      </w:r>
      <w:r w:rsidRPr="006A6ACA">
        <w:rPr>
          <w:b/>
          <w:i/>
          <w:highlight w:val="yellow"/>
        </w:rPr>
        <w:t>(doplní zhotovitel</w:t>
      </w:r>
      <w:r w:rsidR="00987538" w:rsidRPr="006A6ACA">
        <w:rPr>
          <w:b/>
          <w:i/>
          <w:highlight w:val="yellow"/>
        </w:rPr>
        <w:t>/příkazník</w:t>
      </w:r>
      <w:r w:rsidRPr="006A6ACA">
        <w:rPr>
          <w:b/>
          <w:i/>
          <w:highlight w:val="yellow"/>
        </w:rPr>
        <w:t xml:space="preserve"> – nejpozději však do</w:t>
      </w:r>
      <w:r w:rsidR="00BA0545">
        <w:rPr>
          <w:b/>
          <w:i/>
          <w:highlight w:val="yellow"/>
        </w:rPr>
        <w:t xml:space="preserve"> 25</w:t>
      </w:r>
      <w:r w:rsidRPr="006A6ACA">
        <w:rPr>
          <w:b/>
          <w:i/>
          <w:highlight w:val="yellow"/>
        </w:rPr>
        <w:t xml:space="preserve"> týdnů)</w:t>
      </w:r>
      <w:r w:rsidRPr="006A6ACA">
        <w:t xml:space="preserve"> od nabytí účinnosti této smlouvy.</w:t>
      </w:r>
    </w:p>
    <w:p w14:paraId="669BF6B8" w14:textId="2497811C" w:rsidR="003C561E" w:rsidRPr="003C561E" w:rsidRDefault="003C561E" w:rsidP="00CF0F5C">
      <w:pPr>
        <w:pStyle w:val="Zkladntextodsazen-slo"/>
      </w:pPr>
      <w:r w:rsidRPr="003C561E">
        <w:t xml:space="preserve">Koncept </w:t>
      </w:r>
      <w:r w:rsidR="00206850">
        <w:t>Muzea MHD</w:t>
      </w:r>
      <w:r w:rsidRPr="003C561E">
        <w:t xml:space="preserve"> bude objednateli předán v 6 vyhotoveních v tištěné podobě v plnobarevném provedení a v 1 vyhotovení na elektronickém médiu (CD, DVD, USB flash), a to ve formátu *.doc, *.xls nebo *.pdf.</w:t>
      </w:r>
    </w:p>
    <w:p w14:paraId="0854DBC5" w14:textId="77777777" w:rsidR="00850EF9" w:rsidRPr="006A2820" w:rsidRDefault="00850EF9" w:rsidP="00CF0F5C">
      <w:pPr>
        <w:pStyle w:val="Nadpis2"/>
        <w:keepNext w:val="0"/>
        <w:spacing w:before="360"/>
        <w:ind w:left="0"/>
      </w:pPr>
    </w:p>
    <w:p w14:paraId="3A7FCFC3" w14:textId="77777777" w:rsidR="00850EF9" w:rsidRPr="006A2820" w:rsidRDefault="00850EF9" w:rsidP="00CF0F5C">
      <w:pPr>
        <w:pStyle w:val="Nadpis3"/>
        <w:keepNext w:val="0"/>
      </w:pPr>
      <w:r w:rsidRPr="006A2820">
        <w:t xml:space="preserve">Cena </w:t>
      </w:r>
      <w:r w:rsidR="004D61C8">
        <w:t>díla</w:t>
      </w:r>
    </w:p>
    <w:p w14:paraId="54523259" w14:textId="77777777" w:rsidR="00850EF9" w:rsidRDefault="00850EF9" w:rsidP="00CF0F5C">
      <w:pPr>
        <w:pStyle w:val="Zkladntextodsazen-slo"/>
        <w:numPr>
          <w:ilvl w:val="0"/>
          <w:numId w:val="0"/>
        </w:numPr>
        <w:spacing w:after="60"/>
      </w:pPr>
      <w:r w:rsidRPr="00B90F01">
        <w:t xml:space="preserve">Cena za </w:t>
      </w:r>
      <w:r w:rsidR="0086077C">
        <w:t xml:space="preserve">splnění </w:t>
      </w:r>
      <w:r w:rsidR="004D61C8">
        <w:t>díla</w:t>
      </w:r>
      <w:r w:rsidR="00505129">
        <w:t xml:space="preserve"> dle části B,</w:t>
      </w:r>
      <w:r w:rsidR="0086077C">
        <w:t xml:space="preserve"> </w:t>
      </w:r>
      <w:r w:rsidR="00146569" w:rsidRPr="00B90F01">
        <w:t>čl. I.</w:t>
      </w:r>
      <w:r w:rsidR="00146569">
        <w:t xml:space="preserve"> </w:t>
      </w:r>
      <w:r w:rsidR="00505129">
        <w:t xml:space="preserve">této smlouvy je stanovena dohodou smluvních stran a činí: </w:t>
      </w:r>
    </w:p>
    <w:p w14:paraId="7062573F" w14:textId="77777777" w:rsidR="00872336" w:rsidRDefault="00872336" w:rsidP="00CF0F5C">
      <w:pPr>
        <w:pStyle w:val="Zkladntextodsazen-slo"/>
        <w:numPr>
          <w:ilvl w:val="0"/>
          <w:numId w:val="0"/>
        </w:numPr>
        <w:spacing w:after="120"/>
        <w:rPr>
          <w:rFonts w:ascii="Arial" w:hAnsi="Arial" w:cs="Arial"/>
          <w:b/>
          <w:i/>
          <w:sz w:val="20"/>
        </w:rPr>
      </w:pPr>
      <w:r w:rsidRPr="008659D0">
        <w:rPr>
          <w:rFonts w:ascii="Arial" w:hAnsi="Arial" w:cs="Arial"/>
          <w:b/>
          <w:i/>
          <w:sz w:val="20"/>
          <w:highlight w:val="yellow"/>
        </w:rPr>
        <w:t xml:space="preserve">(doplní </w:t>
      </w:r>
      <w:r w:rsidR="00EF21FB">
        <w:rPr>
          <w:rFonts w:ascii="Arial" w:hAnsi="Arial" w:cs="Arial"/>
          <w:b/>
          <w:i/>
          <w:sz w:val="20"/>
          <w:highlight w:val="yellow"/>
        </w:rPr>
        <w:t>zhotovitel</w:t>
      </w:r>
      <w:r w:rsidR="00987538">
        <w:rPr>
          <w:rFonts w:ascii="Arial" w:hAnsi="Arial" w:cs="Arial"/>
          <w:b/>
          <w:i/>
          <w:sz w:val="20"/>
          <w:highlight w:val="yellow"/>
        </w:rPr>
        <w:t>/příkazník</w:t>
      </w:r>
      <w:r w:rsidRPr="008659D0">
        <w:rPr>
          <w:rFonts w:ascii="Arial" w:hAnsi="Arial" w:cs="Arial"/>
          <w:b/>
          <w:i/>
          <w:sz w:val="20"/>
          <w:highlight w:val="yellow"/>
        </w:rPr>
        <w:t>)</w:t>
      </w:r>
    </w:p>
    <w:p w14:paraId="07BA00B4" w14:textId="77777777" w:rsidR="00483B6C" w:rsidRDefault="00852596" w:rsidP="00CF0F5C">
      <w:pPr>
        <w:pStyle w:val="Zkladntextodsazen-slo"/>
        <w:numPr>
          <w:ilvl w:val="0"/>
          <w:numId w:val="0"/>
        </w:numPr>
        <w:spacing w:before="60"/>
      </w:pPr>
      <w:r>
        <w:tab/>
        <w:t>Cena bez DPH</w:t>
      </w:r>
      <w:r>
        <w:tab/>
      </w:r>
      <w:r>
        <w:tab/>
      </w:r>
      <w:r>
        <w:tab/>
        <w:t>……………,- Kč</w:t>
      </w:r>
    </w:p>
    <w:p w14:paraId="05B9B3C3" w14:textId="77777777" w:rsidR="00852596" w:rsidRDefault="00852596" w:rsidP="00CF0F5C">
      <w:pPr>
        <w:pStyle w:val="Zkladntextodsazen-slo"/>
        <w:numPr>
          <w:ilvl w:val="0"/>
          <w:numId w:val="0"/>
        </w:numPr>
        <w:spacing w:before="60"/>
      </w:pPr>
      <w:r>
        <w:tab/>
        <w:t>DPH</w:t>
      </w:r>
      <w:r>
        <w:tab/>
      </w:r>
      <w:r>
        <w:tab/>
      </w:r>
      <w:r>
        <w:tab/>
      </w:r>
      <w:r>
        <w:tab/>
        <w:t>……………,- Kč</w:t>
      </w:r>
    </w:p>
    <w:p w14:paraId="4032066C" w14:textId="77777777" w:rsidR="00852596" w:rsidRDefault="00852596" w:rsidP="00CF0F5C">
      <w:pPr>
        <w:pStyle w:val="Zkladntextodsazen-slo"/>
        <w:numPr>
          <w:ilvl w:val="0"/>
          <w:numId w:val="0"/>
        </w:numPr>
        <w:spacing w:before="60"/>
        <w:ind w:firstLine="709"/>
      </w:pPr>
      <w:r>
        <w:t>Cena včetně DPH</w:t>
      </w:r>
      <w:r>
        <w:tab/>
      </w:r>
      <w:r>
        <w:tab/>
        <w:t>……………,- Kč</w:t>
      </w:r>
    </w:p>
    <w:p w14:paraId="5A2D3B1E" w14:textId="77777777" w:rsidR="00E60BBD" w:rsidRPr="00852596" w:rsidRDefault="00E60BBD" w:rsidP="00CF0F5C">
      <w:pPr>
        <w:pStyle w:val="Zkladntextodsazen-slo"/>
        <w:numPr>
          <w:ilvl w:val="0"/>
          <w:numId w:val="0"/>
        </w:numPr>
        <w:spacing w:before="60"/>
      </w:pPr>
      <w:r>
        <w:t xml:space="preserve">Součástí sjednané ceny za splnění díla je i </w:t>
      </w:r>
      <w:r w:rsidR="00B426DD">
        <w:t>odměna</w:t>
      </w:r>
      <w:r>
        <w:t xml:space="preserve"> za poskytnutí výhradní licence k autorskému dílu dle čl. VII. této části smlouvy.</w:t>
      </w:r>
    </w:p>
    <w:p w14:paraId="1441DE98" w14:textId="77777777" w:rsidR="00E12486" w:rsidRPr="00E12486" w:rsidRDefault="00E12486" w:rsidP="00CF0F5C">
      <w:pPr>
        <w:pStyle w:val="Nadpis2"/>
        <w:keepNext w:val="0"/>
        <w:spacing w:before="360"/>
        <w:ind w:left="0"/>
      </w:pPr>
    </w:p>
    <w:p w14:paraId="3E0527E3" w14:textId="77777777" w:rsidR="00850EF9" w:rsidRPr="005B4D5B" w:rsidRDefault="00850EF9" w:rsidP="00CF0F5C">
      <w:pPr>
        <w:pStyle w:val="Nadpis3"/>
        <w:keepNext w:val="0"/>
      </w:pPr>
      <w:r w:rsidRPr="005B4D5B">
        <w:t xml:space="preserve">Provádění </w:t>
      </w:r>
      <w:r w:rsidR="004D61C8">
        <w:t>díla</w:t>
      </w:r>
    </w:p>
    <w:p w14:paraId="66D811EB" w14:textId="77777777" w:rsidR="00AA4113" w:rsidRDefault="00850EF9" w:rsidP="00CF0F5C">
      <w:pPr>
        <w:pStyle w:val="Zkladntextodsazen-slo"/>
      </w:pPr>
      <w:r w:rsidRPr="00787530">
        <w:t xml:space="preserve">Zhotovitel je povinen upozornit </w:t>
      </w:r>
      <w:r w:rsidR="00505129">
        <w:t xml:space="preserve">písemně a bez zbytečného prodlení objednatele na následky takových rozhodnutí a úkonů, které jsou </w:t>
      </w:r>
      <w:r w:rsidR="003A58EC">
        <w:t xml:space="preserve">neúčelné </w:t>
      </w:r>
      <w:r w:rsidR="00505129">
        <w:t xml:space="preserve">nebo objednatele poškozují. Smluvní strany se </w:t>
      </w:r>
      <w:r w:rsidR="00840AE3">
        <w:t xml:space="preserve">pro účely této smlouvy </w:t>
      </w:r>
      <w:r w:rsidR="00505129">
        <w:t xml:space="preserve">dohodly na vyloučení použití ustanovení § 2595 </w:t>
      </w:r>
      <w:r w:rsidR="0046524D">
        <w:t>OZ</w:t>
      </w:r>
      <w:r w:rsidR="00505129">
        <w:t>.</w:t>
      </w:r>
    </w:p>
    <w:p w14:paraId="0A345824" w14:textId="15651BCE" w:rsidR="00247753" w:rsidRPr="005469EA" w:rsidRDefault="00B44C0F" w:rsidP="00CF0F5C">
      <w:pPr>
        <w:pStyle w:val="Zkladntextodsazen-slo"/>
      </w:pPr>
      <w:r>
        <w:t>Pracovní schůzky</w:t>
      </w:r>
      <w:r w:rsidRPr="005469EA">
        <w:t xml:space="preserve"> </w:t>
      </w:r>
      <w:r w:rsidR="00247753" w:rsidRPr="005469EA">
        <w:t xml:space="preserve">dle čl. I odst. </w:t>
      </w:r>
      <w:r w:rsidR="00AA4C8C">
        <w:t>3</w:t>
      </w:r>
      <w:r w:rsidR="00AA4C8C" w:rsidRPr="005469EA">
        <w:t xml:space="preserve"> </w:t>
      </w:r>
      <w:r w:rsidR="00247753" w:rsidRPr="005469EA">
        <w:t>této části smlouvy budou svolávány po celou dobu realizace projektu</w:t>
      </w:r>
      <w:r w:rsidR="00DC0C1F">
        <w:t xml:space="preserve"> po vzájemné dohodě smluvních stran</w:t>
      </w:r>
      <w:r w:rsidR="00247753" w:rsidRPr="005469EA">
        <w:t>.</w:t>
      </w:r>
      <w:r w:rsidR="00526425">
        <w:t xml:space="preserve"> </w:t>
      </w:r>
      <w:r w:rsidR="00247753" w:rsidRPr="005469EA">
        <w:t xml:space="preserve"> </w:t>
      </w:r>
    </w:p>
    <w:p w14:paraId="1526028C" w14:textId="77777777" w:rsidR="00A836EA" w:rsidRPr="005B4D5B" w:rsidRDefault="00A836EA" w:rsidP="00CF0F5C">
      <w:pPr>
        <w:pStyle w:val="Nadpis2"/>
        <w:keepNext w:val="0"/>
        <w:spacing w:before="360"/>
        <w:ind w:left="0"/>
      </w:pPr>
    </w:p>
    <w:p w14:paraId="6E3C6170" w14:textId="77777777" w:rsidR="00A836EA" w:rsidRPr="005B4D5B" w:rsidRDefault="00A836EA" w:rsidP="00CF0F5C">
      <w:pPr>
        <w:pStyle w:val="Nadpis3"/>
        <w:keepNext w:val="0"/>
      </w:pPr>
      <w:r>
        <w:t>P</w:t>
      </w:r>
      <w:r w:rsidRPr="005B4D5B">
        <w:t xml:space="preserve">ředání díla </w:t>
      </w:r>
    </w:p>
    <w:p w14:paraId="1D7308D1" w14:textId="63CB7278" w:rsidR="00F536D8" w:rsidRPr="00E82DDB" w:rsidRDefault="003A48FF" w:rsidP="00CF0F5C">
      <w:pPr>
        <w:numPr>
          <w:ilvl w:val="0"/>
          <w:numId w:val="7"/>
        </w:numPr>
      </w:pPr>
      <w:r>
        <w:t>Koncept</w:t>
      </w:r>
      <w:r w:rsidR="0001489D">
        <w:t xml:space="preserve"> </w:t>
      </w:r>
      <w:r w:rsidR="00206850">
        <w:t>Muzea MHD</w:t>
      </w:r>
      <w:r w:rsidR="007E6105" w:rsidRPr="00717F12">
        <w:t xml:space="preserve"> </w:t>
      </w:r>
      <w:r w:rsidR="00E34B20" w:rsidRPr="00400016">
        <w:t>(v písemn</w:t>
      </w:r>
      <w:r w:rsidR="00BC7C86" w:rsidRPr="00400016">
        <w:t>ých</w:t>
      </w:r>
      <w:r w:rsidR="00E34B20" w:rsidRPr="00400016">
        <w:t xml:space="preserve"> i elektronick</w:t>
      </w:r>
      <w:r w:rsidR="00BC7C86" w:rsidRPr="00400016">
        <w:t>ých</w:t>
      </w:r>
      <w:r w:rsidR="00E34B20" w:rsidRPr="00400016">
        <w:t xml:space="preserve"> podob</w:t>
      </w:r>
      <w:r w:rsidR="00BC7C86" w:rsidRPr="00400016">
        <w:t>ách</w:t>
      </w:r>
      <w:r w:rsidR="00E34B20" w:rsidRPr="00400016">
        <w:t xml:space="preserve">) </w:t>
      </w:r>
      <w:r w:rsidR="00A836EA" w:rsidRPr="00E82DDB">
        <w:t xml:space="preserve">dle čl. I. této </w:t>
      </w:r>
      <w:r w:rsidR="0061423C" w:rsidRPr="00E82DDB">
        <w:t xml:space="preserve">části </w:t>
      </w:r>
      <w:r w:rsidR="00A836EA" w:rsidRPr="00E82DDB">
        <w:t>smlouvy</w:t>
      </w:r>
      <w:r w:rsidR="0001489D">
        <w:t xml:space="preserve"> v požadovaném rozsahu bude</w:t>
      </w:r>
      <w:r w:rsidR="00A836EA" w:rsidRPr="00E82DDB">
        <w:t xml:space="preserve"> objednateli předán osobně</w:t>
      </w:r>
      <w:r w:rsidR="004452E5" w:rsidRPr="00E82DDB">
        <w:t xml:space="preserve"> nebo poštou</w:t>
      </w:r>
      <w:r w:rsidR="00A836EA" w:rsidRPr="00E82DDB">
        <w:t>, a to na odboru</w:t>
      </w:r>
      <w:r>
        <w:t xml:space="preserve"> strategického rozvoje</w:t>
      </w:r>
      <w:r w:rsidR="00A836EA" w:rsidRPr="00E82DDB">
        <w:t xml:space="preserve"> Magistrátu města Ostravy, Prokešovo nám. 8, 729 30 Ostrava v termín</w:t>
      </w:r>
      <w:r>
        <w:t>u</w:t>
      </w:r>
      <w:r w:rsidR="00A836EA" w:rsidRPr="00E82DDB">
        <w:t xml:space="preserve"> dle </w:t>
      </w:r>
      <w:r w:rsidR="00F536D8" w:rsidRPr="00E82DDB">
        <w:t>čl. II. této části smlouvy.</w:t>
      </w:r>
    </w:p>
    <w:p w14:paraId="6125E89B" w14:textId="77777777" w:rsidR="00A836EA" w:rsidRDefault="00A836EA" w:rsidP="00CF0F5C">
      <w:pPr>
        <w:numPr>
          <w:ilvl w:val="0"/>
          <w:numId w:val="7"/>
        </w:numPr>
      </w:pPr>
      <w:r w:rsidRPr="00E82DDB">
        <w:t xml:space="preserve">Dílo je provedeno jeho dokončením a předáním objednateli. </w:t>
      </w:r>
      <w:r w:rsidR="00937DE9" w:rsidRPr="00E82DDB">
        <w:t xml:space="preserve">Objednatel se zavazuje dílo převzít v případě, že bude předáno bez vad. </w:t>
      </w:r>
      <w:r w:rsidRPr="00E82DDB">
        <w:t>O předání a převzetí se sepíše protokol, ve kterém objednatel prohlásí, zda dílo přejímá či nikoli a pokud ne, uvede důvod nepřevzetí. Objednatel tuto skutečnost potvrdí podpisem předávacího protokolu</w:t>
      </w:r>
      <w:r w:rsidRPr="00123792">
        <w:t>.</w:t>
      </w:r>
    </w:p>
    <w:p w14:paraId="0659625F" w14:textId="77777777" w:rsidR="00221F98" w:rsidRPr="00221F98" w:rsidRDefault="00937DE9" w:rsidP="00CF0F5C">
      <w:pPr>
        <w:pStyle w:val="Odstavecseseznamem"/>
        <w:numPr>
          <w:ilvl w:val="0"/>
          <w:numId w:val="7"/>
        </w:numPr>
        <w:ind w:left="357" w:hanging="357"/>
      </w:pPr>
      <w:r w:rsidRPr="00937DE9">
        <w:t xml:space="preserve">K převzetí díla je za objednatele oprávněn vedoucí odboru </w:t>
      </w:r>
      <w:r w:rsidR="003A48FF">
        <w:t>strategického rozvoje</w:t>
      </w:r>
      <w:r w:rsidRPr="00937DE9">
        <w:t xml:space="preserve"> Magistrátu města Ostravy </w:t>
      </w:r>
      <w:r w:rsidR="00221F98" w:rsidRPr="00221F98">
        <w:t>případně jím pověřený zaměstnanec zařazený do odboru</w:t>
      </w:r>
      <w:r w:rsidR="003A48FF">
        <w:t xml:space="preserve"> strategického rozvoje</w:t>
      </w:r>
      <w:r w:rsidR="00221F98" w:rsidRPr="00221F98">
        <w:t xml:space="preserve"> Magistrátu města Ostravy</w:t>
      </w:r>
      <w:r w:rsidR="00A203CE">
        <w:t>.</w:t>
      </w:r>
    </w:p>
    <w:p w14:paraId="2E1F84BE" w14:textId="77777777" w:rsidR="00A836EA" w:rsidRDefault="00A836EA" w:rsidP="00CF0F5C">
      <w:pPr>
        <w:pStyle w:val="Odstavecseseznamem"/>
        <w:numPr>
          <w:ilvl w:val="0"/>
          <w:numId w:val="7"/>
        </w:numPr>
      </w:pPr>
      <w:r w:rsidRPr="00123792">
        <w:t>Smluvní strany se dohodly na vylou</w:t>
      </w:r>
      <w:r w:rsidR="0046524D">
        <w:t xml:space="preserve">čení použití ustanovení § 2609 </w:t>
      </w:r>
      <w:r w:rsidRPr="00123792">
        <w:t>OZ.</w:t>
      </w:r>
      <w:r w:rsidR="00EF7145" w:rsidRPr="00EF7145">
        <w:t xml:space="preserve"> </w:t>
      </w:r>
    </w:p>
    <w:p w14:paraId="0A3449A3" w14:textId="77777777" w:rsidR="00EF7145" w:rsidRDefault="00EF7145" w:rsidP="00CF0F5C">
      <w:pPr>
        <w:pStyle w:val="Odstavecseseznamem"/>
        <w:numPr>
          <w:ilvl w:val="0"/>
          <w:numId w:val="7"/>
        </w:numPr>
      </w:pPr>
      <w:r>
        <w:t>Dostane-li se zhotovitel do prodlení s předáním díla a dílo nepředá ani v dodatečné lhůtě stanovené objednatelem, je objednatel oprávněn od smlouvy odstoupit.</w:t>
      </w:r>
    </w:p>
    <w:p w14:paraId="16374B6C" w14:textId="77777777" w:rsidR="00AA2428" w:rsidRDefault="00AA2428" w:rsidP="00AA2428">
      <w:pPr>
        <w:pStyle w:val="Odstavecseseznamem"/>
        <w:ind w:left="360"/>
      </w:pPr>
    </w:p>
    <w:p w14:paraId="62553869" w14:textId="77777777" w:rsidR="00AA2428" w:rsidRDefault="00AA2428" w:rsidP="00AA2428">
      <w:pPr>
        <w:pStyle w:val="Odstavecseseznamem"/>
        <w:ind w:left="360"/>
      </w:pPr>
    </w:p>
    <w:p w14:paraId="12F9B92D" w14:textId="77777777" w:rsidR="00850EF9" w:rsidRPr="005B4D5B" w:rsidRDefault="00850EF9" w:rsidP="00CF0F5C">
      <w:pPr>
        <w:pStyle w:val="Nadpis2"/>
        <w:keepNext w:val="0"/>
        <w:spacing w:before="360"/>
        <w:ind w:left="0"/>
      </w:pPr>
    </w:p>
    <w:p w14:paraId="1141A75A" w14:textId="77777777" w:rsidR="00850EF9" w:rsidRPr="005B4D5B" w:rsidRDefault="008162AC" w:rsidP="00CF0F5C">
      <w:pPr>
        <w:pStyle w:val="Nadpis3"/>
        <w:keepNext w:val="0"/>
      </w:pPr>
      <w:r>
        <w:t>Práva z vadného plnění a záruka za jakost</w:t>
      </w:r>
    </w:p>
    <w:p w14:paraId="1EBDDD6C" w14:textId="77777777" w:rsidR="008162AC" w:rsidRPr="00AE515D" w:rsidRDefault="008162AC" w:rsidP="00CF0F5C">
      <w:pPr>
        <w:pStyle w:val="Zkladntextodsazen-slo"/>
        <w:tabs>
          <w:tab w:val="clear" w:pos="284"/>
          <w:tab w:val="num" w:pos="567"/>
        </w:tabs>
        <w:ind w:left="852" w:hanging="710"/>
      </w:pPr>
      <w:r w:rsidRPr="00AE515D">
        <w:t xml:space="preserve">Práva objednatele z vadného plnění se řídí příslušnými ustanoveními </w:t>
      </w:r>
      <w:r w:rsidR="0046524D">
        <w:t>OZ</w:t>
      </w:r>
      <w:r w:rsidRPr="00AE515D">
        <w:t>.</w:t>
      </w:r>
    </w:p>
    <w:p w14:paraId="74E434C6" w14:textId="0EF363B4" w:rsidR="008162AC" w:rsidRPr="00400016" w:rsidRDefault="008162AC" w:rsidP="00CF0F5C">
      <w:pPr>
        <w:pStyle w:val="Zkladntextodsazen-slo"/>
        <w:tabs>
          <w:tab w:val="clear" w:pos="284"/>
          <w:tab w:val="num" w:pos="567"/>
        </w:tabs>
        <w:ind w:left="567" w:hanging="425"/>
      </w:pPr>
      <w:r w:rsidRPr="00400016">
        <w:t>Zhotovitel poskytuje na provedené dílo záruku za jakost</w:t>
      </w:r>
      <w:r w:rsidR="005309E9" w:rsidRPr="00400016">
        <w:t xml:space="preserve"> </w:t>
      </w:r>
      <w:r w:rsidR="00BC4050" w:rsidRPr="00400016">
        <w:t xml:space="preserve">po dobu záruky za jakost na stavbu zhotovenou podle </w:t>
      </w:r>
      <w:r w:rsidR="0043367B" w:rsidRPr="00400016">
        <w:t xml:space="preserve">konceptu </w:t>
      </w:r>
      <w:r w:rsidR="00206850">
        <w:t>Muzea MHD</w:t>
      </w:r>
      <w:r w:rsidR="00BC4050" w:rsidRPr="00400016">
        <w:t>, kter</w:t>
      </w:r>
      <w:r w:rsidR="0043367B" w:rsidRPr="00400016">
        <w:t>ý</w:t>
      </w:r>
      <w:r w:rsidR="00BC4050" w:rsidRPr="00400016">
        <w:t xml:space="preserve"> je předmětem této smlouvy, nejdéle však do </w:t>
      </w:r>
      <w:r w:rsidR="002263DB" w:rsidRPr="00400016">
        <w:t>31.12.2030</w:t>
      </w:r>
      <w:r w:rsidR="00F70AF2" w:rsidRPr="00400016">
        <w:t>.</w:t>
      </w:r>
    </w:p>
    <w:p w14:paraId="71C98723" w14:textId="77777777" w:rsidR="008162AC" w:rsidRPr="00400016" w:rsidRDefault="008162AC" w:rsidP="00CF0F5C">
      <w:pPr>
        <w:pStyle w:val="Zkladntextodsazen-slo"/>
        <w:tabs>
          <w:tab w:val="clear" w:pos="284"/>
          <w:tab w:val="num" w:pos="567"/>
        </w:tabs>
        <w:ind w:left="852" w:hanging="710"/>
      </w:pPr>
      <w:r w:rsidRPr="00400016">
        <w:t>Záruční doba počíná běžet předáním díla.</w:t>
      </w:r>
    </w:p>
    <w:p w14:paraId="5B52499E" w14:textId="77777777" w:rsidR="008162AC" w:rsidRPr="00400016" w:rsidRDefault="00712475" w:rsidP="00CF0F5C">
      <w:pPr>
        <w:pStyle w:val="Zkladntextodsazen-slo"/>
        <w:tabs>
          <w:tab w:val="clear" w:pos="284"/>
          <w:tab w:val="num" w:pos="567"/>
        </w:tabs>
        <w:ind w:left="567" w:hanging="425"/>
      </w:pPr>
      <w:r w:rsidRPr="00400016">
        <w:t>Dílo má vady</w:t>
      </w:r>
      <w:r w:rsidR="00CC3282" w:rsidRPr="00400016">
        <w:t>,</w:t>
      </w:r>
      <w:r w:rsidRPr="00400016">
        <w:t xml:space="preserve"> zejména </w:t>
      </w:r>
      <w:r w:rsidR="008162AC" w:rsidRPr="00400016">
        <w:t>jestliže jeho provedení neodpovídá požadavkům uvedeným ve smlouvě, příslušným právním předpisům, normám nebo jiné dokumentaci, vztahující se k provedení díla.</w:t>
      </w:r>
    </w:p>
    <w:p w14:paraId="7EDF0EA2" w14:textId="2389FEE5" w:rsidR="008162AC" w:rsidRPr="00400016" w:rsidRDefault="008162AC" w:rsidP="00CF0F5C">
      <w:pPr>
        <w:pStyle w:val="Zkladntextodsazen-slo"/>
        <w:tabs>
          <w:tab w:val="clear" w:pos="284"/>
          <w:tab w:val="num" w:pos="567"/>
        </w:tabs>
        <w:ind w:left="567" w:hanging="425"/>
      </w:pPr>
      <w:r w:rsidRPr="00400016">
        <w:t xml:space="preserve">Zhotovitel započne s bezplatným odstraněním vady nejpozději </w:t>
      </w:r>
      <w:r w:rsidRPr="006D6E74">
        <w:t xml:space="preserve">do </w:t>
      </w:r>
      <w:r w:rsidR="009A359B">
        <w:t>10</w:t>
      </w:r>
      <w:r w:rsidRPr="00400016">
        <w:t xml:space="preserve"> pracovních dnů ode dne doručení písemného oznámení o vadě, pokud se smluvní strany nedohodnou jinak. Vada bude odstraněna nejpozději do </w:t>
      </w:r>
      <w:r w:rsidRPr="006D6E74">
        <w:t>10</w:t>
      </w:r>
      <w:r w:rsidRPr="00400016">
        <w:t xml:space="preserve"> pracovních dnů od započetí prací, pokud se smluvní strany nedohodnou jinak. Obdobným způsobem se bude postupovat v případě uplatnění práva z vadného plnění.</w:t>
      </w:r>
    </w:p>
    <w:p w14:paraId="4E414DB1" w14:textId="77777777" w:rsidR="008162AC" w:rsidRPr="00400016" w:rsidRDefault="008162AC" w:rsidP="00CF0F5C">
      <w:pPr>
        <w:pStyle w:val="Zkladntextodsazen-slo"/>
        <w:tabs>
          <w:tab w:val="clear" w:pos="284"/>
          <w:tab w:val="num" w:pos="567"/>
        </w:tabs>
        <w:ind w:left="567" w:hanging="425"/>
      </w:pPr>
      <w:r w:rsidRPr="00400016">
        <w:t>Neodstraní-li zhotovitel vady ve stanovené lhůtě, je objednatel oprávněn pověřit odstraněním vady jiný subjekt nebo odstranit vady sám a zhotovitel je povinen náklady takto vynaložené objednateli v plné výši uhradit.</w:t>
      </w:r>
    </w:p>
    <w:p w14:paraId="3A4E6E6C" w14:textId="77777777" w:rsidR="008162AC" w:rsidRPr="00400016" w:rsidRDefault="008162AC" w:rsidP="00CF0F5C">
      <w:pPr>
        <w:pStyle w:val="Zkladntextodsazen-slo"/>
        <w:tabs>
          <w:tab w:val="clear" w:pos="284"/>
          <w:tab w:val="num" w:pos="567"/>
        </w:tabs>
        <w:ind w:left="567" w:hanging="425"/>
      </w:pPr>
      <w:r w:rsidRPr="00400016">
        <w:t>Zhotovitel je povinen odstranit vadu i v případech, kdy neuznává, že za vady odpovídá. Ve sporných případech nese zhotovitel náklady až do rozhodnutí o reklamaci.</w:t>
      </w:r>
    </w:p>
    <w:p w14:paraId="6DEEE705" w14:textId="77777777" w:rsidR="00313E8C" w:rsidRPr="00400016" w:rsidRDefault="008162AC" w:rsidP="00CF0F5C">
      <w:pPr>
        <w:pStyle w:val="Zkladntextodsazen-slo"/>
        <w:tabs>
          <w:tab w:val="clear" w:pos="284"/>
          <w:tab w:val="num" w:pos="567"/>
        </w:tabs>
        <w:ind w:left="567" w:hanging="425"/>
      </w:pPr>
      <w:r w:rsidRPr="00400016">
        <w:t>Oznámení o odstranění vady zhotovitel objednateli předá písemně. Na provedenou opravu v rámci záruky za jakost poskytne zhotovitel záruku za jakost ve stejné délce dle odst. 2 tohoto článku smlouvy.</w:t>
      </w:r>
    </w:p>
    <w:p w14:paraId="5B8B9A26" w14:textId="77777777" w:rsidR="00E91743" w:rsidRPr="00400016" w:rsidRDefault="00E60BBD" w:rsidP="00CF0F5C">
      <w:pPr>
        <w:spacing w:before="360"/>
        <w:rPr>
          <w:rFonts w:ascii="Arial" w:hAnsi="Arial" w:cs="Arial"/>
          <w:b/>
          <w:bCs/>
          <w:sz w:val="24"/>
          <w:szCs w:val="24"/>
        </w:rPr>
      </w:pPr>
      <w:r w:rsidRPr="00400016">
        <w:rPr>
          <w:rFonts w:ascii="Arial" w:hAnsi="Arial" w:cs="Arial"/>
          <w:b/>
          <w:bCs/>
          <w:sz w:val="24"/>
          <w:szCs w:val="24"/>
        </w:rPr>
        <w:t>čl.</w:t>
      </w:r>
      <w:r w:rsidR="00E91743" w:rsidRPr="00400016">
        <w:rPr>
          <w:rFonts w:ascii="Arial" w:hAnsi="Arial" w:cs="Arial"/>
          <w:b/>
          <w:bCs/>
          <w:sz w:val="24"/>
          <w:szCs w:val="24"/>
        </w:rPr>
        <w:t>V</w:t>
      </w:r>
      <w:r w:rsidRPr="00400016">
        <w:rPr>
          <w:rFonts w:ascii="Arial" w:hAnsi="Arial" w:cs="Arial"/>
          <w:b/>
          <w:bCs/>
          <w:sz w:val="24"/>
          <w:szCs w:val="24"/>
        </w:rPr>
        <w:t>II</w:t>
      </w:r>
      <w:r w:rsidR="00E91743" w:rsidRPr="00400016">
        <w:rPr>
          <w:rFonts w:ascii="Arial" w:hAnsi="Arial" w:cs="Arial"/>
          <w:b/>
          <w:bCs/>
          <w:sz w:val="24"/>
          <w:szCs w:val="24"/>
        </w:rPr>
        <w:t>.</w:t>
      </w:r>
    </w:p>
    <w:p w14:paraId="15A59DFA" w14:textId="77777777" w:rsidR="00E91743" w:rsidRPr="00400016" w:rsidRDefault="00E91743" w:rsidP="00CF0F5C">
      <w:pPr>
        <w:rPr>
          <w:rFonts w:ascii="Arial" w:hAnsi="Arial" w:cs="Arial"/>
          <w:b/>
          <w:bCs/>
          <w:sz w:val="24"/>
          <w:szCs w:val="24"/>
        </w:rPr>
      </w:pPr>
      <w:r w:rsidRPr="00400016">
        <w:rPr>
          <w:rFonts w:ascii="Arial" w:hAnsi="Arial" w:cs="Arial"/>
          <w:b/>
          <w:bCs/>
          <w:sz w:val="24"/>
          <w:szCs w:val="24"/>
        </w:rPr>
        <w:t>Licenční ujednání</w:t>
      </w:r>
    </w:p>
    <w:p w14:paraId="0DAA4CDA" w14:textId="1733FCBA" w:rsidR="000C4E89" w:rsidRPr="00400016" w:rsidRDefault="00475D1E" w:rsidP="00CF0F5C">
      <w:pPr>
        <w:pStyle w:val="Zkladntextodsazen-slo"/>
        <w:numPr>
          <w:ilvl w:val="2"/>
          <w:numId w:val="51"/>
        </w:numPr>
        <w:outlineLvl w:val="9"/>
      </w:pPr>
      <w:r w:rsidRPr="00400016">
        <w:t xml:space="preserve">Součástí konceptu </w:t>
      </w:r>
      <w:r w:rsidR="00206850">
        <w:t>Muzea MHD</w:t>
      </w:r>
      <w:r w:rsidRPr="00400016">
        <w:t xml:space="preserve"> bude i návrh grafického zpracování expozice </w:t>
      </w:r>
      <w:r w:rsidR="000C4E89" w:rsidRPr="00400016">
        <w:t xml:space="preserve">v rozsahu dle </w:t>
      </w:r>
      <w:r w:rsidR="00657233">
        <w:t>požadavků na z</w:t>
      </w:r>
      <w:r w:rsidRPr="00400016">
        <w:t xml:space="preserve">pracování </w:t>
      </w:r>
      <w:r w:rsidR="00657233">
        <w:t>ideového návrhu</w:t>
      </w:r>
      <w:r w:rsidRPr="00400016">
        <w:t xml:space="preserve"> </w:t>
      </w:r>
      <w:r w:rsidR="00206850">
        <w:t>Muzea MHD</w:t>
      </w:r>
      <w:r w:rsidR="000C4E89" w:rsidRPr="00400016">
        <w:t xml:space="preserve">, případně může autorské dílo vzniknout také v souvislosti s jinými částmi konceptu </w:t>
      </w:r>
      <w:r w:rsidR="00206850">
        <w:t>Muzea MHD</w:t>
      </w:r>
      <w:r w:rsidRPr="00400016">
        <w:t>.</w:t>
      </w:r>
      <w:r w:rsidR="00E91743" w:rsidRPr="00400016">
        <w:t xml:space="preserve"> </w:t>
      </w:r>
      <w:r w:rsidRPr="00400016">
        <w:t xml:space="preserve">Za tímto účelem </w:t>
      </w:r>
      <w:r w:rsidR="00E91743" w:rsidRPr="00400016">
        <w:t xml:space="preserve">poskytuje zhotovitel objednateli </w:t>
      </w:r>
      <w:r w:rsidR="0051037C" w:rsidRPr="00400016">
        <w:t>výhradní licenci k užití díla (v rozsahu, v němž k dílu zhotovitel vykonává majetková autorská práva z titulu práv zaměstnavatele k zaměstnaneckému dílu) a výhradní podlicenci k užití díla (v rozsahu práv, která od třetích osob zhotovitel nabyl, resp. nabude licenčními smlouvami). Licence a podlicence jsou dále společně označeny jen jako „licence“</w:t>
      </w:r>
    </w:p>
    <w:p w14:paraId="5952F02E" w14:textId="77777777" w:rsidR="000C4E89" w:rsidRPr="00400016" w:rsidRDefault="000C4E89" w:rsidP="00CF0F5C">
      <w:pPr>
        <w:pStyle w:val="Zkladntextodsazen-slo"/>
        <w:outlineLvl w:val="9"/>
      </w:pPr>
      <w:r w:rsidRPr="00400016">
        <w:t>Licence je poskytována v rozsahu časově, množstevně a územně neomezeném a ke všem zákonem známým způsobům užití díla.</w:t>
      </w:r>
    </w:p>
    <w:p w14:paraId="5DD4FC43" w14:textId="77777777" w:rsidR="00E60BBD" w:rsidRPr="00400016" w:rsidRDefault="00E60BBD" w:rsidP="00CF0F5C">
      <w:pPr>
        <w:pStyle w:val="Zkladntextodsazen-slo"/>
        <w:outlineLvl w:val="9"/>
      </w:pPr>
      <w:r w:rsidRPr="00400016">
        <w:t>Objednatel není povinen licenci využít.</w:t>
      </w:r>
    </w:p>
    <w:p w14:paraId="4EDE713A" w14:textId="77777777" w:rsidR="00E60BBD" w:rsidRPr="00400016" w:rsidRDefault="00E60BBD" w:rsidP="00CF0F5C">
      <w:pPr>
        <w:pStyle w:val="Zkladntextodsazen-slo"/>
        <w:outlineLvl w:val="9"/>
      </w:pPr>
      <w:r w:rsidRPr="00400016">
        <w:t>Objednatel je oprávněn poskytnout práva z licence zcela nebo zčásti třetí osobě, a to jak poskytnutím podlicence, tak postoupením licence</w:t>
      </w:r>
      <w:r w:rsidR="001950D9" w:rsidRPr="00400016">
        <w:t>.</w:t>
      </w:r>
    </w:p>
    <w:p w14:paraId="46AAA492" w14:textId="77777777" w:rsidR="000C4E89" w:rsidRPr="00717F12" w:rsidRDefault="000C4E89" w:rsidP="00CF0F5C">
      <w:pPr>
        <w:pStyle w:val="Zkladntextodsazen-slo"/>
        <w:rPr>
          <w:rFonts w:ascii="Arial" w:hAnsi="Arial" w:cs="Arial"/>
          <w:b/>
          <w:bCs/>
          <w:sz w:val="24"/>
          <w:szCs w:val="24"/>
        </w:rPr>
      </w:pPr>
      <w:r w:rsidRPr="00717F12">
        <w:t xml:space="preserve">Zhotovitel je povinen získat vlastním jménem a na svůj účet od všech autorů zúčastněných při vytváření díla licenci k užití díla, resp. jeho části v rozsahu, v němž poskytuje touto smlouvou licenci užití díla objednateli. Ustanovení předchozí věty se nevztahuje na díla vytvořená zaměstnanci zhotovitele ke splnění jejich povinnosti z pracovního vztahu, pokud k takovým dílům zhotovitel vykonává majetkový autorská práva podle § 58 autorského zákona alespoň v rozsahu licence poskytnuté objednateli touto smlouvou. </w:t>
      </w:r>
    </w:p>
    <w:p w14:paraId="1B786176" w14:textId="77777777" w:rsidR="00E91743" w:rsidRPr="00400016" w:rsidRDefault="00E91743" w:rsidP="00CF0F5C">
      <w:pPr>
        <w:pStyle w:val="Zkladntextodsazen-slo"/>
        <w:outlineLvl w:val="9"/>
        <w:rPr>
          <w:rFonts w:ascii="Arial" w:hAnsi="Arial" w:cs="Arial"/>
          <w:b/>
          <w:bCs/>
          <w:sz w:val="24"/>
          <w:szCs w:val="24"/>
        </w:rPr>
      </w:pPr>
      <w:r w:rsidRPr="00400016">
        <w:t xml:space="preserve">V případě porušení povinností dle odst. </w:t>
      </w:r>
      <w:r w:rsidR="001950D9" w:rsidRPr="00400016">
        <w:t>5</w:t>
      </w:r>
      <w:r w:rsidRPr="00400016">
        <w:t xml:space="preserve"> tohoto článku smlouvy je zhotovitel povinen uhradit objednateli veškerou vzniklou škodu.</w:t>
      </w:r>
    </w:p>
    <w:p w14:paraId="743FBF56" w14:textId="77777777" w:rsidR="00902188" w:rsidRPr="00400016" w:rsidRDefault="001950D9" w:rsidP="00CF0F5C">
      <w:pPr>
        <w:pStyle w:val="Zkladntextodsazen-slo"/>
        <w:outlineLvl w:val="9"/>
        <w:rPr>
          <w:rFonts w:ascii="Arial" w:hAnsi="Arial" w:cs="Arial"/>
          <w:b/>
          <w:bCs/>
          <w:sz w:val="24"/>
          <w:szCs w:val="24"/>
        </w:rPr>
      </w:pPr>
      <w:r w:rsidRPr="00400016">
        <w:t>Zhotovitel uděluje objednateli svolení ke zveřejnění díla.</w:t>
      </w:r>
    </w:p>
    <w:p w14:paraId="4C9C2D6B" w14:textId="77777777" w:rsidR="009514AB" w:rsidRDefault="00E91743" w:rsidP="00CF0F5C">
      <w:pPr>
        <w:pStyle w:val="Zkladntextodsazen-slo"/>
        <w:numPr>
          <w:ilvl w:val="0"/>
          <w:numId w:val="0"/>
        </w:numPr>
        <w:ind w:left="284"/>
        <w:outlineLvl w:val="9"/>
        <w:rPr>
          <w:rFonts w:ascii="Arial" w:hAnsi="Arial" w:cs="Arial"/>
          <w:b/>
          <w:bCs/>
          <w:sz w:val="24"/>
          <w:szCs w:val="24"/>
        </w:rPr>
      </w:pPr>
      <w:r w:rsidRPr="00400016">
        <w:t>Autor díla nemá právo užívat dílo vytvořené na základě této smlouvy bez souhlasu objednatele</w:t>
      </w:r>
      <w:r w:rsidR="001950D9" w:rsidRPr="00400016">
        <w:t>, vyjma případů, kdy zhotovitel prezentuje vlastní práci či práci svých autorů</w:t>
      </w:r>
      <w:r w:rsidRPr="00400016">
        <w:t>.</w:t>
      </w:r>
      <w:r w:rsidRPr="00400016">
        <w:rPr>
          <w:rFonts w:ascii="Arial" w:hAnsi="Arial" w:cs="Arial"/>
          <w:b/>
          <w:bCs/>
          <w:sz w:val="24"/>
          <w:szCs w:val="24"/>
        </w:rPr>
        <w:t xml:space="preserve"> </w:t>
      </w:r>
    </w:p>
    <w:p w14:paraId="74EF71FE" w14:textId="77777777" w:rsidR="009514AB" w:rsidRDefault="00C17E5E" w:rsidP="00CF0F5C">
      <w:pPr>
        <w:pStyle w:val="Zkladntextodsazen-slo"/>
        <w:numPr>
          <w:ilvl w:val="0"/>
          <w:numId w:val="0"/>
        </w:numPr>
        <w:spacing w:before="360"/>
        <w:outlineLvl w:val="9"/>
      </w:pPr>
      <w:r w:rsidRPr="00865C19">
        <w:rPr>
          <w:rFonts w:ascii="Arial" w:hAnsi="Arial" w:cs="Arial"/>
          <w:b/>
          <w:sz w:val="28"/>
          <w:szCs w:val="28"/>
        </w:rPr>
        <w:t>Část C</w:t>
      </w:r>
    </w:p>
    <w:p w14:paraId="20F502BB" w14:textId="77777777" w:rsidR="00C17E5E" w:rsidRPr="00902188" w:rsidRDefault="00C17E5E" w:rsidP="00CF0F5C">
      <w:pPr>
        <w:pStyle w:val="Zkladntextodsazen-slo"/>
        <w:numPr>
          <w:ilvl w:val="0"/>
          <w:numId w:val="0"/>
        </w:numPr>
        <w:outlineLvl w:val="9"/>
        <w:rPr>
          <w:rFonts w:ascii="Arial" w:hAnsi="Arial" w:cs="Arial"/>
          <w:b/>
          <w:sz w:val="28"/>
          <w:szCs w:val="28"/>
        </w:rPr>
      </w:pPr>
      <w:r w:rsidRPr="00902188">
        <w:rPr>
          <w:rFonts w:ascii="Arial" w:hAnsi="Arial" w:cs="Arial"/>
          <w:b/>
          <w:sz w:val="28"/>
          <w:szCs w:val="28"/>
        </w:rPr>
        <w:t>Činnost koordinátora</w:t>
      </w:r>
    </w:p>
    <w:p w14:paraId="7276714F" w14:textId="77777777" w:rsidR="00850EF9" w:rsidRPr="005B4D5B" w:rsidRDefault="00850EF9" w:rsidP="00CF0F5C">
      <w:pPr>
        <w:pStyle w:val="Nadpis2"/>
        <w:keepNext w:val="0"/>
        <w:numPr>
          <w:ilvl w:val="1"/>
          <w:numId w:val="52"/>
        </w:numPr>
        <w:tabs>
          <w:tab w:val="clear" w:pos="568"/>
          <w:tab w:val="num" w:pos="0"/>
        </w:tabs>
        <w:spacing w:before="360"/>
        <w:ind w:left="0"/>
      </w:pPr>
    </w:p>
    <w:p w14:paraId="44E5D870" w14:textId="77777777" w:rsidR="00850EF9" w:rsidRPr="005B4D5B" w:rsidRDefault="00850EF9" w:rsidP="00CF0F5C">
      <w:pPr>
        <w:pStyle w:val="Nadpis3"/>
        <w:keepNext w:val="0"/>
      </w:pPr>
      <w:r w:rsidRPr="005B4D5B">
        <w:t>Předmět</w:t>
      </w:r>
    </w:p>
    <w:p w14:paraId="40AD1A87" w14:textId="77777777" w:rsidR="00BA72AE" w:rsidRPr="00495ED8" w:rsidRDefault="003E5C30" w:rsidP="00CF0F5C">
      <w:pPr>
        <w:numPr>
          <w:ilvl w:val="0"/>
          <w:numId w:val="30"/>
        </w:numPr>
        <w:rPr>
          <w:szCs w:val="22"/>
        </w:rPr>
      </w:pPr>
      <w:r w:rsidRPr="00B51F06">
        <w:t>Příkazník</w:t>
      </w:r>
      <w:r w:rsidR="00850EF9" w:rsidRPr="00B51F06">
        <w:t xml:space="preserve"> se zavazuje jménem </w:t>
      </w:r>
      <w:r w:rsidR="00DF0634" w:rsidRPr="00B51F06">
        <w:t>příkazce</w:t>
      </w:r>
      <w:r w:rsidR="00850EF9" w:rsidRPr="00B51F06">
        <w:t xml:space="preserve"> a na jeho účet odborně, podle pokynů </w:t>
      </w:r>
      <w:r w:rsidR="00DF0634" w:rsidRPr="00B51F06">
        <w:t>příkazce</w:t>
      </w:r>
      <w:r w:rsidR="00850EF9" w:rsidRPr="00B51F06">
        <w:t xml:space="preserve"> a v rozsahu této </w:t>
      </w:r>
      <w:r w:rsidR="00C92437" w:rsidRPr="00B51F06">
        <w:t xml:space="preserve">části smlouvy </w:t>
      </w:r>
      <w:r w:rsidR="00E26C46" w:rsidRPr="00B51F06">
        <w:t xml:space="preserve">v rámci </w:t>
      </w:r>
      <w:r w:rsidR="00E91BD9" w:rsidRPr="00B51F06">
        <w:t>realizace projekt</w:t>
      </w:r>
      <w:r w:rsidR="001342F1" w:rsidRPr="00B51F06">
        <w:t xml:space="preserve">ové činnosti </w:t>
      </w:r>
      <w:r w:rsidR="00C806E3" w:rsidRPr="00B51F06">
        <w:t>vykonávat</w:t>
      </w:r>
      <w:r w:rsidR="00FD36F8">
        <w:t xml:space="preserve"> </w:t>
      </w:r>
      <w:r w:rsidR="00FD36F8" w:rsidRPr="00400016">
        <w:t>a zajišťovat</w:t>
      </w:r>
      <w:r w:rsidR="00257A32" w:rsidRPr="00400016">
        <w:t xml:space="preserve"> </w:t>
      </w:r>
      <w:r w:rsidR="00257A32">
        <w:t>koordinační činnost, a to</w:t>
      </w:r>
      <w:r w:rsidR="00C806E3" w:rsidRPr="00B51F06">
        <w:t>:</w:t>
      </w:r>
    </w:p>
    <w:p w14:paraId="4BDF7EB7" w14:textId="77777777" w:rsidR="00F56D20" w:rsidRPr="00B60783" w:rsidRDefault="00F56D20" w:rsidP="00CF0F5C">
      <w:pPr>
        <w:ind w:left="397"/>
        <w:rPr>
          <w:szCs w:val="22"/>
        </w:rPr>
      </w:pPr>
    </w:p>
    <w:p w14:paraId="580D0BDE" w14:textId="7DA34119" w:rsidR="00257A32" w:rsidRDefault="00257A32" w:rsidP="00CF0F5C">
      <w:pPr>
        <w:pStyle w:val="Smlouva3"/>
        <w:widowControl/>
        <w:numPr>
          <w:ilvl w:val="0"/>
          <w:numId w:val="22"/>
        </w:numPr>
        <w:spacing w:before="0"/>
        <w:rPr>
          <w:sz w:val="22"/>
          <w:szCs w:val="22"/>
        </w:rPr>
      </w:pPr>
      <w:r>
        <w:rPr>
          <w:sz w:val="22"/>
          <w:szCs w:val="22"/>
        </w:rPr>
        <w:t>navrhování, koordinování a podílení se na přípravě doku</w:t>
      </w:r>
      <w:r w:rsidR="00657233">
        <w:rPr>
          <w:sz w:val="22"/>
          <w:szCs w:val="22"/>
        </w:rPr>
        <w:t>mentace stavby a vybavení muzea;</w:t>
      </w:r>
    </w:p>
    <w:p w14:paraId="078D383E" w14:textId="195B9B21" w:rsidR="00257A32" w:rsidRDefault="00AB0A20" w:rsidP="00CF0F5C">
      <w:pPr>
        <w:pStyle w:val="Smlouva3"/>
        <w:widowControl/>
        <w:numPr>
          <w:ilvl w:val="0"/>
          <w:numId w:val="22"/>
        </w:numPr>
        <w:spacing w:before="0"/>
        <w:rPr>
          <w:sz w:val="22"/>
          <w:szCs w:val="22"/>
        </w:rPr>
      </w:pPr>
      <w:r>
        <w:rPr>
          <w:sz w:val="22"/>
          <w:szCs w:val="22"/>
        </w:rPr>
        <w:t>ř</w:t>
      </w:r>
      <w:r w:rsidR="00257A32">
        <w:rPr>
          <w:sz w:val="22"/>
          <w:szCs w:val="22"/>
        </w:rPr>
        <w:t>ízení pracovních schůzek k přípravě projektové dokumentace pro stavební povolení a dokumentace pro provedení stavby, při čemž budou koordinovány prostorové požadavky vybraných exponátů a ostatních prostorů pro návštěvníky a obsluhu provozu</w:t>
      </w:r>
      <w:r w:rsidR="00657233">
        <w:rPr>
          <w:sz w:val="22"/>
          <w:szCs w:val="22"/>
        </w:rPr>
        <w:t>;</w:t>
      </w:r>
    </w:p>
    <w:p w14:paraId="2BDAA7FD" w14:textId="3FF3B8CC" w:rsidR="004D401E" w:rsidRDefault="00FD36F8" w:rsidP="00CF0F5C">
      <w:pPr>
        <w:pStyle w:val="Smlouva3"/>
        <w:widowControl/>
        <w:numPr>
          <w:ilvl w:val="0"/>
          <w:numId w:val="22"/>
        </w:numPr>
        <w:spacing w:before="0"/>
        <w:rPr>
          <w:sz w:val="22"/>
          <w:szCs w:val="22"/>
        </w:rPr>
      </w:pPr>
      <w:r>
        <w:rPr>
          <w:sz w:val="22"/>
          <w:szCs w:val="22"/>
        </w:rPr>
        <w:t xml:space="preserve">dohled nad dodávkami vybavení </w:t>
      </w:r>
      <w:r w:rsidR="00206850">
        <w:rPr>
          <w:sz w:val="22"/>
          <w:szCs w:val="22"/>
        </w:rPr>
        <w:t>Muzea MHD</w:t>
      </w:r>
      <w:r>
        <w:rPr>
          <w:sz w:val="22"/>
          <w:szCs w:val="22"/>
        </w:rPr>
        <w:t xml:space="preserve">, řádné odzkoušení všech prvků vybavení, </w:t>
      </w:r>
      <w:r w:rsidR="00E6323B">
        <w:rPr>
          <w:sz w:val="22"/>
          <w:szCs w:val="22"/>
        </w:rPr>
        <w:t xml:space="preserve">tzn. </w:t>
      </w:r>
      <w:r w:rsidR="00A05AFF">
        <w:rPr>
          <w:sz w:val="22"/>
          <w:szCs w:val="22"/>
        </w:rPr>
        <w:t xml:space="preserve">příkazník </w:t>
      </w:r>
      <w:r w:rsidR="00E6323B">
        <w:rPr>
          <w:sz w:val="22"/>
          <w:szCs w:val="22"/>
        </w:rPr>
        <w:t>ve vztahu k </w:t>
      </w:r>
      <w:r w:rsidR="00A05AFF">
        <w:rPr>
          <w:sz w:val="22"/>
          <w:szCs w:val="22"/>
        </w:rPr>
        <w:t xml:space="preserve">příkazci </w:t>
      </w:r>
      <w:r w:rsidR="00E6323B">
        <w:rPr>
          <w:sz w:val="22"/>
          <w:szCs w:val="22"/>
        </w:rPr>
        <w:t>bude vykonávat funkci technického dozoru, jenž řádně ověří</w:t>
      </w:r>
      <w:r w:rsidR="00717F12">
        <w:rPr>
          <w:sz w:val="22"/>
          <w:szCs w:val="22"/>
        </w:rPr>
        <w:t>,</w:t>
      </w:r>
      <w:r w:rsidR="00E6323B">
        <w:rPr>
          <w:sz w:val="22"/>
          <w:szCs w:val="22"/>
        </w:rPr>
        <w:t xml:space="preserve"> zda</w:t>
      </w:r>
      <w:r w:rsidR="00717F12">
        <w:rPr>
          <w:sz w:val="22"/>
          <w:szCs w:val="22"/>
        </w:rPr>
        <w:t>-</w:t>
      </w:r>
      <w:r w:rsidR="00E6323B">
        <w:rPr>
          <w:sz w:val="22"/>
          <w:szCs w:val="22"/>
        </w:rPr>
        <w:t xml:space="preserve">li dodané vybavení muzea je v souladu </w:t>
      </w:r>
      <w:r w:rsidR="00A05AFF">
        <w:rPr>
          <w:sz w:val="22"/>
          <w:szCs w:val="22"/>
        </w:rPr>
        <w:t>se smlouvou o dodávce vybavení muzea</w:t>
      </w:r>
      <w:r w:rsidR="00E6323B">
        <w:rPr>
          <w:sz w:val="22"/>
          <w:szCs w:val="22"/>
        </w:rPr>
        <w:t xml:space="preserve"> a je plně funkční</w:t>
      </w:r>
      <w:r w:rsidR="00657233">
        <w:rPr>
          <w:sz w:val="22"/>
          <w:szCs w:val="22"/>
        </w:rPr>
        <w:t>;</w:t>
      </w:r>
    </w:p>
    <w:p w14:paraId="7E6B4F6D" w14:textId="23C390A7" w:rsidR="003F52CB" w:rsidRPr="00400016" w:rsidRDefault="003F52CB" w:rsidP="00CF0F5C">
      <w:pPr>
        <w:numPr>
          <w:ilvl w:val="0"/>
          <w:numId w:val="22"/>
        </w:numPr>
        <w:tabs>
          <w:tab w:val="num" w:pos="426"/>
        </w:tabs>
      </w:pPr>
      <w:r w:rsidRPr="00400016">
        <w:t xml:space="preserve">na žádost příkazce poskytovat v průběhu zadávacího řízení na dodávku vybavení informace k dotazům zhotovitelů týkajících se návrhu vybavení a jeho technickým specifikacím, a to e-mailem ve lhůtě do 2 pracovních dnů od obdržení žádosti příkazce; </w:t>
      </w:r>
      <w:r w:rsidR="00631257" w:rsidRPr="00400016">
        <w:t>tato činnost je součástí předmětu</w:t>
      </w:r>
      <w:r w:rsidR="009514AB" w:rsidRPr="00400016">
        <w:t xml:space="preserve"> </w:t>
      </w:r>
      <w:r w:rsidR="00631257" w:rsidRPr="00400016">
        <w:t xml:space="preserve">smlouvy; </w:t>
      </w:r>
      <w:r w:rsidRPr="00400016">
        <w:t>pokud zhotovitel poruší tuto povinnost, uhradí smluvní pokutu dle odst. 7 čl. V. části D této smlouvy.</w:t>
      </w:r>
    </w:p>
    <w:p w14:paraId="75D3037A" w14:textId="0DACFAF2" w:rsidR="00FD36F8" w:rsidRPr="00400016" w:rsidRDefault="00FD36F8" w:rsidP="00CF0F5C">
      <w:pPr>
        <w:pStyle w:val="Zkladntextodsazen-slo"/>
        <w:numPr>
          <w:ilvl w:val="2"/>
          <w:numId w:val="47"/>
        </w:numPr>
        <w:spacing w:before="120"/>
      </w:pPr>
      <w:r w:rsidRPr="00400016">
        <w:t xml:space="preserve">Pracovní schůzky budou probíhat min. </w:t>
      </w:r>
      <w:r w:rsidR="004D401E" w:rsidRPr="00400016">
        <w:t>2x</w:t>
      </w:r>
      <w:r w:rsidRPr="00400016">
        <w:t xml:space="preserve"> měsíčně od podpisu smlouvy za přítomnosti zástupce investora a osob aktuálně angažovaných na přípravných a realizačních </w:t>
      </w:r>
      <w:r w:rsidR="00CF0093" w:rsidRPr="00400016">
        <w:t>prac</w:t>
      </w:r>
      <w:r w:rsidR="00CF0093">
        <w:t>í</w:t>
      </w:r>
      <w:r w:rsidR="00CF0093" w:rsidRPr="00400016">
        <w:t xml:space="preserve">ch </w:t>
      </w:r>
      <w:r w:rsidRPr="00400016">
        <w:t>projektu. Četnost pracovních schůzek se může změnit na základě dohody koordinátora a zástupce investora.</w:t>
      </w:r>
    </w:p>
    <w:p w14:paraId="3B395B54" w14:textId="03637645" w:rsidR="00AB0A20" w:rsidRPr="00400016" w:rsidRDefault="007E4075" w:rsidP="00CF0F5C">
      <w:pPr>
        <w:pStyle w:val="Zkladntextodsazen-slo"/>
        <w:numPr>
          <w:ilvl w:val="2"/>
          <w:numId w:val="47"/>
        </w:numPr>
        <w:spacing w:before="120"/>
      </w:pPr>
      <w:r w:rsidRPr="00400016">
        <w:t>Příkazník</w:t>
      </w:r>
      <w:r w:rsidR="00AB0A20" w:rsidRPr="00400016">
        <w:t xml:space="preserve"> se zavazuje k účasti (být k dispozici) na celkovém projektu </w:t>
      </w:r>
      <w:r w:rsidR="00206850">
        <w:t>Muzea MHD</w:t>
      </w:r>
      <w:r w:rsidR="00AB0A20" w:rsidRPr="00400016">
        <w:t xml:space="preserve"> od projektové přípravy, tj. od prvních schůzek projektového týmu na výrobních výborech týkající</w:t>
      </w:r>
      <w:r w:rsidR="004D2AC5">
        <w:t>ch</w:t>
      </w:r>
      <w:r w:rsidR="00AB0A20" w:rsidRPr="00400016">
        <w:t xml:space="preserve"> se zpracování projektové dokumentace pro stavební povolení a dokumentace pro provedení stavby</w:t>
      </w:r>
      <w:r w:rsidR="00F74256" w:rsidRPr="00400016">
        <w:t>, až</w:t>
      </w:r>
      <w:r w:rsidR="00AB0A20" w:rsidRPr="00400016">
        <w:t xml:space="preserve"> po konec fyzické realizace projektu, přípravy a zahájení provozu.</w:t>
      </w:r>
    </w:p>
    <w:p w14:paraId="74FC3113" w14:textId="3EC7B9FD" w:rsidR="00241013" w:rsidRPr="00B51F06" w:rsidRDefault="00423433" w:rsidP="00CF0F5C">
      <w:pPr>
        <w:pStyle w:val="Zkladntextodsazen-slo"/>
        <w:numPr>
          <w:ilvl w:val="2"/>
          <w:numId w:val="47"/>
        </w:numPr>
        <w:spacing w:before="120"/>
      </w:pPr>
      <w:r w:rsidRPr="00B51F06">
        <w:t>Příkazce</w:t>
      </w:r>
      <w:r w:rsidR="00850EF9" w:rsidRPr="00B51F06">
        <w:t xml:space="preserve"> se zavazuje za činnosti uvedené v odst. </w:t>
      </w:r>
      <w:r w:rsidR="0078644E" w:rsidRPr="00B51F06">
        <w:t>1</w:t>
      </w:r>
      <w:r w:rsidR="009B6AAC" w:rsidRPr="00B51F06">
        <w:t>.</w:t>
      </w:r>
      <w:r w:rsidR="00850EF9" w:rsidRPr="00B51F06">
        <w:t xml:space="preserve"> tohoto článku smlouvy </w:t>
      </w:r>
      <w:r w:rsidR="005F6F61" w:rsidRPr="00B51F06">
        <w:t xml:space="preserve">příkazníkovi </w:t>
      </w:r>
      <w:r w:rsidR="00850EF9" w:rsidRPr="00B51F06">
        <w:t>zaplatit</w:t>
      </w:r>
      <w:r w:rsidR="00F74256">
        <w:t xml:space="preserve"> odměnu</w:t>
      </w:r>
      <w:r w:rsidR="00850EF9" w:rsidRPr="00B51F06">
        <w:t>.</w:t>
      </w:r>
      <w:r w:rsidR="00B1016C">
        <w:t xml:space="preserve"> Ustanovení § 2436 OZ se neužije.</w:t>
      </w:r>
    </w:p>
    <w:p w14:paraId="09F3A7C2" w14:textId="77777777" w:rsidR="00E37F1B" w:rsidRPr="00B51F06" w:rsidRDefault="00E37F1B" w:rsidP="00CF0F5C">
      <w:pPr>
        <w:pStyle w:val="Nadpis2"/>
        <w:keepNext w:val="0"/>
        <w:tabs>
          <w:tab w:val="clear" w:pos="568"/>
          <w:tab w:val="num" w:pos="0"/>
        </w:tabs>
        <w:spacing w:before="360"/>
        <w:ind w:left="0"/>
      </w:pPr>
    </w:p>
    <w:p w14:paraId="637768B5" w14:textId="77777777" w:rsidR="00850EF9" w:rsidRPr="00B51F06" w:rsidRDefault="00850EF9" w:rsidP="00CF0F5C">
      <w:pPr>
        <w:pStyle w:val="Nadpis2"/>
        <w:keepNext w:val="0"/>
        <w:numPr>
          <w:ilvl w:val="0"/>
          <w:numId w:val="0"/>
        </w:numPr>
        <w:spacing w:before="0" w:after="120"/>
      </w:pPr>
      <w:r w:rsidRPr="00B51F06">
        <w:t>Doba plnění</w:t>
      </w:r>
    </w:p>
    <w:p w14:paraId="76F8E089" w14:textId="3382FC1D" w:rsidR="008729CA" w:rsidRPr="005469EA" w:rsidRDefault="00850EF9" w:rsidP="00CF0F5C">
      <w:pPr>
        <w:pStyle w:val="Odstavecseseznamem"/>
        <w:numPr>
          <w:ilvl w:val="0"/>
          <w:numId w:val="8"/>
        </w:numPr>
      </w:pPr>
      <w:r w:rsidRPr="005469EA">
        <w:t>Práce na realizaci předmětu plnění dle</w:t>
      </w:r>
      <w:r w:rsidR="00FE5003" w:rsidRPr="005469EA">
        <w:t xml:space="preserve"> čl. I.</w:t>
      </w:r>
      <w:r w:rsidRPr="005469EA">
        <w:t xml:space="preserve"> </w:t>
      </w:r>
      <w:r w:rsidR="00CB015F" w:rsidRPr="005469EA">
        <w:t xml:space="preserve">odst. 1 </w:t>
      </w:r>
      <w:r w:rsidRPr="005469EA">
        <w:t>této části smlouvy budou zahájeny</w:t>
      </w:r>
      <w:r w:rsidR="007973D2" w:rsidRPr="005469EA">
        <w:t xml:space="preserve"> </w:t>
      </w:r>
      <w:r w:rsidRPr="00A43D15">
        <w:t>ihned po nabytí účinnosti této smlouvy</w:t>
      </w:r>
      <w:r w:rsidR="004D401E" w:rsidRPr="005469EA">
        <w:t xml:space="preserve"> </w:t>
      </w:r>
      <w:r w:rsidR="00FE5003" w:rsidRPr="005469EA">
        <w:t xml:space="preserve">a bude ukončena zahájením provozu </w:t>
      </w:r>
      <w:r w:rsidR="00206850">
        <w:t>Muzea MHD</w:t>
      </w:r>
      <w:r w:rsidR="00FE5003" w:rsidRPr="005469EA">
        <w:t>. Příkazce tuto skutečnost písemně sdělí příkazníkovi.</w:t>
      </w:r>
    </w:p>
    <w:p w14:paraId="44CAE07B" w14:textId="77777777" w:rsidR="00E37F1B" w:rsidRDefault="00E37F1B" w:rsidP="00CF0F5C">
      <w:pPr>
        <w:pStyle w:val="Nadpis2"/>
        <w:keepNext w:val="0"/>
        <w:tabs>
          <w:tab w:val="clear" w:pos="568"/>
          <w:tab w:val="num" w:pos="0"/>
        </w:tabs>
        <w:spacing w:before="360"/>
        <w:ind w:left="0"/>
      </w:pPr>
      <w:r>
        <w:tab/>
      </w:r>
    </w:p>
    <w:p w14:paraId="36129A23" w14:textId="77777777" w:rsidR="00E37F1B" w:rsidRDefault="00E37F1B" w:rsidP="00CF0F5C">
      <w:pPr>
        <w:pStyle w:val="Nadpis2"/>
        <w:keepNext w:val="0"/>
        <w:numPr>
          <w:ilvl w:val="0"/>
          <w:numId w:val="0"/>
        </w:numPr>
        <w:spacing w:before="0" w:after="120"/>
      </w:pPr>
      <w:r>
        <w:t>Plná moc</w:t>
      </w:r>
    </w:p>
    <w:p w14:paraId="02B00730" w14:textId="77777777" w:rsidR="00E37F1B" w:rsidRDefault="00E37F1B" w:rsidP="004D2AC5">
      <w:pPr>
        <w:pStyle w:val="Odstavecseseznamem"/>
        <w:numPr>
          <w:ilvl w:val="0"/>
          <w:numId w:val="9"/>
        </w:numPr>
        <w:ind w:left="357" w:hanging="357"/>
      </w:pPr>
      <w:r>
        <w:t>Příkazce uděluje příkazníkovi k úkonům pro plnění předmětu podle čl. I. této části smlouvy plnou moc, která je nedílnou součástí této smlouvy.</w:t>
      </w:r>
    </w:p>
    <w:p w14:paraId="36106114" w14:textId="77777777" w:rsidR="00E37F1B" w:rsidRDefault="00E37F1B" w:rsidP="004D2AC5">
      <w:pPr>
        <w:pStyle w:val="Odstavecseseznamem"/>
        <w:numPr>
          <w:ilvl w:val="0"/>
          <w:numId w:val="9"/>
        </w:numPr>
        <w:ind w:left="357" w:hanging="357"/>
      </w:pPr>
      <w:r>
        <w:t>Příkazník plnou moc v celém rozsahu přijímá.</w:t>
      </w:r>
    </w:p>
    <w:p w14:paraId="2D690F4A" w14:textId="77777777" w:rsidR="00E37F1B" w:rsidRDefault="00E37F1B" w:rsidP="00CF0F5C">
      <w:pPr>
        <w:pStyle w:val="Nadpis2"/>
        <w:keepNext w:val="0"/>
        <w:tabs>
          <w:tab w:val="clear" w:pos="568"/>
          <w:tab w:val="num" w:pos="0"/>
        </w:tabs>
        <w:spacing w:before="360"/>
        <w:ind w:left="0"/>
      </w:pPr>
    </w:p>
    <w:p w14:paraId="327C5E41" w14:textId="77777777" w:rsidR="00E37F1B" w:rsidRDefault="00E37F1B" w:rsidP="00CF0F5C">
      <w:pPr>
        <w:pStyle w:val="Nadpis2"/>
        <w:keepNext w:val="0"/>
        <w:numPr>
          <w:ilvl w:val="0"/>
          <w:numId w:val="0"/>
        </w:numPr>
        <w:spacing w:before="0" w:after="120"/>
      </w:pPr>
      <w:r>
        <w:t>Odměna</w:t>
      </w:r>
    </w:p>
    <w:p w14:paraId="6838AB51" w14:textId="77777777" w:rsidR="002D5CB8" w:rsidRDefault="00E37F1B" w:rsidP="00CF0F5C">
      <w:pPr>
        <w:pStyle w:val="Odstavecseseznamem"/>
        <w:ind w:left="142"/>
      </w:pPr>
      <w:r>
        <w:t xml:space="preserve">Smluvní strany se dohodly, že </w:t>
      </w:r>
      <w:r w:rsidR="00937DE9">
        <w:t>odměna</w:t>
      </w:r>
      <w:r>
        <w:t xml:space="preserve"> za provedené práce uvedené v </w:t>
      </w:r>
      <w:r w:rsidR="00914F61">
        <w:t>čl. I. této části smlouvy činí:</w:t>
      </w:r>
    </w:p>
    <w:p w14:paraId="61113C1C" w14:textId="77777777" w:rsidR="00B60783" w:rsidRPr="00CA1F3F" w:rsidRDefault="00E37F1B" w:rsidP="00CF0F5C">
      <w:pPr>
        <w:pStyle w:val="Odstavecseseznamem"/>
        <w:ind w:left="142"/>
        <w:rPr>
          <w:rFonts w:ascii="Arial" w:hAnsi="Arial" w:cs="Arial"/>
          <w:b/>
          <w:i/>
          <w:sz w:val="20"/>
        </w:rPr>
      </w:pPr>
      <w:r w:rsidRPr="002D5CB8">
        <w:rPr>
          <w:rFonts w:ascii="Arial" w:hAnsi="Arial" w:cs="Arial"/>
          <w:b/>
          <w:i/>
          <w:sz w:val="20"/>
          <w:highlight w:val="yellow"/>
        </w:rPr>
        <w:t xml:space="preserve">(doplní </w:t>
      </w:r>
      <w:r w:rsidR="00987538">
        <w:rPr>
          <w:rFonts w:ascii="Arial" w:hAnsi="Arial" w:cs="Arial"/>
          <w:b/>
          <w:i/>
          <w:sz w:val="20"/>
          <w:highlight w:val="yellow"/>
        </w:rPr>
        <w:t>zhotovitel/</w:t>
      </w:r>
      <w:r w:rsidR="00C40CE0">
        <w:rPr>
          <w:rFonts w:ascii="Arial" w:hAnsi="Arial" w:cs="Arial"/>
          <w:b/>
          <w:i/>
          <w:sz w:val="20"/>
          <w:highlight w:val="yellow"/>
        </w:rPr>
        <w:t>příkazník</w:t>
      </w:r>
      <w:r w:rsidRPr="002D5CB8">
        <w:rPr>
          <w:rFonts w:ascii="Arial" w:hAnsi="Arial" w:cs="Arial"/>
          <w:b/>
          <w:i/>
          <w:sz w:val="20"/>
          <w:highlight w:val="yellow"/>
        </w:rPr>
        <w:t>)</w:t>
      </w:r>
    </w:p>
    <w:p w14:paraId="6D3BD769" w14:textId="77777777" w:rsidR="00E12486" w:rsidRDefault="00E12486" w:rsidP="00CF0F5C"/>
    <w:p w14:paraId="2BC3BDCC" w14:textId="77777777" w:rsidR="00FE5003" w:rsidRDefault="00814557" w:rsidP="006C38D8">
      <w:r>
        <w:tab/>
        <w:t>Odměna</w:t>
      </w:r>
      <w:r w:rsidR="00FE5003">
        <w:t xml:space="preserve"> bez DPH</w:t>
      </w:r>
      <w:r w:rsidR="00FE5003">
        <w:tab/>
      </w:r>
      <w:r w:rsidR="00FE5003">
        <w:tab/>
      </w:r>
      <w:r w:rsidR="00FE5003">
        <w:tab/>
      </w:r>
      <w:r w:rsidR="00FE5003">
        <w:tab/>
        <w:t>……………,- Kč</w:t>
      </w:r>
    </w:p>
    <w:p w14:paraId="0F550F42" w14:textId="77777777" w:rsidR="00FE5003" w:rsidRDefault="00FE5003" w:rsidP="006C38D8">
      <w:r>
        <w:tab/>
        <w:t>DPH</w:t>
      </w:r>
      <w:r>
        <w:tab/>
      </w:r>
      <w:r>
        <w:tab/>
      </w:r>
      <w:r>
        <w:tab/>
      </w:r>
      <w:r w:rsidR="00814557">
        <w:tab/>
      </w:r>
      <w:r>
        <w:tab/>
      </w:r>
      <w:r>
        <w:tab/>
        <w:t>……………,- Kč</w:t>
      </w:r>
    </w:p>
    <w:p w14:paraId="4D3709C7" w14:textId="77777777" w:rsidR="00FE5003" w:rsidRDefault="00814557" w:rsidP="006C38D8">
      <w:r>
        <w:tab/>
        <w:t>Odměna</w:t>
      </w:r>
      <w:r w:rsidR="00FE5003">
        <w:t xml:space="preserve"> včetně DPH</w:t>
      </w:r>
      <w:r w:rsidR="00FE5003">
        <w:tab/>
      </w:r>
      <w:r>
        <w:tab/>
      </w:r>
      <w:r w:rsidR="00FE5003">
        <w:tab/>
      </w:r>
      <w:r w:rsidR="00FE5003">
        <w:tab/>
        <w:t>……………,- Kč</w:t>
      </w:r>
    </w:p>
    <w:p w14:paraId="48D5ACF0" w14:textId="77777777" w:rsidR="00E12486" w:rsidRPr="00E12486" w:rsidRDefault="00E12486" w:rsidP="00CF0F5C">
      <w:pPr>
        <w:pStyle w:val="Nadpis2"/>
        <w:keepNext w:val="0"/>
        <w:tabs>
          <w:tab w:val="clear" w:pos="568"/>
          <w:tab w:val="num" w:pos="0"/>
        </w:tabs>
        <w:spacing w:before="360"/>
        <w:ind w:left="0"/>
      </w:pPr>
    </w:p>
    <w:p w14:paraId="48583E0A" w14:textId="77777777" w:rsidR="00E37F1B" w:rsidRPr="00E37F1B" w:rsidRDefault="00E37F1B" w:rsidP="00CF0F5C">
      <w:pPr>
        <w:pStyle w:val="Nadpis2"/>
        <w:keepNext w:val="0"/>
        <w:numPr>
          <w:ilvl w:val="0"/>
          <w:numId w:val="0"/>
        </w:numPr>
        <w:spacing w:before="0" w:after="120"/>
      </w:pPr>
      <w:r>
        <w:t>Povinnosti příkazce</w:t>
      </w:r>
    </w:p>
    <w:p w14:paraId="7C50F114" w14:textId="77777777" w:rsidR="00E37F1B" w:rsidRPr="00400016" w:rsidRDefault="00E37F1B" w:rsidP="00CF0F5C">
      <w:pPr>
        <w:pStyle w:val="Zkladntextodsazen-slo"/>
        <w:numPr>
          <w:ilvl w:val="0"/>
          <w:numId w:val="10"/>
        </w:numPr>
      </w:pPr>
      <w:r w:rsidRPr="00400016">
        <w:t>Příkazce je povinen přizvat příkazníka ke všem rozhodujícím jednáním, resp. předat neprodleně zápis nebo informace o jednáních, k</w:t>
      </w:r>
      <w:r w:rsidR="00C2554B" w:rsidRPr="00400016">
        <w:t>terých se příkazník nezúčastní.</w:t>
      </w:r>
    </w:p>
    <w:p w14:paraId="483D783D" w14:textId="77777777" w:rsidR="00B51F06" w:rsidRDefault="00E37F1B" w:rsidP="00CF0F5C">
      <w:pPr>
        <w:pStyle w:val="Zkladntextodsazen-slo"/>
        <w:numPr>
          <w:ilvl w:val="0"/>
          <w:numId w:val="10"/>
        </w:numPr>
      </w:pPr>
      <w:r w:rsidRPr="00400016">
        <w:t>Příkazce se zavazuje, v rozsahu nevyhnutelně potřebném, poskytnout příkazníkovi pomoc při zajištění podkladů, doplňujících údajů, upřesnění, vyjádření stanovisek, jejichž potřeba vznikne v průběhu plnění této smlouvy.</w:t>
      </w:r>
    </w:p>
    <w:p w14:paraId="793A8C41" w14:textId="77777777" w:rsidR="00102D3A" w:rsidRDefault="00102D3A" w:rsidP="00CF0F5C">
      <w:pPr>
        <w:pStyle w:val="Nadpis2"/>
        <w:keepNext w:val="0"/>
        <w:tabs>
          <w:tab w:val="clear" w:pos="568"/>
          <w:tab w:val="num" w:pos="0"/>
        </w:tabs>
        <w:spacing w:before="360"/>
        <w:ind w:left="0"/>
      </w:pPr>
    </w:p>
    <w:p w14:paraId="5623A07C" w14:textId="77777777" w:rsidR="00102D3A" w:rsidRDefault="00E37F1B" w:rsidP="00CF0F5C">
      <w:pPr>
        <w:pStyle w:val="Nadpis2"/>
        <w:keepNext w:val="0"/>
        <w:numPr>
          <w:ilvl w:val="0"/>
          <w:numId w:val="0"/>
        </w:numPr>
        <w:spacing w:before="0" w:after="120"/>
      </w:pPr>
      <w:r>
        <w:t>Povinnosti příkazníka</w:t>
      </w:r>
    </w:p>
    <w:p w14:paraId="2FD08D17" w14:textId="77777777" w:rsidR="00E37F1B" w:rsidRPr="004D2AC5" w:rsidRDefault="00E37F1B" w:rsidP="00CF0F5C">
      <w:pPr>
        <w:pStyle w:val="Odstavecseseznamem"/>
        <w:numPr>
          <w:ilvl w:val="0"/>
          <w:numId w:val="11"/>
        </w:numPr>
        <w:rPr>
          <w:color w:val="FF0000"/>
        </w:rPr>
      </w:pPr>
      <w:r w:rsidRPr="004D2AC5">
        <w:t>Při plnění předmětu této smlouvy se příkazník zavazuje dodržovat právní předpisy, technické normy, dohody vyplývající z této smlouvy, pokyny příkazce a vyjádření veřejnoprávních orgánů a organizací.</w:t>
      </w:r>
    </w:p>
    <w:p w14:paraId="6EC16F3D" w14:textId="77777777" w:rsidR="00E37F1B" w:rsidRDefault="00E37F1B" w:rsidP="00CF0F5C">
      <w:pPr>
        <w:pStyle w:val="Odstavecseseznamem"/>
        <w:numPr>
          <w:ilvl w:val="0"/>
          <w:numId w:val="11"/>
        </w:numPr>
      </w:pPr>
      <w:r>
        <w:t>Příkazník je povinen se řídit pokyny příkazce a jednat v jeho zájmu.</w:t>
      </w:r>
    </w:p>
    <w:p w14:paraId="0DD566BB" w14:textId="77777777" w:rsidR="00E37F1B" w:rsidRDefault="00E37F1B" w:rsidP="00CF0F5C">
      <w:pPr>
        <w:pStyle w:val="Odstavecseseznamem"/>
        <w:numPr>
          <w:ilvl w:val="0"/>
          <w:numId w:val="11"/>
        </w:numPr>
      </w:pPr>
      <w:r>
        <w:t xml:space="preserve">Příkazník je povinen při výkonu oprávnění upozornit příkazce na zřejmou nesprávnost jeho pokynů, </w:t>
      </w:r>
      <w:r w:rsidR="004A50A6">
        <w:br/>
      </w:r>
      <w:r>
        <w:t>a to ihned, když se takovou skutečnost dozví. Příkazník splní takový pokyn jen tehdy, když na něm příkazce trvá. V případě, že příkazce i přes upozornění příkazníka na splnění pokynů trvá, neodpovídá příkazník za škodu takto vzniklou.</w:t>
      </w:r>
    </w:p>
    <w:p w14:paraId="4ED2D93E" w14:textId="77777777" w:rsidR="00E37F1B" w:rsidRDefault="00E37F1B" w:rsidP="00CF0F5C">
      <w:pPr>
        <w:pStyle w:val="Odstavecseseznamem"/>
        <w:numPr>
          <w:ilvl w:val="0"/>
          <w:numId w:val="11"/>
        </w:numPr>
      </w:pPr>
      <w:r>
        <w:t>Příkazník se může odchýlit od pokynů příkazce jen, je-li to nezbytné v zájmu příkazce, pokud nemůže včas obdržet jeho souhlas. Je však povinen bezodkladně o těchto skutečnostech informovat příkazce.</w:t>
      </w:r>
    </w:p>
    <w:p w14:paraId="09E4FA0A" w14:textId="77777777" w:rsidR="00E37F1B" w:rsidRDefault="00E37F1B" w:rsidP="00CF0F5C">
      <w:pPr>
        <w:pStyle w:val="Odstavecseseznamem"/>
        <w:numPr>
          <w:ilvl w:val="0"/>
          <w:numId w:val="11"/>
        </w:numPr>
      </w:pPr>
      <w:r>
        <w:t xml:space="preserve">Příkazník je povinen postupovat při zařizování záležitostí, plynoucích z této smlouvy, osobně </w:t>
      </w:r>
      <w:r w:rsidR="00643D52">
        <w:br/>
      </w:r>
      <w:r>
        <w:t>a s odbornou péčí.</w:t>
      </w:r>
    </w:p>
    <w:p w14:paraId="3059154B" w14:textId="77777777" w:rsidR="00E37F1B" w:rsidRDefault="00E37F1B" w:rsidP="00CF0F5C">
      <w:pPr>
        <w:pStyle w:val="Odstavecseseznamem"/>
        <w:numPr>
          <w:ilvl w:val="0"/>
          <w:numId w:val="11"/>
        </w:numPr>
      </w:pPr>
      <w:r>
        <w:t xml:space="preserve">Příkazník je povinen předkládat příkazci k odsouhlasení rozhodující písemnosti. </w:t>
      </w:r>
    </w:p>
    <w:p w14:paraId="6492B8E8" w14:textId="77777777" w:rsidR="00E37F1B" w:rsidRPr="00400016" w:rsidRDefault="00E37F1B" w:rsidP="00CF0F5C">
      <w:pPr>
        <w:pStyle w:val="Odstavecseseznamem"/>
        <w:numPr>
          <w:ilvl w:val="0"/>
          <w:numId w:val="11"/>
        </w:numPr>
      </w:pPr>
      <w:r w:rsidRPr="00400016">
        <w:t xml:space="preserve">Příkazník je povinen informovat příkazce o možnosti uplatňovat práva příkazce ze závazkových vztahů v rozsahu jím vykonávaných činností a taková práva uplatnit, pokud příslušný orgán města rozhodne </w:t>
      </w:r>
      <w:r w:rsidR="00643D52" w:rsidRPr="00400016">
        <w:br/>
      </w:r>
      <w:r w:rsidRPr="00400016">
        <w:t>o učinění příslušného právního úkonu.</w:t>
      </w:r>
    </w:p>
    <w:p w14:paraId="6BCC943D" w14:textId="77777777" w:rsidR="00E37F1B" w:rsidRDefault="00E37F1B" w:rsidP="00CF0F5C">
      <w:pPr>
        <w:pStyle w:val="Odstavecseseznamem"/>
        <w:numPr>
          <w:ilvl w:val="0"/>
          <w:numId w:val="11"/>
        </w:numPr>
      </w:pPr>
      <w:r>
        <w:t>Příkazník je povinen bez odkladů oznámit příkazci veškeré skutečnosti, které by mohly vést ke změně pokynů příkazce.</w:t>
      </w:r>
    </w:p>
    <w:p w14:paraId="225FE0F2" w14:textId="77777777" w:rsidR="00E37F1B" w:rsidRDefault="00E37F1B" w:rsidP="00CF0F5C">
      <w:pPr>
        <w:pStyle w:val="Odstavecseseznamem"/>
        <w:numPr>
          <w:ilvl w:val="0"/>
          <w:numId w:val="11"/>
        </w:numPr>
      </w:pPr>
      <w:r>
        <w:t>Jestliže příkazník při své činnosti získá pro příkazce jakékoliv věci, je povinen mu je ihned vydat.</w:t>
      </w:r>
    </w:p>
    <w:p w14:paraId="53457642" w14:textId="77777777" w:rsidR="00C833D1" w:rsidRPr="00814557" w:rsidRDefault="00C833D1" w:rsidP="00CF0F5C">
      <w:pPr>
        <w:pStyle w:val="Nadpis1"/>
        <w:keepNext w:val="0"/>
        <w:spacing w:before="360" w:line="240" w:lineRule="auto"/>
      </w:pPr>
      <w:r w:rsidRPr="00814557">
        <w:t>Část D</w:t>
      </w:r>
    </w:p>
    <w:p w14:paraId="2AD6B3B8" w14:textId="77777777" w:rsidR="00C833D1" w:rsidRPr="00814557" w:rsidRDefault="00C833D1" w:rsidP="00CF0F5C">
      <w:pPr>
        <w:pStyle w:val="Nadpis1"/>
        <w:keepNext w:val="0"/>
        <w:spacing w:before="0" w:line="240" w:lineRule="auto"/>
      </w:pPr>
      <w:r w:rsidRPr="00814557">
        <w:t>Společná ustanovení pro část B a C</w:t>
      </w:r>
    </w:p>
    <w:p w14:paraId="09B96959" w14:textId="77777777" w:rsidR="00C833D1" w:rsidRPr="00814557" w:rsidRDefault="00C833D1" w:rsidP="00CF0F5C">
      <w:pPr>
        <w:pStyle w:val="Nadpis2"/>
        <w:keepNext w:val="0"/>
        <w:spacing w:before="360"/>
        <w:ind w:left="0"/>
      </w:pPr>
    </w:p>
    <w:p w14:paraId="290B2418" w14:textId="77777777" w:rsidR="00C833D1" w:rsidRPr="00814557" w:rsidRDefault="00C833D1" w:rsidP="00CF0F5C">
      <w:pPr>
        <w:pStyle w:val="Nadpis3"/>
        <w:keepNext w:val="0"/>
      </w:pPr>
      <w:r w:rsidRPr="00814557">
        <w:t>Cenová ujednání</w:t>
      </w:r>
    </w:p>
    <w:p w14:paraId="2B747F5E" w14:textId="77777777" w:rsidR="00C833D1" w:rsidRPr="001625D4" w:rsidRDefault="00C833D1" w:rsidP="00CF0F5C">
      <w:pPr>
        <w:pStyle w:val="Zkladntextodsazen-slo"/>
        <w:spacing w:after="120"/>
      </w:pPr>
      <w:r w:rsidRPr="00814557">
        <w:rPr>
          <w:bCs/>
        </w:rPr>
        <w:t xml:space="preserve">Celková cena (cena dle </w:t>
      </w:r>
      <w:r w:rsidRPr="00814557">
        <w:t xml:space="preserve">části B čl. III. a odměna dle části C čl. IV. této smlouvy) </w:t>
      </w:r>
      <w:r w:rsidRPr="00814557">
        <w:rPr>
          <w:bCs/>
        </w:rPr>
        <w:t xml:space="preserve">ze závazků ve smlouvě uvedených činí: </w:t>
      </w:r>
      <w:r w:rsidRPr="00814557">
        <w:rPr>
          <w:rFonts w:ascii="Arial" w:hAnsi="Arial" w:cs="Arial"/>
          <w:b/>
          <w:i/>
          <w:snapToGrid w:val="0"/>
          <w:sz w:val="20"/>
          <w:highlight w:val="yellow"/>
        </w:rPr>
        <w:t xml:space="preserve">(doplní </w:t>
      </w:r>
      <w:r w:rsidR="00EF21FB" w:rsidRPr="00814557">
        <w:rPr>
          <w:rFonts w:ascii="Arial" w:hAnsi="Arial" w:cs="Arial"/>
          <w:b/>
          <w:i/>
          <w:snapToGrid w:val="0"/>
          <w:sz w:val="20"/>
          <w:highlight w:val="yellow"/>
        </w:rPr>
        <w:t>zhotovitel</w:t>
      </w:r>
      <w:r w:rsidR="00987538">
        <w:rPr>
          <w:rFonts w:ascii="Arial" w:hAnsi="Arial" w:cs="Arial"/>
          <w:b/>
          <w:i/>
          <w:snapToGrid w:val="0"/>
          <w:sz w:val="20"/>
          <w:highlight w:val="yellow"/>
        </w:rPr>
        <w:t>/</w:t>
      </w:r>
      <w:r w:rsidR="00814557" w:rsidRPr="00814557">
        <w:rPr>
          <w:rFonts w:ascii="Arial" w:hAnsi="Arial" w:cs="Arial"/>
          <w:b/>
          <w:i/>
          <w:snapToGrid w:val="0"/>
          <w:sz w:val="20"/>
          <w:highlight w:val="yellow"/>
        </w:rPr>
        <w:t>příkazník</w:t>
      </w:r>
      <w:r w:rsidRPr="00814557">
        <w:rPr>
          <w:rFonts w:ascii="Arial" w:hAnsi="Arial" w:cs="Arial"/>
          <w:b/>
          <w:i/>
          <w:sz w:val="20"/>
          <w:highlight w:val="yellow"/>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tblGrid>
      <w:tr w:rsidR="001625D4" w:rsidRPr="00814557" w14:paraId="17D280EE" w14:textId="77777777" w:rsidTr="00902188">
        <w:trPr>
          <w:trHeight w:val="313"/>
        </w:trPr>
        <w:tc>
          <w:tcPr>
            <w:tcW w:w="2835" w:type="dxa"/>
            <w:shd w:val="clear" w:color="auto" w:fill="auto"/>
            <w:vAlign w:val="bottom"/>
          </w:tcPr>
          <w:p w14:paraId="2F46FA0A" w14:textId="77777777" w:rsidR="001625D4" w:rsidRPr="00814557" w:rsidRDefault="001625D4" w:rsidP="00CF0F5C">
            <w:pPr>
              <w:pStyle w:val="Zkladntextodsazen-slo"/>
              <w:numPr>
                <w:ilvl w:val="0"/>
                <w:numId w:val="0"/>
              </w:numPr>
              <w:spacing w:before="60"/>
              <w:jc w:val="left"/>
            </w:pPr>
            <w:r w:rsidRPr="00814557">
              <w:t>Cena bez DPH</w:t>
            </w:r>
          </w:p>
        </w:tc>
        <w:tc>
          <w:tcPr>
            <w:tcW w:w="3969" w:type="dxa"/>
            <w:shd w:val="clear" w:color="auto" w:fill="auto"/>
            <w:vAlign w:val="bottom"/>
          </w:tcPr>
          <w:p w14:paraId="50F310A6" w14:textId="77777777" w:rsidR="001625D4" w:rsidRPr="00814557" w:rsidRDefault="001625D4" w:rsidP="00CF0F5C">
            <w:pPr>
              <w:pStyle w:val="Zkladntextodsazen-slo"/>
              <w:numPr>
                <w:ilvl w:val="0"/>
                <w:numId w:val="0"/>
              </w:numPr>
              <w:spacing w:before="60"/>
              <w:jc w:val="right"/>
            </w:pPr>
            <w:r w:rsidRPr="00814557">
              <w:t>,- Kč</w:t>
            </w:r>
          </w:p>
        </w:tc>
      </w:tr>
      <w:tr w:rsidR="001625D4" w:rsidRPr="00814557" w14:paraId="4C0B4D62" w14:textId="77777777" w:rsidTr="00902188">
        <w:trPr>
          <w:trHeight w:val="313"/>
        </w:trPr>
        <w:tc>
          <w:tcPr>
            <w:tcW w:w="2835" w:type="dxa"/>
            <w:shd w:val="clear" w:color="auto" w:fill="auto"/>
            <w:vAlign w:val="bottom"/>
          </w:tcPr>
          <w:p w14:paraId="01A8EF06" w14:textId="77777777" w:rsidR="001625D4" w:rsidRPr="00814557" w:rsidRDefault="001625D4" w:rsidP="00CF0F5C">
            <w:pPr>
              <w:pStyle w:val="Zkladntextodsazen-slo"/>
              <w:numPr>
                <w:ilvl w:val="0"/>
                <w:numId w:val="0"/>
              </w:numPr>
              <w:jc w:val="left"/>
            </w:pPr>
            <w:r w:rsidRPr="00814557">
              <w:t>DPH</w:t>
            </w:r>
          </w:p>
        </w:tc>
        <w:tc>
          <w:tcPr>
            <w:tcW w:w="3969" w:type="dxa"/>
            <w:shd w:val="clear" w:color="auto" w:fill="auto"/>
            <w:vAlign w:val="bottom"/>
          </w:tcPr>
          <w:p w14:paraId="48E6745F" w14:textId="77777777" w:rsidR="001625D4" w:rsidRPr="00814557" w:rsidRDefault="001625D4" w:rsidP="00CF0F5C">
            <w:pPr>
              <w:pStyle w:val="Zkladntextodsazen-slo"/>
              <w:numPr>
                <w:ilvl w:val="0"/>
                <w:numId w:val="0"/>
              </w:numPr>
              <w:jc w:val="right"/>
            </w:pPr>
            <w:r w:rsidRPr="00814557">
              <w:t>,- Kč</w:t>
            </w:r>
          </w:p>
        </w:tc>
      </w:tr>
      <w:tr w:rsidR="001625D4" w:rsidRPr="00814557" w14:paraId="15F68C23" w14:textId="77777777" w:rsidTr="00902188">
        <w:trPr>
          <w:trHeight w:val="313"/>
        </w:trPr>
        <w:tc>
          <w:tcPr>
            <w:tcW w:w="2835" w:type="dxa"/>
            <w:shd w:val="clear" w:color="auto" w:fill="auto"/>
            <w:vAlign w:val="bottom"/>
          </w:tcPr>
          <w:p w14:paraId="68A48AFB" w14:textId="77777777" w:rsidR="001625D4" w:rsidRPr="00814557" w:rsidRDefault="001625D4" w:rsidP="00CF0F5C">
            <w:pPr>
              <w:pStyle w:val="Zkladntextodsazen-slo"/>
              <w:numPr>
                <w:ilvl w:val="0"/>
                <w:numId w:val="0"/>
              </w:numPr>
              <w:spacing w:before="60"/>
              <w:jc w:val="left"/>
            </w:pPr>
            <w:r w:rsidRPr="00814557">
              <w:t>Odměna bez DPH</w:t>
            </w:r>
          </w:p>
        </w:tc>
        <w:tc>
          <w:tcPr>
            <w:tcW w:w="3969" w:type="dxa"/>
            <w:shd w:val="clear" w:color="auto" w:fill="auto"/>
            <w:vAlign w:val="bottom"/>
          </w:tcPr>
          <w:p w14:paraId="0B74ABFC" w14:textId="77777777" w:rsidR="001625D4" w:rsidRPr="00814557" w:rsidRDefault="001625D4" w:rsidP="00CF0F5C">
            <w:pPr>
              <w:pStyle w:val="Zkladntextodsazen-slo"/>
              <w:numPr>
                <w:ilvl w:val="0"/>
                <w:numId w:val="0"/>
              </w:numPr>
              <w:spacing w:before="60"/>
              <w:jc w:val="right"/>
            </w:pPr>
            <w:r w:rsidRPr="00814557">
              <w:t>,- Kč</w:t>
            </w:r>
          </w:p>
        </w:tc>
      </w:tr>
      <w:tr w:rsidR="001625D4" w:rsidRPr="00814557" w14:paraId="24CB7EF4" w14:textId="77777777" w:rsidTr="00902188">
        <w:trPr>
          <w:trHeight w:val="313"/>
        </w:trPr>
        <w:tc>
          <w:tcPr>
            <w:tcW w:w="2835" w:type="dxa"/>
            <w:tcBorders>
              <w:bottom w:val="single" w:sz="12" w:space="0" w:color="auto"/>
            </w:tcBorders>
            <w:shd w:val="clear" w:color="auto" w:fill="auto"/>
            <w:vAlign w:val="bottom"/>
          </w:tcPr>
          <w:p w14:paraId="2E6AC6ED" w14:textId="77777777" w:rsidR="001625D4" w:rsidRPr="00814557" w:rsidRDefault="001625D4" w:rsidP="00CF0F5C">
            <w:pPr>
              <w:pStyle w:val="Zkladntextodsazen-slo"/>
              <w:numPr>
                <w:ilvl w:val="0"/>
                <w:numId w:val="0"/>
              </w:numPr>
              <w:jc w:val="left"/>
            </w:pPr>
            <w:r w:rsidRPr="00814557">
              <w:t>DPH</w:t>
            </w:r>
          </w:p>
        </w:tc>
        <w:tc>
          <w:tcPr>
            <w:tcW w:w="3969" w:type="dxa"/>
            <w:tcBorders>
              <w:bottom w:val="single" w:sz="12" w:space="0" w:color="auto"/>
            </w:tcBorders>
            <w:shd w:val="clear" w:color="auto" w:fill="auto"/>
            <w:vAlign w:val="bottom"/>
          </w:tcPr>
          <w:p w14:paraId="515E2C04" w14:textId="77777777" w:rsidR="001625D4" w:rsidRPr="00814557" w:rsidRDefault="001625D4" w:rsidP="00CF0F5C">
            <w:pPr>
              <w:pStyle w:val="Zkladntextodsazen-slo"/>
              <w:numPr>
                <w:ilvl w:val="0"/>
                <w:numId w:val="0"/>
              </w:numPr>
              <w:jc w:val="right"/>
            </w:pPr>
            <w:r w:rsidRPr="00814557">
              <w:t>,- Kč</w:t>
            </w:r>
          </w:p>
        </w:tc>
      </w:tr>
      <w:tr w:rsidR="001625D4" w:rsidRPr="00814557" w14:paraId="6D377A71" w14:textId="77777777" w:rsidTr="00902188">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14:paraId="2DD226E4" w14:textId="77777777" w:rsidR="001625D4" w:rsidRPr="00814557" w:rsidRDefault="001625D4" w:rsidP="00CF0F5C">
            <w:pPr>
              <w:pStyle w:val="Zkladntextodsazen-slo"/>
              <w:numPr>
                <w:ilvl w:val="0"/>
                <w:numId w:val="0"/>
              </w:numPr>
              <w:jc w:val="left"/>
              <w:rPr>
                <w:rFonts w:ascii="Arial" w:hAnsi="Arial" w:cs="Arial"/>
                <w:sz w:val="20"/>
              </w:rPr>
            </w:pPr>
            <w:r w:rsidRPr="00814557">
              <w:rPr>
                <w:rFonts w:ascii="Arial" w:hAnsi="Arial" w:cs="Arial"/>
                <w:b/>
                <w:sz w:val="20"/>
              </w:rPr>
              <w:t>Celková cena bez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14:paraId="722AC0E8" w14:textId="77777777" w:rsidR="001625D4" w:rsidRPr="00814557" w:rsidRDefault="001625D4" w:rsidP="00CF0F5C">
            <w:pPr>
              <w:pStyle w:val="Zkladntextodsazen-slo"/>
              <w:numPr>
                <w:ilvl w:val="0"/>
                <w:numId w:val="0"/>
              </w:numPr>
              <w:jc w:val="right"/>
              <w:rPr>
                <w:rFonts w:ascii="Arial" w:hAnsi="Arial" w:cs="Arial"/>
                <w:b/>
                <w:sz w:val="20"/>
              </w:rPr>
            </w:pPr>
            <w:r w:rsidRPr="00814557">
              <w:rPr>
                <w:rFonts w:ascii="Arial" w:hAnsi="Arial" w:cs="Arial"/>
                <w:b/>
                <w:sz w:val="20"/>
              </w:rPr>
              <w:t>,- Kč</w:t>
            </w:r>
          </w:p>
        </w:tc>
      </w:tr>
      <w:tr w:rsidR="001625D4" w:rsidRPr="00814557" w14:paraId="0E4F009E" w14:textId="77777777" w:rsidTr="00902188">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14:paraId="04612C21" w14:textId="77777777" w:rsidR="001625D4" w:rsidRPr="00814557" w:rsidRDefault="001625D4" w:rsidP="00CF0F5C">
            <w:pPr>
              <w:pStyle w:val="Zkladntextodsazen-slo"/>
              <w:numPr>
                <w:ilvl w:val="0"/>
                <w:numId w:val="0"/>
              </w:numPr>
              <w:jc w:val="left"/>
              <w:rPr>
                <w:rFonts w:ascii="Arial" w:hAnsi="Arial" w:cs="Arial"/>
                <w:b/>
                <w:sz w:val="20"/>
              </w:rPr>
            </w:pPr>
            <w:r w:rsidRPr="00814557">
              <w:rPr>
                <w:rFonts w:ascii="Arial" w:hAnsi="Arial" w:cs="Arial"/>
                <w:b/>
                <w:sz w:val="20"/>
              </w:rPr>
              <w:t>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14:paraId="1EE690D5" w14:textId="77777777" w:rsidR="001625D4" w:rsidRPr="00814557" w:rsidRDefault="001625D4" w:rsidP="00CF0F5C">
            <w:pPr>
              <w:pStyle w:val="Zkladntextodsazen-slo"/>
              <w:numPr>
                <w:ilvl w:val="0"/>
                <w:numId w:val="0"/>
              </w:numPr>
              <w:jc w:val="right"/>
              <w:rPr>
                <w:rFonts w:ascii="Arial" w:hAnsi="Arial" w:cs="Arial"/>
                <w:b/>
                <w:sz w:val="20"/>
              </w:rPr>
            </w:pPr>
            <w:r w:rsidRPr="00814557">
              <w:rPr>
                <w:rFonts w:ascii="Arial" w:hAnsi="Arial" w:cs="Arial"/>
                <w:b/>
                <w:sz w:val="20"/>
              </w:rPr>
              <w:t>,- Kč</w:t>
            </w:r>
          </w:p>
        </w:tc>
      </w:tr>
      <w:tr w:rsidR="001625D4" w:rsidRPr="00814557" w14:paraId="787A3DEE" w14:textId="77777777" w:rsidTr="00902188">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14:paraId="07D75A95" w14:textId="77777777" w:rsidR="001625D4" w:rsidRPr="00814557" w:rsidRDefault="001625D4" w:rsidP="00CF0F5C">
            <w:pPr>
              <w:pStyle w:val="Zkladntextodsazen-slo"/>
              <w:numPr>
                <w:ilvl w:val="0"/>
                <w:numId w:val="0"/>
              </w:numPr>
              <w:jc w:val="left"/>
              <w:rPr>
                <w:rFonts w:ascii="Arial" w:hAnsi="Arial" w:cs="Arial"/>
                <w:sz w:val="20"/>
              </w:rPr>
            </w:pPr>
            <w:r w:rsidRPr="00814557">
              <w:rPr>
                <w:rFonts w:ascii="Arial" w:hAnsi="Arial" w:cs="Arial"/>
                <w:b/>
                <w:sz w:val="20"/>
              </w:rPr>
              <w:t>Celková cena včetně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14:paraId="6BBACDE8" w14:textId="77777777" w:rsidR="001625D4" w:rsidRPr="00814557" w:rsidRDefault="001625D4" w:rsidP="00CF0F5C">
            <w:pPr>
              <w:pStyle w:val="Zkladntextodsazen-slo"/>
              <w:numPr>
                <w:ilvl w:val="0"/>
                <w:numId w:val="0"/>
              </w:numPr>
              <w:jc w:val="right"/>
              <w:rPr>
                <w:rFonts w:ascii="Arial" w:hAnsi="Arial" w:cs="Arial"/>
                <w:b/>
                <w:sz w:val="20"/>
              </w:rPr>
            </w:pPr>
            <w:r w:rsidRPr="00814557">
              <w:rPr>
                <w:rFonts w:ascii="Arial" w:hAnsi="Arial" w:cs="Arial"/>
                <w:b/>
                <w:sz w:val="20"/>
              </w:rPr>
              <w:t>,- Kč</w:t>
            </w:r>
          </w:p>
        </w:tc>
      </w:tr>
    </w:tbl>
    <w:p w14:paraId="04A6CF06" w14:textId="77777777" w:rsidR="001625D4" w:rsidRPr="009D17A2" w:rsidRDefault="001625D4" w:rsidP="00CF0F5C">
      <w:pPr>
        <w:pStyle w:val="Zkladntextodsazen-slo"/>
        <w:numPr>
          <w:ilvl w:val="0"/>
          <w:numId w:val="0"/>
        </w:numPr>
        <w:spacing w:after="120"/>
        <w:ind w:left="284"/>
      </w:pPr>
    </w:p>
    <w:p w14:paraId="0E60BA87" w14:textId="77777777" w:rsidR="009D17A2" w:rsidRPr="009D17A2" w:rsidRDefault="009D17A2" w:rsidP="00CF0F5C">
      <w:pPr>
        <w:pStyle w:val="Zkladntextodsazen-slo"/>
        <w:numPr>
          <w:ilvl w:val="0"/>
          <w:numId w:val="0"/>
        </w:numPr>
        <w:spacing w:after="120"/>
        <w:ind w:left="284"/>
      </w:pPr>
      <w:r>
        <w:t xml:space="preserve">DPH se </w:t>
      </w:r>
      <w:r w:rsidRPr="00814557">
        <w:t>bude řídit právními předpisy platnými a účinnými ke dni uskutečnění zdanitelného plně</w:t>
      </w:r>
      <w:r>
        <w:t>ní.</w:t>
      </w:r>
    </w:p>
    <w:p w14:paraId="2FE07A00" w14:textId="77777777" w:rsidR="00C833D1" w:rsidRPr="00814557" w:rsidRDefault="00C833D1" w:rsidP="00CF0F5C">
      <w:pPr>
        <w:pStyle w:val="Zkladntextodsazen-slo"/>
        <w:spacing w:before="120"/>
      </w:pPr>
      <w:r w:rsidRPr="00814557">
        <w:t>Cena</w:t>
      </w:r>
      <w:r w:rsidR="00814557" w:rsidRPr="00814557">
        <w:t xml:space="preserve"> </w:t>
      </w:r>
      <w:r w:rsidRPr="00814557">
        <w:t xml:space="preserve">bez DPH a odměna bez DPH jsou dohodnuty jako nejvýše přípustné a platí po celou dobu účinnosti smlouvy. </w:t>
      </w:r>
    </w:p>
    <w:p w14:paraId="51B52B3D" w14:textId="77777777" w:rsidR="00C833D1" w:rsidRPr="00814557" w:rsidRDefault="00C833D1" w:rsidP="00CF0F5C">
      <w:pPr>
        <w:pStyle w:val="Zkladntextodsazen-slo"/>
      </w:pPr>
      <w:r w:rsidRPr="00814557">
        <w:t xml:space="preserve">Součástí sjednané ceny bez DPH a odměny bez DPH jsou veškeré práce, dodávky, služby a jiné náklady nutné a účelně vynaložené při plnění závazků ze smlouvy. </w:t>
      </w:r>
    </w:p>
    <w:p w14:paraId="2E48A9D0" w14:textId="77777777" w:rsidR="00C833D1" w:rsidRPr="00814557" w:rsidRDefault="00C833D1" w:rsidP="00CF0F5C">
      <w:pPr>
        <w:pStyle w:val="Zkladntextodsazen-slo"/>
      </w:pPr>
      <w:r w:rsidRPr="00814557">
        <w:t>Cena bez DPH i odměna bez DPH obsahují i případné zvýšené náklady spojené s vývojem cen vstupních nákladů, a to až do doby předání díla.</w:t>
      </w:r>
    </w:p>
    <w:p w14:paraId="34A7648F" w14:textId="77777777" w:rsidR="00C833D1" w:rsidRPr="00814557" w:rsidRDefault="00C833D1" w:rsidP="00CF0F5C">
      <w:pPr>
        <w:pStyle w:val="Zkladntextodsazen-slo"/>
      </w:pPr>
      <w:r w:rsidRPr="00814557">
        <w:t>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DPH není nutné uzavírat dodatek k této smlouvě.</w:t>
      </w:r>
    </w:p>
    <w:p w14:paraId="14C98D2E" w14:textId="77777777" w:rsidR="00B60783" w:rsidRPr="00814557" w:rsidRDefault="009860F1" w:rsidP="00CF0F5C">
      <w:pPr>
        <w:pStyle w:val="Zkladntextodsazen-slo"/>
      </w:pPr>
      <w:r w:rsidRPr="00814557">
        <w:t xml:space="preserve">Smluvní strany se dohodly, že vylučují použití ustanovení § 2620 odst. 2 </w:t>
      </w:r>
      <w:r w:rsidR="0046524D" w:rsidRPr="00814557">
        <w:t>OZ</w:t>
      </w:r>
      <w:r w:rsidRPr="00814557">
        <w:t>.</w:t>
      </w:r>
    </w:p>
    <w:p w14:paraId="1339DF47" w14:textId="77777777" w:rsidR="00937DE9" w:rsidRPr="00937DE9" w:rsidRDefault="00937DE9" w:rsidP="00CF0F5C">
      <w:pPr>
        <w:numPr>
          <w:ilvl w:val="1"/>
          <w:numId w:val="1"/>
        </w:numPr>
        <w:tabs>
          <w:tab w:val="clear" w:pos="568"/>
          <w:tab w:val="num" w:pos="0"/>
        </w:tabs>
        <w:spacing w:before="360"/>
        <w:ind w:left="142" w:hanging="142"/>
        <w:rPr>
          <w:b/>
          <w:bCs/>
        </w:rPr>
      </w:pPr>
    </w:p>
    <w:p w14:paraId="2E3757CC" w14:textId="77777777" w:rsidR="00937DE9" w:rsidRPr="00937DE9" w:rsidRDefault="00937DE9" w:rsidP="00CF0F5C">
      <w:pPr>
        <w:pStyle w:val="Nadpis3"/>
        <w:keepNext w:val="0"/>
      </w:pPr>
      <w:r w:rsidRPr="00937DE9">
        <w:t>Platební podmínky</w:t>
      </w:r>
    </w:p>
    <w:p w14:paraId="1C2FFF02" w14:textId="77777777" w:rsidR="00937DE9" w:rsidRPr="00C20A8E" w:rsidRDefault="00937DE9" w:rsidP="00CF0F5C">
      <w:pPr>
        <w:numPr>
          <w:ilvl w:val="0"/>
          <w:numId w:val="12"/>
        </w:numPr>
        <w:tabs>
          <w:tab w:val="num" w:pos="284"/>
        </w:tabs>
        <w:ind w:left="284" w:hanging="284"/>
      </w:pPr>
      <w:r w:rsidRPr="00C20A8E">
        <w:t>Zálohy nejsou sjednány.</w:t>
      </w:r>
      <w:r w:rsidR="007C378B" w:rsidRPr="00C20A8E">
        <w:t xml:space="preserve">                                                                                                                                                                                                                                                                                                                                                                                                                                                                                                                                                                                                                                                   </w:t>
      </w:r>
    </w:p>
    <w:p w14:paraId="7856B7A8" w14:textId="77777777" w:rsidR="00937DE9" w:rsidRPr="00C20A8E" w:rsidRDefault="00937DE9" w:rsidP="00CF0F5C">
      <w:pPr>
        <w:numPr>
          <w:ilvl w:val="0"/>
          <w:numId w:val="12"/>
        </w:numPr>
        <w:tabs>
          <w:tab w:val="num" w:pos="284"/>
        </w:tabs>
        <w:ind w:left="284" w:hanging="284"/>
      </w:pPr>
      <w:r w:rsidRPr="00C20A8E">
        <w:t>Smluvní strany se dohodly, že vylučují použití ustanovení §</w:t>
      </w:r>
      <w:r w:rsidR="000E4258" w:rsidRPr="00C20A8E">
        <w:t xml:space="preserve"> </w:t>
      </w:r>
      <w:r w:rsidRPr="00C20A8E">
        <w:t xml:space="preserve">2611 </w:t>
      </w:r>
      <w:r w:rsidR="0046524D" w:rsidRPr="00C20A8E">
        <w:t>OZ</w:t>
      </w:r>
      <w:r w:rsidRPr="00C20A8E">
        <w:t>.</w:t>
      </w:r>
    </w:p>
    <w:p w14:paraId="31D09042" w14:textId="77777777" w:rsidR="00937DE9" w:rsidRPr="00C20A8E" w:rsidRDefault="00937DE9" w:rsidP="00CF0F5C">
      <w:pPr>
        <w:numPr>
          <w:ilvl w:val="0"/>
          <w:numId w:val="12"/>
        </w:numPr>
        <w:tabs>
          <w:tab w:val="num" w:pos="284"/>
        </w:tabs>
        <w:ind w:left="284" w:hanging="284"/>
      </w:pPr>
      <w:r w:rsidRPr="00C20A8E">
        <w:t xml:space="preserve">Podkladem pro úhradu smluvní ceny nebo </w:t>
      </w:r>
      <w:r w:rsidR="00CB015F" w:rsidRPr="00C20A8E">
        <w:t>odměny</w:t>
      </w:r>
      <w:r w:rsidR="00C20A8E" w:rsidRPr="00C20A8E">
        <w:t xml:space="preserve"> je</w:t>
      </w:r>
      <w:r w:rsidRPr="00C20A8E">
        <w:t xml:space="preserve"> vyúčtování nazvané FAKTURA (dále jen „faktura“), které bude mít náležitosti daňového dokladu dle zákona č. 235/2004 Sb., o dani z přidané hodnoty, ve znění pozdějších pře</w:t>
      </w:r>
      <w:r w:rsidR="00FB4A47" w:rsidRPr="00C20A8E">
        <w:t>dpisů (dále jen „zákon o DPH“).</w:t>
      </w:r>
    </w:p>
    <w:p w14:paraId="293B00EE" w14:textId="77777777" w:rsidR="00FB4A47" w:rsidRPr="00C20A8E" w:rsidRDefault="00FB4A47" w:rsidP="00CF0F5C">
      <w:pPr>
        <w:numPr>
          <w:ilvl w:val="0"/>
          <w:numId w:val="12"/>
        </w:numPr>
        <w:tabs>
          <w:tab w:val="num" w:pos="284"/>
        </w:tabs>
        <w:ind w:left="284" w:hanging="284"/>
      </w:pPr>
      <w:r w:rsidRPr="00C20A8E">
        <w:t xml:space="preserve">V souladu s ustanovením § 21 zákona o DPH, sjednávají smluvní strany dílčí plnění. Dílčí plnění odsouhlasené objednatelem (příkazcem) se považuje za samostatné zdanitelné plnění uskutečněné v termínech uvedených </w:t>
      </w:r>
      <w:r w:rsidRPr="006066CD">
        <w:t>v odst. 1</w:t>
      </w:r>
      <w:r w:rsidR="006066CD" w:rsidRPr="006066CD">
        <w:t>5</w:t>
      </w:r>
      <w:r w:rsidRPr="006066CD">
        <w:t xml:space="preserve"> tohoto </w:t>
      </w:r>
      <w:r w:rsidRPr="00C20A8E">
        <w:t>článku smlouvy.</w:t>
      </w:r>
    </w:p>
    <w:p w14:paraId="579F72D7" w14:textId="77777777" w:rsidR="00937DE9" w:rsidRPr="005469EA" w:rsidRDefault="00937DE9" w:rsidP="00CF0F5C">
      <w:pPr>
        <w:numPr>
          <w:ilvl w:val="0"/>
          <w:numId w:val="12"/>
        </w:numPr>
        <w:tabs>
          <w:tab w:val="num" w:pos="284"/>
        </w:tabs>
        <w:ind w:left="284" w:hanging="284"/>
      </w:pPr>
      <w:r w:rsidRPr="005469EA">
        <w:t xml:space="preserve">Na </w:t>
      </w:r>
      <w:r w:rsidR="00FB4A47" w:rsidRPr="005469EA">
        <w:t xml:space="preserve">každé dílčí </w:t>
      </w:r>
      <w:r w:rsidRPr="005469EA">
        <w:t xml:space="preserve">plnění vystaví zhotovitel (příkazník) fakturu, která kromě náležitostí stanovených </w:t>
      </w:r>
      <w:r w:rsidR="004A50A6" w:rsidRPr="005469EA">
        <w:br/>
      </w:r>
      <w:r w:rsidRPr="005469EA">
        <w:t xml:space="preserve">pro daňový doklad dle § 29 zákona o DPH musí obsahovat také tyto údaje: </w:t>
      </w:r>
    </w:p>
    <w:p w14:paraId="1B058DC8" w14:textId="548EFB20" w:rsidR="00937DE9" w:rsidRPr="005469EA" w:rsidRDefault="00937DE9" w:rsidP="00CF0F5C">
      <w:pPr>
        <w:numPr>
          <w:ilvl w:val="0"/>
          <w:numId w:val="3"/>
        </w:numPr>
      </w:pPr>
      <w:r w:rsidRPr="005469EA">
        <w:t xml:space="preserve">číslo smlouvy a datum jejího uzavření, </w:t>
      </w:r>
      <w:r w:rsidR="00FB4A47" w:rsidRPr="005469EA">
        <w:t xml:space="preserve">identifikátor veřejné zakázky </w:t>
      </w:r>
      <w:r w:rsidR="00FB4A47" w:rsidRPr="00E32464">
        <w:rPr>
          <w:bCs/>
          <w:szCs w:val="22"/>
        </w:rPr>
        <w:t>P1</w:t>
      </w:r>
      <w:r w:rsidR="00C20A8E" w:rsidRPr="00E32464">
        <w:rPr>
          <w:bCs/>
          <w:szCs w:val="22"/>
        </w:rPr>
        <w:t>7</w:t>
      </w:r>
      <w:r w:rsidR="00FB4A47" w:rsidRPr="00E32464">
        <w:rPr>
          <w:bCs/>
          <w:szCs w:val="22"/>
        </w:rPr>
        <w:t>V00000</w:t>
      </w:r>
      <w:r w:rsidR="00E32464" w:rsidRPr="00E32464">
        <w:rPr>
          <w:bCs/>
          <w:szCs w:val="22"/>
        </w:rPr>
        <w:t>073</w:t>
      </w:r>
      <w:r w:rsidR="00E32464">
        <w:rPr>
          <w:bCs/>
          <w:szCs w:val="22"/>
        </w:rPr>
        <w:t>,</w:t>
      </w:r>
      <w:bookmarkStart w:id="0" w:name="_GoBack"/>
      <w:bookmarkEnd w:id="0"/>
    </w:p>
    <w:p w14:paraId="3F1CE5CF" w14:textId="77777777" w:rsidR="00937DE9" w:rsidRPr="005469EA" w:rsidRDefault="00937DE9" w:rsidP="00CF0F5C">
      <w:pPr>
        <w:numPr>
          <w:ilvl w:val="0"/>
          <w:numId w:val="3"/>
        </w:numPr>
      </w:pPr>
      <w:r w:rsidRPr="005469EA">
        <w:t>předmět plnění a jeho přesnou specifikaci ve slovním vyjádření (nestačí pouze odkaz na číslo uzavřené smlouvy),</w:t>
      </w:r>
    </w:p>
    <w:p w14:paraId="52A8F9DC" w14:textId="77777777" w:rsidR="00937DE9" w:rsidRPr="005469EA" w:rsidRDefault="00937DE9" w:rsidP="00CF0F5C">
      <w:pPr>
        <w:numPr>
          <w:ilvl w:val="0"/>
          <w:numId w:val="3"/>
        </w:numPr>
      </w:pPr>
      <w:r w:rsidRPr="005469EA">
        <w:t>obchodní firma, sídlo, IČO a DIČ zhotovitele (příkazníka),</w:t>
      </w:r>
    </w:p>
    <w:p w14:paraId="37864796" w14:textId="77777777" w:rsidR="00937DE9" w:rsidRPr="005469EA" w:rsidRDefault="00937DE9" w:rsidP="00CF0F5C">
      <w:pPr>
        <w:numPr>
          <w:ilvl w:val="0"/>
          <w:numId w:val="3"/>
        </w:numPr>
      </w:pPr>
      <w:r w:rsidRPr="005469EA">
        <w:t xml:space="preserve">název, sídlo IČO a DIČ objednatele (příkazce), označení útvaru objednatele (příkazce), který akci likviduje (odbor </w:t>
      </w:r>
      <w:r w:rsidR="006356AE" w:rsidRPr="005469EA">
        <w:t>strategického rozvoje</w:t>
      </w:r>
      <w:r w:rsidRPr="005469EA">
        <w:t xml:space="preserve"> Magistrátu města Ostravy),</w:t>
      </w:r>
    </w:p>
    <w:p w14:paraId="35751717" w14:textId="77777777" w:rsidR="00937DE9" w:rsidRPr="005469EA" w:rsidRDefault="00937DE9" w:rsidP="00CF0F5C">
      <w:pPr>
        <w:numPr>
          <w:ilvl w:val="0"/>
          <w:numId w:val="3"/>
        </w:numPr>
      </w:pPr>
      <w:r w:rsidRPr="005469EA">
        <w:t>číslo a datum vystavení faktury,</w:t>
      </w:r>
    </w:p>
    <w:p w14:paraId="68039FC6" w14:textId="77777777" w:rsidR="00937DE9" w:rsidRPr="005469EA" w:rsidRDefault="00937DE9" w:rsidP="00CF0F5C">
      <w:pPr>
        <w:numPr>
          <w:ilvl w:val="0"/>
          <w:numId w:val="3"/>
        </w:numPr>
      </w:pPr>
      <w:r w:rsidRPr="005469EA">
        <w:t>dobu splatnosti faktury,</w:t>
      </w:r>
    </w:p>
    <w:p w14:paraId="6E1567A3" w14:textId="77777777" w:rsidR="00937DE9" w:rsidRPr="005469EA" w:rsidRDefault="00937DE9" w:rsidP="00CF0F5C">
      <w:pPr>
        <w:numPr>
          <w:ilvl w:val="0"/>
          <w:numId w:val="3"/>
        </w:numPr>
      </w:pPr>
      <w:r w:rsidRPr="005469EA">
        <w:t>soupis provedených prací,</w:t>
      </w:r>
    </w:p>
    <w:p w14:paraId="4635C9F5" w14:textId="77777777" w:rsidR="00E36AF7" w:rsidRPr="005469EA" w:rsidRDefault="00E36AF7" w:rsidP="00CF0F5C">
      <w:pPr>
        <w:numPr>
          <w:ilvl w:val="0"/>
          <w:numId w:val="3"/>
        </w:numPr>
      </w:pPr>
      <w:r w:rsidRPr="005469EA">
        <w:t xml:space="preserve">označení banky a číslo účtu, na který musí být zaplaceno, </w:t>
      </w:r>
    </w:p>
    <w:p w14:paraId="18918BA8" w14:textId="77777777" w:rsidR="00E36AF7" w:rsidRPr="005469EA" w:rsidRDefault="00E36AF7" w:rsidP="00CF0F5C">
      <w:pPr>
        <w:numPr>
          <w:ilvl w:val="0"/>
          <w:numId w:val="3"/>
        </w:numPr>
      </w:pPr>
      <w:r w:rsidRPr="005469EA">
        <w:t>kopie dokladů vynaložených nákladů, odsouhlasených objednatelem (</w:t>
      </w:r>
      <w:r w:rsidRPr="005469EA">
        <w:rPr>
          <w:szCs w:val="22"/>
        </w:rPr>
        <w:t>příkazcem</w:t>
      </w:r>
      <w:r w:rsidRPr="005469EA">
        <w:t>),</w:t>
      </w:r>
    </w:p>
    <w:p w14:paraId="22A762BB" w14:textId="77777777" w:rsidR="00E36AF7" w:rsidRPr="005469EA" w:rsidRDefault="00FB4A47" w:rsidP="00CF0F5C">
      <w:pPr>
        <w:numPr>
          <w:ilvl w:val="0"/>
          <w:numId w:val="3"/>
        </w:numPr>
      </w:pPr>
      <w:r w:rsidRPr="005469EA">
        <w:t>označení osoby, která fakturu vyhotovila včetně kontaktního telefonu</w:t>
      </w:r>
      <w:r w:rsidR="0071405C" w:rsidRPr="005469EA">
        <w:t>, v případě, že faktura bude vyhotovena v listinné podobě včetně podpisu osoby, která fakturu vyhotovila.</w:t>
      </w:r>
    </w:p>
    <w:p w14:paraId="0A836A57" w14:textId="77777777" w:rsidR="00850EF9" w:rsidRPr="005469EA" w:rsidRDefault="004D0F1E" w:rsidP="00CF0F5C">
      <w:pPr>
        <w:pStyle w:val="Zkladntextodsazen-slo"/>
        <w:numPr>
          <w:ilvl w:val="2"/>
          <w:numId w:val="13"/>
        </w:numPr>
      </w:pPr>
      <w:r w:rsidRPr="005469EA">
        <w:t>Doba</w:t>
      </w:r>
      <w:r w:rsidR="00850EF9" w:rsidRPr="005469EA">
        <w:t xml:space="preserve"> splatnosti všech faktur je dohodou stanovena na 30 kalendářních dnů po jej</w:t>
      </w:r>
      <w:r w:rsidR="0092214A" w:rsidRPr="005469EA">
        <w:t>ich</w:t>
      </w:r>
      <w:r w:rsidR="00850EF9" w:rsidRPr="005469EA">
        <w:t xml:space="preserve"> doručení objednateli (</w:t>
      </w:r>
      <w:r w:rsidRPr="005469EA">
        <w:t>příkazci</w:t>
      </w:r>
      <w:r w:rsidR="00404584" w:rsidRPr="005469EA">
        <w:t>). Stejná</w:t>
      </w:r>
      <w:r w:rsidR="00850EF9" w:rsidRPr="005469EA">
        <w:t xml:space="preserve"> </w:t>
      </w:r>
      <w:r w:rsidR="00404584" w:rsidRPr="005469EA">
        <w:t>doba</w:t>
      </w:r>
      <w:r w:rsidR="00850EF9" w:rsidRPr="005469EA">
        <w:t xml:space="preserve"> splatnosti 30 kalendářních dnů platí pro smluvní strany i při placení jiných plateb (např. úroků z prodlení, smluvních pokut, náhrad škody</w:t>
      </w:r>
      <w:r w:rsidR="00CA20B3" w:rsidRPr="005469EA">
        <w:t>,</w:t>
      </w:r>
      <w:r w:rsidR="00850EF9" w:rsidRPr="005469EA">
        <w:t xml:space="preserve"> aj.).</w:t>
      </w:r>
    </w:p>
    <w:p w14:paraId="6E934D3D" w14:textId="77777777" w:rsidR="00772A4E" w:rsidRPr="0046680E" w:rsidRDefault="00772A4E" w:rsidP="00CF0F5C">
      <w:pPr>
        <w:pStyle w:val="Odstavecseseznamem"/>
        <w:numPr>
          <w:ilvl w:val="2"/>
          <w:numId w:val="13"/>
        </w:numPr>
        <w:rPr>
          <w:szCs w:val="22"/>
        </w:rPr>
      </w:pPr>
      <w:r w:rsidRPr="005469EA">
        <w:rPr>
          <w:szCs w:val="22"/>
        </w:rPr>
        <w:t xml:space="preserve">Doručení faktur ve dvou originálních vyhotoveních provede zhotovitel </w:t>
      </w:r>
      <w:r w:rsidRPr="005469EA">
        <w:t xml:space="preserve">(příkazník) </w:t>
      </w:r>
      <w:r w:rsidRPr="005469EA">
        <w:rPr>
          <w:szCs w:val="22"/>
        </w:rPr>
        <w:t xml:space="preserve">osobně proti podpisu oprávněného zástupce objednatele </w:t>
      </w:r>
      <w:r w:rsidRPr="005469EA">
        <w:t xml:space="preserve">(příkazce) </w:t>
      </w:r>
      <w:r w:rsidRPr="005469EA">
        <w:rPr>
          <w:szCs w:val="22"/>
        </w:rPr>
        <w:t xml:space="preserve">nebo jako doporučené </w:t>
      </w:r>
      <w:r w:rsidRPr="0046680E">
        <w:rPr>
          <w:szCs w:val="22"/>
        </w:rPr>
        <w:t>psaní prostřednictvím pošty nebo ve formě, která je v souladu s ust. § 221 ZZVZ.</w:t>
      </w:r>
    </w:p>
    <w:p w14:paraId="240721DC" w14:textId="77777777" w:rsidR="00852CD9" w:rsidRPr="00314020" w:rsidRDefault="00852CD9" w:rsidP="00CF0F5C">
      <w:pPr>
        <w:pStyle w:val="Zkladntextodsazen-slo"/>
        <w:numPr>
          <w:ilvl w:val="2"/>
          <w:numId w:val="13"/>
        </w:numPr>
      </w:pPr>
      <w:r w:rsidRPr="00314020">
        <w:t>Objednatel (příkazce) je oprávněn přerušit plnění předmětu smlouvy s ohledem na tok financí statutárního města Ostravy. O této skutečnosti bude zhotovitel neprodleně po zjištění informován a bude dohodnut další postup plnění smluvních závazků, včetně nutných úprav smluvních vztahů.</w:t>
      </w:r>
    </w:p>
    <w:p w14:paraId="40AAC2C6" w14:textId="77777777" w:rsidR="00710BC4" w:rsidRPr="00314020" w:rsidRDefault="00710BC4" w:rsidP="00CF0F5C">
      <w:pPr>
        <w:pStyle w:val="Zkladntextodsazen-slo"/>
        <w:numPr>
          <w:ilvl w:val="2"/>
          <w:numId w:val="13"/>
        </w:numPr>
      </w:pPr>
      <w:r w:rsidRPr="00314020">
        <w:t>Nebude-li faktura obsahovat některou náležitost</w:t>
      </w:r>
      <w:r w:rsidR="00852CD9" w:rsidRPr="00314020">
        <w:t xml:space="preserve"> nebo</w:t>
      </w:r>
      <w:r w:rsidRPr="00314020">
        <w:t xml:space="preserve"> bude-li neprávně vyúčtována cena</w:t>
      </w:r>
      <w:r w:rsidR="00852CD9" w:rsidRPr="00314020">
        <w:t xml:space="preserve">, odměna </w:t>
      </w:r>
      <w:r w:rsidRPr="00314020">
        <w:t xml:space="preserve">nebo nesprávně uvedena DPH, sazba DPH (DPH, resp. sazba DPH se nestanoví v případě aplikace režimu přenesení daňové povinnosti) nebo zhotovitel (příkazník) vyúčtuje práce, které neprovedl, je objednatel (příkazce) oprávněn fakturu před uplynutím doby splatnosti vrátit zhotoviteli </w:t>
      </w:r>
      <w:r w:rsidR="00852CD9" w:rsidRPr="00314020">
        <w:t xml:space="preserve">(příkazníkovi) </w:t>
      </w:r>
      <w:r w:rsidRPr="00314020">
        <w:t>bez zaplacení k provedení opravy. Ve vrácené faktuře vyznačí důvod vrácení. Zhotovitel (příkazník) provede opravu vystavením nové faktury. Celá doba splatnosti běží opět ode dne doručení nově vyhotovené faktury objednateli (příkazci).</w:t>
      </w:r>
    </w:p>
    <w:p w14:paraId="71FEF533" w14:textId="77777777" w:rsidR="00311DE8" w:rsidRPr="00314020" w:rsidRDefault="00311DE8" w:rsidP="00CF0F5C">
      <w:pPr>
        <w:pStyle w:val="Zkladntextodsazen-slo"/>
        <w:numPr>
          <w:ilvl w:val="2"/>
          <w:numId w:val="13"/>
        </w:numPr>
      </w:pPr>
      <w:r w:rsidRPr="00314020">
        <w:t>Objednatel (příkazce) je oprávněn provést kontrolu vyfakturovaných prací a činností. Zhotovitel (příkazník) je povinen oprávněným zástupcům objednatele (příkazce) provedení kontroly umožnit</w:t>
      </w:r>
      <w:r w:rsidR="002A4676" w:rsidRPr="00314020">
        <w:t>.</w:t>
      </w:r>
    </w:p>
    <w:p w14:paraId="5D11AC79" w14:textId="77777777" w:rsidR="00311DE8" w:rsidRPr="00314020" w:rsidRDefault="00311DE8" w:rsidP="00CF0F5C">
      <w:pPr>
        <w:pStyle w:val="Zkladntextodsazen-slo"/>
        <w:numPr>
          <w:ilvl w:val="2"/>
          <w:numId w:val="13"/>
        </w:numPr>
        <w:tabs>
          <w:tab w:val="num" w:pos="852"/>
          <w:tab w:val="num" w:pos="5040"/>
        </w:tabs>
      </w:pPr>
      <w:r w:rsidRPr="00314020">
        <w:t xml:space="preserve">Smluvní strany se dohodly, že platba bude provedena na číslo účtu uvedené zhotovitelem </w:t>
      </w:r>
      <w:r w:rsidR="00852CD9" w:rsidRPr="00314020">
        <w:t xml:space="preserve">(příkazníkem) </w:t>
      </w:r>
      <w:r w:rsidRPr="00314020">
        <w:t xml:space="preserve">ve faktuře bez ohledu na číslo účtu uvedené v záhlaví této smlouvy. Musí se však jednat o číslo účtu zveřejněné způsobem umožňujícím dálkový přístup podle § 96 zákona o DPH. Zároveň se musí jednat </w:t>
      </w:r>
      <w:r w:rsidR="004A50A6" w:rsidRPr="00314020">
        <w:br/>
      </w:r>
      <w:r w:rsidRPr="00314020">
        <w:t>o účet vedený v tuzemsku.</w:t>
      </w:r>
    </w:p>
    <w:p w14:paraId="0A127D0B" w14:textId="77777777" w:rsidR="00311DE8" w:rsidRDefault="00311DE8" w:rsidP="00CF0F5C">
      <w:pPr>
        <w:pStyle w:val="Zkladntextodsazen-slo"/>
        <w:numPr>
          <w:ilvl w:val="2"/>
          <w:numId w:val="13"/>
        </w:numPr>
        <w:tabs>
          <w:tab w:val="num" w:pos="2160"/>
        </w:tabs>
      </w:pPr>
      <w:r w:rsidRPr="00314020">
        <w:t xml:space="preserve">Pokud se stane zhotovitel </w:t>
      </w:r>
      <w:r w:rsidR="00852CD9" w:rsidRPr="00314020">
        <w:t xml:space="preserve">(příkazník) </w:t>
      </w:r>
      <w:r w:rsidRPr="00314020">
        <w:t xml:space="preserve">nespolehlivým plátcem daně dle § 106a zákona o DPH, je objednatel </w:t>
      </w:r>
      <w:r w:rsidR="00852CD9" w:rsidRPr="00314020">
        <w:t xml:space="preserve">(příkazce) </w:t>
      </w:r>
      <w:r w:rsidRPr="00314020">
        <w:t xml:space="preserve">oprávněn uhradit zhotoviteli </w:t>
      </w:r>
      <w:r w:rsidR="00852CD9" w:rsidRPr="00314020">
        <w:t xml:space="preserve">(příkazníkovi) </w:t>
      </w:r>
      <w:r w:rsidRPr="00314020">
        <w:t xml:space="preserve">za zdanitelné plnění částku bez DPH a úhradu samotné DPH provést přímo na příslušný účet daného finančního úřadu dle § 109a zákona o DPH. Zaplacením částky ve výši daně na účet správce daně zhotovitele </w:t>
      </w:r>
      <w:r w:rsidR="00852CD9" w:rsidRPr="00314020">
        <w:t xml:space="preserve">(příkazníka) </w:t>
      </w:r>
      <w:r w:rsidRPr="00314020">
        <w:t>a zaplacením ceny bez DPH</w:t>
      </w:r>
      <w:r w:rsidR="005B1268" w:rsidRPr="00314020">
        <w:t xml:space="preserve"> a odměny bez DPH</w:t>
      </w:r>
      <w:r w:rsidRPr="00314020">
        <w:t xml:space="preserve"> zhotoviteli </w:t>
      </w:r>
      <w:r w:rsidR="00852CD9" w:rsidRPr="00314020">
        <w:t xml:space="preserve">(příkazníkovi) </w:t>
      </w:r>
      <w:r w:rsidRPr="00314020">
        <w:t xml:space="preserve">je splněn závazek objednatele </w:t>
      </w:r>
      <w:r w:rsidR="00852CD9" w:rsidRPr="00314020">
        <w:t xml:space="preserve">(příkazce) </w:t>
      </w:r>
      <w:r w:rsidRPr="00314020">
        <w:t xml:space="preserve">uhradit </w:t>
      </w:r>
      <w:r w:rsidR="005B1268" w:rsidRPr="00314020">
        <w:t>v této smlouvě sjednané</w:t>
      </w:r>
      <w:r w:rsidRPr="00314020">
        <w:t xml:space="preserve"> </w:t>
      </w:r>
      <w:r w:rsidR="0010600A" w:rsidRPr="00314020">
        <w:t>ceny a odměny</w:t>
      </w:r>
      <w:r w:rsidRPr="00314020">
        <w:t>.</w:t>
      </w:r>
    </w:p>
    <w:p w14:paraId="0253D5BC" w14:textId="77777777" w:rsidR="00314020" w:rsidRPr="00314020" w:rsidRDefault="00314020" w:rsidP="00CF0F5C">
      <w:pPr>
        <w:pStyle w:val="Zkladntextodsazen-slo"/>
        <w:numPr>
          <w:ilvl w:val="2"/>
          <w:numId w:val="13"/>
        </w:numPr>
        <w:tabs>
          <w:tab w:val="num" w:pos="2160"/>
        </w:tabs>
      </w:pPr>
      <w:r>
        <w:t>V případě fakturace v režimu přenesené daňové povinnosti se odst. 12 a druhá a třetí věta odst. 11 tohoto článku neužijí.</w:t>
      </w:r>
    </w:p>
    <w:p w14:paraId="653B2C64" w14:textId="77777777" w:rsidR="00950A3D" w:rsidRPr="00314020" w:rsidRDefault="00950A3D" w:rsidP="00CF0F5C">
      <w:pPr>
        <w:pStyle w:val="Zkladntextodsazen-slo"/>
        <w:numPr>
          <w:ilvl w:val="2"/>
          <w:numId w:val="13"/>
        </w:numPr>
      </w:pPr>
      <w:r w:rsidRPr="00314020">
        <w:t>Povinnost zaplatit je splněna odepsáním příslušné částky z účtu objednatele (</w:t>
      </w:r>
      <w:r w:rsidR="00DF0634" w:rsidRPr="00314020">
        <w:t>příkazce</w:t>
      </w:r>
      <w:r w:rsidRPr="00314020">
        <w:t>).</w:t>
      </w:r>
    </w:p>
    <w:p w14:paraId="2A22E0C8" w14:textId="77777777" w:rsidR="00850EF9" w:rsidRPr="00314020" w:rsidRDefault="00850EF9" w:rsidP="00CF0F5C">
      <w:pPr>
        <w:pStyle w:val="Zkladntextodsazen-slo"/>
        <w:numPr>
          <w:ilvl w:val="2"/>
          <w:numId w:val="13"/>
        </w:numPr>
      </w:pPr>
      <w:r w:rsidRPr="00314020">
        <w:t xml:space="preserve">Smluvní strany se dohodly na tomto způsobu placení: </w:t>
      </w:r>
    </w:p>
    <w:p w14:paraId="17162B15" w14:textId="77777777" w:rsidR="008D1687" w:rsidRPr="00314020" w:rsidRDefault="008D1687" w:rsidP="00CF0F5C">
      <w:pPr>
        <w:spacing w:before="60" w:after="60"/>
        <w:ind w:left="284"/>
        <w:rPr>
          <w:rFonts w:ascii="Arial" w:hAnsi="Arial" w:cs="Arial"/>
          <w:b/>
          <w:bCs/>
          <w:sz w:val="20"/>
          <w:u w:val="single"/>
        </w:rPr>
      </w:pPr>
      <w:r w:rsidRPr="00314020">
        <w:rPr>
          <w:rFonts w:ascii="Arial" w:hAnsi="Arial" w:cs="Arial"/>
          <w:b/>
          <w:bCs/>
          <w:sz w:val="20"/>
          <w:u w:val="single"/>
        </w:rPr>
        <w:t>k části B této smlouvy:</w:t>
      </w:r>
    </w:p>
    <w:p w14:paraId="487F709D" w14:textId="43F1280A" w:rsidR="007724FD" w:rsidRPr="00400016" w:rsidRDefault="00BC0A1F" w:rsidP="00CF0F5C">
      <w:pPr>
        <w:pStyle w:val="Odstavecseseznamem1"/>
        <w:numPr>
          <w:ilvl w:val="0"/>
          <w:numId w:val="4"/>
        </w:numPr>
        <w:spacing w:before="60"/>
        <w:rPr>
          <w:b/>
          <w:szCs w:val="22"/>
          <w:u w:val="single"/>
        </w:rPr>
      </w:pPr>
      <w:r>
        <w:rPr>
          <w:szCs w:val="22"/>
        </w:rPr>
        <w:t>p</w:t>
      </w:r>
      <w:r w:rsidR="007724FD">
        <w:rPr>
          <w:szCs w:val="22"/>
        </w:rPr>
        <w:t xml:space="preserve">o předání </w:t>
      </w:r>
      <w:r w:rsidR="004D7CB0">
        <w:rPr>
          <w:szCs w:val="22"/>
        </w:rPr>
        <w:t>k</w:t>
      </w:r>
      <w:r w:rsidR="007724FD">
        <w:rPr>
          <w:szCs w:val="22"/>
        </w:rPr>
        <w:t xml:space="preserve">onceptu </w:t>
      </w:r>
      <w:r w:rsidR="00206850">
        <w:rPr>
          <w:szCs w:val="22"/>
        </w:rPr>
        <w:t>Muzea MHD</w:t>
      </w:r>
      <w:r w:rsidR="007724FD">
        <w:rPr>
          <w:szCs w:val="22"/>
        </w:rPr>
        <w:t xml:space="preserve"> v požadovaném rozsahu dle části B, čl. I. této smlouvy vystaví zhotovitel fakturu na částku ve výši 90</w:t>
      </w:r>
      <w:r w:rsidR="00E82357">
        <w:rPr>
          <w:szCs w:val="22"/>
        </w:rPr>
        <w:t xml:space="preserve"> </w:t>
      </w:r>
      <w:r w:rsidR="007724FD">
        <w:rPr>
          <w:szCs w:val="22"/>
        </w:rPr>
        <w:t>% z ceny plnění, a to dle části B, čl. III. této smlouvy.</w:t>
      </w:r>
    </w:p>
    <w:p w14:paraId="5C100269" w14:textId="4427BFAD" w:rsidR="007724FD" w:rsidRPr="008B7EDA" w:rsidRDefault="00BC0A1F" w:rsidP="00CF0F5C">
      <w:pPr>
        <w:pStyle w:val="Odstavecseseznamem1"/>
        <w:numPr>
          <w:ilvl w:val="0"/>
          <w:numId w:val="4"/>
        </w:numPr>
        <w:spacing w:before="60"/>
        <w:rPr>
          <w:b/>
          <w:szCs w:val="22"/>
          <w:u w:val="single"/>
        </w:rPr>
      </w:pPr>
      <w:r>
        <w:rPr>
          <w:szCs w:val="22"/>
        </w:rPr>
        <w:t>p</w:t>
      </w:r>
      <w:r w:rsidR="007724FD">
        <w:rPr>
          <w:szCs w:val="22"/>
        </w:rPr>
        <w:t xml:space="preserve">o zahájení provozu </w:t>
      </w:r>
      <w:r w:rsidR="00206850">
        <w:rPr>
          <w:szCs w:val="22"/>
        </w:rPr>
        <w:t>Muzea MHD</w:t>
      </w:r>
      <w:r w:rsidR="007724FD">
        <w:rPr>
          <w:szCs w:val="22"/>
        </w:rPr>
        <w:t xml:space="preserve"> vystaví zhotovitel fakturu na částku ve výši 10</w:t>
      </w:r>
      <w:r w:rsidR="00E82357">
        <w:rPr>
          <w:szCs w:val="22"/>
        </w:rPr>
        <w:t xml:space="preserve"> </w:t>
      </w:r>
      <w:r w:rsidR="007724FD">
        <w:rPr>
          <w:szCs w:val="22"/>
        </w:rPr>
        <w:t>%</w:t>
      </w:r>
      <w:r w:rsidR="00E82357">
        <w:rPr>
          <w:szCs w:val="22"/>
        </w:rPr>
        <w:t xml:space="preserve"> z ceny plnění, a to dle části B, čl. III. této smlouvy.</w:t>
      </w:r>
    </w:p>
    <w:p w14:paraId="6D396C01" w14:textId="7DB43491" w:rsidR="008D1687" w:rsidRPr="006066CD" w:rsidRDefault="008D1687" w:rsidP="00CF0F5C">
      <w:pPr>
        <w:spacing w:before="60" w:after="60"/>
        <w:ind w:left="284"/>
        <w:rPr>
          <w:rFonts w:ascii="Arial" w:hAnsi="Arial" w:cs="Arial"/>
          <w:sz w:val="20"/>
        </w:rPr>
      </w:pPr>
      <w:r w:rsidRPr="006066CD">
        <w:rPr>
          <w:rFonts w:ascii="Arial" w:hAnsi="Arial" w:cs="Arial"/>
          <w:b/>
          <w:bCs/>
          <w:sz w:val="20"/>
          <w:u w:val="single"/>
        </w:rPr>
        <w:t>k části C této smlouvy</w:t>
      </w:r>
      <w:r w:rsidRPr="006066CD">
        <w:rPr>
          <w:rFonts w:ascii="Arial" w:hAnsi="Arial" w:cs="Arial"/>
          <w:b/>
          <w:bCs/>
          <w:sz w:val="20"/>
        </w:rPr>
        <w:t>:</w:t>
      </w:r>
    </w:p>
    <w:p w14:paraId="4EF157DA" w14:textId="392EF3A8" w:rsidR="00D36B21" w:rsidRPr="006D6E74" w:rsidRDefault="002B5A32" w:rsidP="00CF0F5C">
      <w:pPr>
        <w:pStyle w:val="Odstavecseseznamem1"/>
        <w:numPr>
          <w:ilvl w:val="0"/>
          <w:numId w:val="5"/>
        </w:numPr>
        <w:ind w:left="567" w:hanging="283"/>
      </w:pPr>
      <w:r w:rsidRPr="006D6E74">
        <w:rPr>
          <w:szCs w:val="22"/>
        </w:rPr>
        <w:t>za vykonanou činnost</w:t>
      </w:r>
      <w:r w:rsidR="00314020" w:rsidRPr="006D6E74">
        <w:rPr>
          <w:szCs w:val="22"/>
        </w:rPr>
        <w:t xml:space="preserve"> koordinátora</w:t>
      </w:r>
      <w:r w:rsidRPr="006D6E74">
        <w:rPr>
          <w:szCs w:val="22"/>
        </w:rPr>
        <w:t xml:space="preserve"> </w:t>
      </w:r>
      <w:r w:rsidR="008B7EDA" w:rsidRPr="006D6E74">
        <w:rPr>
          <w:szCs w:val="22"/>
        </w:rPr>
        <w:t xml:space="preserve">týkající se </w:t>
      </w:r>
      <w:r w:rsidR="00D008EC" w:rsidRPr="006D6E74">
        <w:rPr>
          <w:szCs w:val="22"/>
        </w:rPr>
        <w:t xml:space="preserve">plnění od podpisu smlouvy po </w:t>
      </w:r>
      <w:r w:rsidR="00F113DC" w:rsidRPr="006D6E74">
        <w:rPr>
          <w:szCs w:val="22"/>
        </w:rPr>
        <w:t xml:space="preserve">nabytí právní moci stavebního povolení </w:t>
      </w:r>
      <w:r w:rsidR="00314020" w:rsidRPr="006D6E74">
        <w:rPr>
          <w:szCs w:val="22"/>
        </w:rPr>
        <w:t xml:space="preserve"> </w:t>
      </w:r>
      <w:r w:rsidR="00D008EC" w:rsidRPr="006D6E74">
        <w:rPr>
          <w:szCs w:val="22"/>
        </w:rPr>
        <w:t>vystaví přík</w:t>
      </w:r>
      <w:r w:rsidR="00910236" w:rsidRPr="006D6E74">
        <w:rPr>
          <w:szCs w:val="22"/>
        </w:rPr>
        <w:t>azník</w:t>
      </w:r>
      <w:r w:rsidRPr="006D6E74">
        <w:rPr>
          <w:szCs w:val="22"/>
        </w:rPr>
        <w:t xml:space="preserve"> fakturu na částku </w:t>
      </w:r>
      <w:r w:rsidR="00314020" w:rsidRPr="006D6E74">
        <w:rPr>
          <w:szCs w:val="22"/>
        </w:rPr>
        <w:t xml:space="preserve">ve výši </w:t>
      </w:r>
      <w:r w:rsidR="00A43D15" w:rsidRPr="006D6E74">
        <w:rPr>
          <w:szCs w:val="22"/>
        </w:rPr>
        <w:t>8</w:t>
      </w:r>
      <w:r w:rsidR="00D008EC" w:rsidRPr="006D6E74">
        <w:rPr>
          <w:szCs w:val="22"/>
        </w:rPr>
        <w:t>0 % z celkové ceny za toto plnění.</w:t>
      </w:r>
    </w:p>
    <w:p w14:paraId="1BC418D8" w14:textId="2CA4485E" w:rsidR="00314020" w:rsidRPr="006D6E74" w:rsidRDefault="00314020" w:rsidP="00CF0F5C">
      <w:pPr>
        <w:pStyle w:val="Odstavecseseznamem1"/>
        <w:numPr>
          <w:ilvl w:val="0"/>
          <w:numId w:val="5"/>
        </w:numPr>
        <w:ind w:left="567" w:hanging="283"/>
      </w:pPr>
      <w:r w:rsidRPr="006D6E74">
        <w:rPr>
          <w:szCs w:val="22"/>
        </w:rPr>
        <w:t xml:space="preserve">za vykonanou činnost koordinátora </w:t>
      </w:r>
      <w:r w:rsidR="00D008EC" w:rsidRPr="006D6E74">
        <w:rPr>
          <w:szCs w:val="22"/>
        </w:rPr>
        <w:t xml:space="preserve">týkající se plnění od </w:t>
      </w:r>
      <w:r w:rsidR="00F113DC" w:rsidRPr="006D6E74">
        <w:rPr>
          <w:szCs w:val="22"/>
        </w:rPr>
        <w:t xml:space="preserve">nabytí právní moci stavebního povolení </w:t>
      </w:r>
      <w:r w:rsidR="00D008EC" w:rsidRPr="006D6E74">
        <w:rPr>
          <w:szCs w:val="22"/>
        </w:rPr>
        <w:t xml:space="preserve">po zahájení provozu </w:t>
      </w:r>
      <w:r w:rsidR="00A43D15" w:rsidRPr="006D6E74">
        <w:rPr>
          <w:szCs w:val="22"/>
        </w:rPr>
        <w:t xml:space="preserve">Muzea MHD </w:t>
      </w:r>
      <w:r w:rsidRPr="006D6E74">
        <w:rPr>
          <w:szCs w:val="22"/>
        </w:rPr>
        <w:t xml:space="preserve">vystaví příkazník fakturu na částku ve výši </w:t>
      </w:r>
      <w:r w:rsidR="00A43D15" w:rsidRPr="006D6E74">
        <w:rPr>
          <w:szCs w:val="22"/>
        </w:rPr>
        <w:t>2</w:t>
      </w:r>
      <w:r w:rsidR="00D008EC" w:rsidRPr="006D6E74">
        <w:rPr>
          <w:szCs w:val="22"/>
        </w:rPr>
        <w:t>0 % z celkové ceny za toto plnění.</w:t>
      </w:r>
    </w:p>
    <w:p w14:paraId="530CFAC8" w14:textId="77777777" w:rsidR="00B44C0F" w:rsidRPr="004326E8" w:rsidRDefault="00B44C0F" w:rsidP="00CF0F5C">
      <w:pPr>
        <w:pStyle w:val="Zkladntextodsazen-slo"/>
        <w:numPr>
          <w:ilvl w:val="2"/>
          <w:numId w:val="13"/>
        </w:numPr>
        <w:tabs>
          <w:tab w:val="clear" w:pos="284"/>
        </w:tabs>
      </w:pPr>
      <w:r w:rsidRPr="00517A0D">
        <w:t>V případě, že nedojde ke splnění jedné nebo obou podmínek placení k části C této smlouvy dle předchozího odstavce, bude poměrná část odměny za odvedenou příkazní činnost příkazníkovi vyplacena při ukončení</w:t>
      </w:r>
      <w:r w:rsidRPr="00565356">
        <w:t xml:space="preserve"> této smlouvy.</w:t>
      </w:r>
    </w:p>
    <w:p w14:paraId="27C7A370" w14:textId="77777777" w:rsidR="00814557" w:rsidRDefault="00814557" w:rsidP="00CF0F5C">
      <w:pPr>
        <w:pStyle w:val="Nadpis3"/>
        <w:keepNext w:val="0"/>
        <w:spacing w:before="360" w:line="240" w:lineRule="auto"/>
      </w:pPr>
      <w:r>
        <w:t>čl. III.</w:t>
      </w:r>
    </w:p>
    <w:p w14:paraId="30D5D050" w14:textId="77777777" w:rsidR="00FB7ACC" w:rsidRPr="005B4D5B" w:rsidRDefault="00315B89" w:rsidP="00CF0F5C">
      <w:pPr>
        <w:pStyle w:val="Nadpis3"/>
        <w:keepNext w:val="0"/>
      </w:pPr>
      <w:r w:rsidRPr="002A4676">
        <w:t>Náhrada újmy</w:t>
      </w:r>
    </w:p>
    <w:p w14:paraId="15A551A0" w14:textId="77777777" w:rsidR="00FB7ACC" w:rsidRPr="00400016" w:rsidRDefault="00FB7ACC" w:rsidP="00CF0F5C">
      <w:pPr>
        <w:pStyle w:val="Zkladntextodsazen-slo"/>
      </w:pPr>
      <w:r w:rsidRPr="00400016">
        <w:t xml:space="preserve">Odpovědnost za </w:t>
      </w:r>
      <w:r w:rsidR="00190C45" w:rsidRPr="00400016">
        <w:t>újmu</w:t>
      </w:r>
      <w:r w:rsidRPr="00400016">
        <w:t xml:space="preserve"> způsobenou vadným provedením předmětu smlouvy nebo jeho části nese zhotovitel</w:t>
      </w:r>
      <w:r w:rsidR="00AD7C17" w:rsidRPr="00400016">
        <w:t xml:space="preserve"> (</w:t>
      </w:r>
      <w:r w:rsidR="005F6F61" w:rsidRPr="00400016">
        <w:t>příkazník</w:t>
      </w:r>
      <w:r w:rsidR="00AD7C17" w:rsidRPr="00400016">
        <w:t>)</w:t>
      </w:r>
      <w:r w:rsidRPr="00400016">
        <w:t xml:space="preserve"> v plném rozsahu. </w:t>
      </w:r>
    </w:p>
    <w:p w14:paraId="02392253" w14:textId="77777777" w:rsidR="00315B89" w:rsidRPr="00315B89" w:rsidRDefault="00315B89" w:rsidP="00CF0F5C">
      <w:pPr>
        <w:pStyle w:val="Zkladntextodsazen-slo"/>
      </w:pPr>
      <w:r w:rsidRPr="00315B89">
        <w:t>Za újmu se považuje i újma vzniklá objednateli (příkazci) tím, že objednatel (příkazce) musel vynaložit náklady v důsledku porušení povinnosti zhotovitele (příkazníka).</w:t>
      </w:r>
    </w:p>
    <w:p w14:paraId="64E66A4B" w14:textId="77777777" w:rsidR="00FB7ACC" w:rsidRPr="00315B89" w:rsidRDefault="00FB7ACC" w:rsidP="00CF0F5C">
      <w:pPr>
        <w:pStyle w:val="Zkladntextodsazen-slo"/>
        <w:rPr>
          <w:color w:val="000000"/>
        </w:rPr>
      </w:pPr>
      <w:r w:rsidRPr="00315B89">
        <w:rPr>
          <w:color w:val="000000"/>
        </w:rPr>
        <w:t xml:space="preserve">Zhotovitel </w:t>
      </w:r>
      <w:r w:rsidR="00AD7C17" w:rsidRPr="00315B89">
        <w:rPr>
          <w:color w:val="000000"/>
        </w:rPr>
        <w:t>(</w:t>
      </w:r>
      <w:r w:rsidR="005F6F61" w:rsidRPr="00315B89">
        <w:t>příkazník</w:t>
      </w:r>
      <w:r w:rsidR="00AD7C17" w:rsidRPr="00315B89">
        <w:rPr>
          <w:color w:val="000000"/>
        </w:rPr>
        <w:t xml:space="preserve">) </w:t>
      </w:r>
      <w:r w:rsidRPr="00315B89">
        <w:rPr>
          <w:color w:val="000000"/>
        </w:rPr>
        <w:t xml:space="preserve">uhradí objednateli </w:t>
      </w:r>
      <w:r w:rsidR="00190C45">
        <w:rPr>
          <w:color w:val="000000"/>
        </w:rPr>
        <w:t>újmu</w:t>
      </w:r>
      <w:r w:rsidRPr="00315B89">
        <w:rPr>
          <w:color w:val="000000"/>
        </w:rPr>
        <w:t xml:space="preserve"> v plném rozsahu, pokud byla způsobena vadným plněním předmětu této smlouvy.</w:t>
      </w:r>
    </w:p>
    <w:p w14:paraId="7688BC87" w14:textId="77777777" w:rsidR="00FB7ACC" w:rsidRDefault="00FB7ACC" w:rsidP="00CF0F5C">
      <w:pPr>
        <w:pStyle w:val="Zkladntextodsazen-slo"/>
        <w:rPr>
          <w:color w:val="000000"/>
        </w:rPr>
      </w:pPr>
      <w:r w:rsidRPr="00315B89">
        <w:rPr>
          <w:color w:val="000000"/>
        </w:rPr>
        <w:t>Zhotovitel</w:t>
      </w:r>
      <w:r w:rsidR="00AD7C17" w:rsidRPr="00315B89">
        <w:rPr>
          <w:color w:val="000000"/>
        </w:rPr>
        <w:t xml:space="preserve"> (</w:t>
      </w:r>
      <w:r w:rsidR="005F6F61" w:rsidRPr="00315B89">
        <w:t>příkazník</w:t>
      </w:r>
      <w:r w:rsidR="00315B89" w:rsidRPr="00315B89">
        <w:t>)</w:t>
      </w:r>
      <w:r w:rsidRPr="00315B89">
        <w:rPr>
          <w:color w:val="000000"/>
        </w:rPr>
        <w:t xml:space="preserve"> je povinen učinit veškerá opatření potřebná k odvrácení </w:t>
      </w:r>
      <w:r w:rsidR="00AA05EF">
        <w:rPr>
          <w:color w:val="000000"/>
        </w:rPr>
        <w:t>újmy</w:t>
      </w:r>
      <w:r w:rsidRPr="00315B89">
        <w:rPr>
          <w:color w:val="000000"/>
        </w:rPr>
        <w:t xml:space="preserve"> nebo k jejímu zmírnění.</w:t>
      </w:r>
    </w:p>
    <w:p w14:paraId="76B56C7E" w14:textId="77777777" w:rsidR="00850EF9" w:rsidRPr="00615BA1" w:rsidRDefault="00814557" w:rsidP="00CF0F5C">
      <w:pPr>
        <w:pStyle w:val="Nadpis2"/>
        <w:keepNext w:val="0"/>
        <w:numPr>
          <w:ilvl w:val="0"/>
          <w:numId w:val="0"/>
        </w:numPr>
        <w:spacing w:before="360"/>
      </w:pPr>
      <w:r>
        <w:t>čl. IV.</w:t>
      </w:r>
    </w:p>
    <w:p w14:paraId="29101BE1" w14:textId="77777777" w:rsidR="00850EF9" w:rsidRPr="00615BA1" w:rsidRDefault="00850EF9" w:rsidP="00CF0F5C">
      <w:pPr>
        <w:pStyle w:val="Nadpis3"/>
        <w:keepNext w:val="0"/>
      </w:pPr>
      <w:r w:rsidRPr="00615BA1">
        <w:t>Sankční ujednání</w:t>
      </w:r>
    </w:p>
    <w:p w14:paraId="6A0A5530" w14:textId="77777777" w:rsidR="0030710B" w:rsidRDefault="00850EF9" w:rsidP="00CF0F5C">
      <w:pPr>
        <w:pStyle w:val="Zkladntextodsazen-slo"/>
        <w:numPr>
          <w:ilvl w:val="2"/>
          <w:numId w:val="53"/>
        </w:numPr>
      </w:pPr>
      <w:r w:rsidRPr="00460290">
        <w:t>V případě nedodržení termín</w:t>
      </w:r>
      <w:r w:rsidR="00151C2E">
        <w:t>ů</w:t>
      </w:r>
      <w:r w:rsidRPr="00460290">
        <w:t xml:space="preserve"> plnění dle </w:t>
      </w:r>
      <w:r w:rsidR="00B22982">
        <w:t xml:space="preserve">části B </w:t>
      </w:r>
      <w:r w:rsidRPr="00460290">
        <w:t xml:space="preserve">této smlouvy </w:t>
      </w:r>
      <w:r w:rsidR="00513B88">
        <w:t>ze strany zhotovitele</w:t>
      </w:r>
      <w:r w:rsidR="00324A85">
        <w:t xml:space="preserve"> </w:t>
      </w:r>
      <w:r w:rsidRPr="00460290">
        <w:t>je zhotovitel</w:t>
      </w:r>
      <w:r w:rsidR="002C7F0D">
        <w:t xml:space="preserve"> </w:t>
      </w:r>
      <w:r w:rsidRPr="00460290">
        <w:t>povinen zaplatit objednateli smluvní pokutu ve výši 0,</w:t>
      </w:r>
      <w:r w:rsidR="00F76AA2">
        <w:t>2</w:t>
      </w:r>
      <w:r w:rsidR="003F50B9">
        <w:t xml:space="preserve"> </w:t>
      </w:r>
      <w:r w:rsidR="005B1268" w:rsidRPr="0030710B">
        <w:t xml:space="preserve">% </w:t>
      </w:r>
      <w:r w:rsidR="0030710B" w:rsidRPr="0030710B">
        <w:t>z ceny díla celkem</w:t>
      </w:r>
      <w:r w:rsidR="0030710B">
        <w:t xml:space="preserve"> </w:t>
      </w:r>
      <w:r w:rsidR="002C7F0D">
        <w:t>bez DPH z</w:t>
      </w:r>
      <w:r w:rsidRPr="00460290">
        <w:t xml:space="preserve">a každý i započatý den prodlení. </w:t>
      </w:r>
    </w:p>
    <w:p w14:paraId="2972F319" w14:textId="77777777" w:rsidR="00100FAB" w:rsidRPr="005469EA" w:rsidRDefault="0030710B" w:rsidP="00CF0F5C">
      <w:pPr>
        <w:pStyle w:val="Zkladntextodsazen-slo"/>
      </w:pPr>
      <w:r w:rsidRPr="005469EA">
        <w:t>Za každé jednotlivé porušení smluvních povinností dle části C této smlouvy je příkazník povinen zaplatit příkazci smluvní pokutu</w:t>
      </w:r>
      <w:r w:rsidR="00411E99" w:rsidRPr="005469EA">
        <w:t xml:space="preserve"> </w:t>
      </w:r>
      <w:r w:rsidRPr="005469EA">
        <w:t>ve výši 5.000,- Kč za každý zjištěný případ.</w:t>
      </w:r>
    </w:p>
    <w:p w14:paraId="39E4C5B2" w14:textId="72F9183E" w:rsidR="000B6EED" w:rsidRPr="00717F12" w:rsidRDefault="000B6EED" w:rsidP="00CF0F5C">
      <w:pPr>
        <w:pStyle w:val="Zkladntextodsazen-slo"/>
      </w:pPr>
      <w:r w:rsidRPr="005469EA">
        <w:t xml:space="preserve">Provede-li zhotovitel změnu týmu v rozporu </w:t>
      </w:r>
      <w:r w:rsidR="00022F28" w:rsidRPr="005469EA">
        <w:t xml:space="preserve">s ustanovením </w:t>
      </w:r>
      <w:r w:rsidR="00022F28" w:rsidRPr="00400016">
        <w:t xml:space="preserve">čl. V. odst. </w:t>
      </w:r>
      <w:r w:rsidR="006D6E74">
        <w:t>9</w:t>
      </w:r>
      <w:r w:rsidR="006D6E74" w:rsidRPr="00400016">
        <w:t xml:space="preserve"> </w:t>
      </w:r>
      <w:r w:rsidR="00022F28" w:rsidRPr="00400016">
        <w:t>této části smlouvy</w:t>
      </w:r>
      <w:r w:rsidRPr="00400016">
        <w:t>, je zhotovitel povinen za</w:t>
      </w:r>
      <w:r w:rsidR="008D5644" w:rsidRPr="00400016">
        <w:t>platit smluvní pokutu ve výši 3</w:t>
      </w:r>
      <w:r w:rsidRPr="00400016">
        <w:t>0.000,- Kč (slovy tři</w:t>
      </w:r>
      <w:r w:rsidR="0007214E" w:rsidRPr="00400016">
        <w:t>cet</w:t>
      </w:r>
      <w:r w:rsidRPr="00400016">
        <w:t xml:space="preserve">tisíc korun českých) za každý jednotlivý </w:t>
      </w:r>
      <w:r w:rsidR="006D6E74" w:rsidRPr="00400016">
        <w:t>pří</w:t>
      </w:r>
      <w:r w:rsidR="006D6E74">
        <w:t>p</w:t>
      </w:r>
      <w:r w:rsidR="006D6E74" w:rsidRPr="00400016">
        <w:t>ad</w:t>
      </w:r>
      <w:r w:rsidRPr="00400016">
        <w:t>.</w:t>
      </w:r>
      <w:r w:rsidR="008D5644" w:rsidRPr="00400016">
        <w:t xml:space="preserve"> </w:t>
      </w:r>
    </w:p>
    <w:p w14:paraId="18811FAC" w14:textId="77777777" w:rsidR="00C50364" w:rsidRDefault="00850EF9" w:rsidP="00CF0F5C">
      <w:pPr>
        <w:pStyle w:val="Zkladntextodsazen-slo"/>
      </w:pPr>
      <w:r w:rsidRPr="00E82DDB">
        <w:t>V případě, že objednatelem (</w:t>
      </w:r>
      <w:r w:rsidR="00513B88" w:rsidRPr="00E82DDB">
        <w:t>příkazcem</w:t>
      </w:r>
      <w:r w:rsidRPr="00E82DDB">
        <w:t>) nebude uhrazena faktura v</w:t>
      </w:r>
      <w:r w:rsidR="00CB015F" w:rsidRPr="00E82DDB">
        <w:t xml:space="preserve"> době</w:t>
      </w:r>
      <w:r w:rsidRPr="00E82DDB">
        <w:t xml:space="preserve"> splatnosti, je objednatel (</w:t>
      </w:r>
      <w:r w:rsidR="00513B88" w:rsidRPr="00E82DDB">
        <w:t>příkazce</w:t>
      </w:r>
      <w:r w:rsidRPr="00E82DDB">
        <w:t>) povinen zaplatit zhotoviteli (</w:t>
      </w:r>
      <w:r w:rsidR="005F6F61" w:rsidRPr="00E82DDB">
        <w:t>příkazníkovi</w:t>
      </w:r>
      <w:r w:rsidRPr="00E82DDB">
        <w:t xml:space="preserve">) úrok z prodlení ve výši 0,015 % z dlužné částky </w:t>
      </w:r>
      <w:r w:rsidR="00D00768" w:rsidRPr="00E82DDB">
        <w:t xml:space="preserve">bez DPH </w:t>
      </w:r>
      <w:r w:rsidRPr="00E82DDB">
        <w:t xml:space="preserve">za každý i započatý </w:t>
      </w:r>
      <w:r w:rsidRPr="00C50364">
        <w:t>den prodlení.</w:t>
      </w:r>
    </w:p>
    <w:p w14:paraId="2CA8D371" w14:textId="77777777" w:rsidR="00B33905" w:rsidRDefault="00B33905" w:rsidP="00CF0F5C">
      <w:pPr>
        <w:pStyle w:val="Zkladntextodsazen-slo"/>
      </w:pPr>
      <w:r w:rsidRPr="00400016">
        <w:t>Pokud zhotovitel por</w:t>
      </w:r>
      <w:r w:rsidR="00F307DA" w:rsidRPr="00400016">
        <w:t xml:space="preserve">uší svou povinnost podle </w:t>
      </w:r>
      <w:r w:rsidR="00A20F08" w:rsidRPr="00400016">
        <w:t xml:space="preserve">písm. f) </w:t>
      </w:r>
      <w:r w:rsidR="00F307DA" w:rsidRPr="00400016">
        <w:t xml:space="preserve">odst. </w:t>
      </w:r>
      <w:r w:rsidR="00A20F08" w:rsidRPr="00400016">
        <w:t>1</w:t>
      </w:r>
      <w:r w:rsidRPr="00400016">
        <w:t xml:space="preserve">. čl. I. části </w:t>
      </w:r>
      <w:r w:rsidR="00A20F08" w:rsidRPr="00400016">
        <w:t>C</w:t>
      </w:r>
      <w:r w:rsidRPr="00400016">
        <w:t xml:space="preserve"> této smlouvy, je povinen zaplatit smluvní pokutu ve výši 10.000,- Kč za každý dotaz nezodpovězený v termínu.</w:t>
      </w:r>
      <w:r w:rsidR="00A20F08" w:rsidRPr="00400016">
        <w:t xml:space="preserve"> V takovém případě se smluvní pokuta podle odstavce 2. tohoto článku neuplatní.</w:t>
      </w:r>
    </w:p>
    <w:p w14:paraId="612CD2DB" w14:textId="77575186" w:rsidR="00AA4C8C" w:rsidRPr="00400016" w:rsidRDefault="00AA4C8C" w:rsidP="00CF0F5C">
      <w:pPr>
        <w:pStyle w:val="Zkladntextodsazen-slo"/>
      </w:pPr>
      <w:r>
        <w:t>V případě, že se zhotovitel (příkazník) nedostaví bez předchozí omluvy na jakoukoliv pracovní schůzku dle čl. IV. odst. 2 části B nebo dle čl. I. odst. 2 části C této smlouvy, je povinen zaplatit objednateli (příkazci) smluvní pokutu ve výši 10.000,- Kč za každý takový případ.</w:t>
      </w:r>
    </w:p>
    <w:p w14:paraId="63C4543D" w14:textId="77777777" w:rsidR="00850EF9" w:rsidRPr="00400016" w:rsidRDefault="00850EF9" w:rsidP="00CF0F5C">
      <w:pPr>
        <w:pStyle w:val="Zkladntextodsazen-slo"/>
      </w:pPr>
      <w:r w:rsidRPr="00400016">
        <w:t xml:space="preserve">Pokud zhotovitel nedodrží termín k odstranění vady, která se projevila v záruční době, je zhotovitel povinen zaplatit objednateli smluvní pokutu ve výši </w:t>
      </w:r>
      <w:r w:rsidR="00AA05EF" w:rsidRPr="00400016">
        <w:t>2.</w:t>
      </w:r>
      <w:r w:rsidR="004E352B" w:rsidRPr="00400016">
        <w:t>000</w:t>
      </w:r>
      <w:r w:rsidRPr="00400016">
        <w:t xml:space="preserve">,- Kč za každý i započatý den prodlení a každý zjištěný případ. </w:t>
      </w:r>
    </w:p>
    <w:p w14:paraId="7DE09F38" w14:textId="77777777" w:rsidR="00BD7D63" w:rsidRDefault="00850EF9" w:rsidP="00CF0F5C">
      <w:pPr>
        <w:pStyle w:val="Zkladntextodsazen-slo"/>
      </w:pPr>
      <w:r w:rsidRPr="00460290">
        <w:t>Pokud závazek splnit předmět smlouvy dle jejích jednotlivých částí zanikne před řádným termínem plnění, nezaniká nárok na smluvní pokutu, pokud vznikl dřívějším porušením povinností.</w:t>
      </w:r>
    </w:p>
    <w:p w14:paraId="2D49193C" w14:textId="77777777" w:rsidR="00BD7D63" w:rsidRDefault="00850EF9" w:rsidP="00CF0F5C">
      <w:pPr>
        <w:pStyle w:val="Zkladntextodsazen-slo"/>
      </w:pPr>
      <w:r w:rsidRPr="00460290">
        <w:t>Zánik závazku jeho pozdním plněním neznamená zánik nároku na smluvní pokutu za prodlení s plněním.</w:t>
      </w:r>
      <w:r w:rsidR="00622D56">
        <w:t xml:space="preserve"> </w:t>
      </w:r>
    </w:p>
    <w:p w14:paraId="6859F03B" w14:textId="77777777" w:rsidR="00BD7D63" w:rsidRDefault="00850EF9" w:rsidP="00CF0F5C">
      <w:pPr>
        <w:pStyle w:val="Zkladntextodsazen-slo"/>
      </w:pPr>
      <w:r w:rsidRPr="00460290">
        <w:t>Smluvní pokuty sjednané touto smlouvou zaplatí povinn</w:t>
      </w:r>
      <w:r>
        <w:t xml:space="preserve">á strana nezávisle na zavinění </w:t>
      </w:r>
      <w:r w:rsidRPr="00460290">
        <w:t xml:space="preserve">a na tom, zda </w:t>
      </w:r>
      <w:r w:rsidR="002101A6">
        <w:br/>
      </w:r>
      <w:r w:rsidRPr="00460290">
        <w:t xml:space="preserve">a v jaké výši vznikne druhé smluvní straně </w:t>
      </w:r>
      <w:r w:rsidR="00513B88">
        <w:t>újma</w:t>
      </w:r>
      <w:r w:rsidRPr="00460290">
        <w:t>, kterou lze vymáhat samostatně.</w:t>
      </w:r>
      <w:r w:rsidR="006E7CAA">
        <w:t xml:space="preserve"> </w:t>
      </w:r>
      <w:r w:rsidR="006E7CAA" w:rsidRPr="00903B59">
        <w:t xml:space="preserve">Smluvní strany </w:t>
      </w:r>
      <w:r w:rsidR="002101A6">
        <w:br/>
      </w:r>
      <w:r w:rsidR="006E7CAA" w:rsidRPr="00903B59">
        <w:t xml:space="preserve">se dohodly, že </w:t>
      </w:r>
      <w:r w:rsidR="006E7CAA" w:rsidRPr="00BD7D63">
        <w:rPr>
          <w:bCs/>
        </w:rPr>
        <w:t xml:space="preserve">smluvní strana, která má právo na smluvní pokutu dle této smlouvy, má právo také </w:t>
      </w:r>
      <w:r w:rsidR="002101A6">
        <w:rPr>
          <w:bCs/>
        </w:rPr>
        <w:br/>
      </w:r>
      <w:r w:rsidR="006E7CAA" w:rsidRPr="00BD7D63">
        <w:rPr>
          <w:bCs/>
        </w:rPr>
        <w:t>na náhradu újmy v plné výši vzniklé z porušení povinnosti, ke které se smluvní pokuta vztahuje</w:t>
      </w:r>
      <w:r w:rsidR="006E7CAA" w:rsidRPr="00BD7D63">
        <w:rPr>
          <w:bCs/>
          <w:i/>
        </w:rPr>
        <w:t>.</w:t>
      </w:r>
    </w:p>
    <w:p w14:paraId="5D61F4AD" w14:textId="77777777" w:rsidR="00BC4560" w:rsidRDefault="00850EF9" w:rsidP="00CF0F5C">
      <w:pPr>
        <w:pStyle w:val="Zkladntextodsazen-slo"/>
      </w:pPr>
      <w:r w:rsidRPr="00945321">
        <w:t>Smluvní pokuty je objednatel (</w:t>
      </w:r>
      <w:r w:rsidR="00513B88">
        <w:t>příkazce</w:t>
      </w:r>
      <w:r w:rsidRPr="00945321">
        <w:t>) oprávněn započíst proti pohledávce zhotovitele (</w:t>
      </w:r>
      <w:r w:rsidR="005F6F61" w:rsidRPr="00A66B7A">
        <w:t>příkazníka</w:t>
      </w:r>
      <w:r w:rsidRPr="00945321">
        <w:t>).</w:t>
      </w:r>
    </w:p>
    <w:p w14:paraId="11F48A9C" w14:textId="77777777" w:rsidR="00BD7D63" w:rsidRPr="00945321" w:rsidRDefault="00814557" w:rsidP="00CF0F5C">
      <w:pPr>
        <w:pStyle w:val="Nadpis2"/>
        <w:keepNext w:val="0"/>
        <w:numPr>
          <w:ilvl w:val="0"/>
          <w:numId w:val="0"/>
        </w:numPr>
        <w:spacing w:before="360"/>
      </w:pPr>
      <w:r>
        <w:t>čl. V.</w:t>
      </w:r>
    </w:p>
    <w:p w14:paraId="6D763C84" w14:textId="77777777" w:rsidR="00B45E45" w:rsidRPr="006D6ED9" w:rsidRDefault="00850EF9" w:rsidP="00CF0F5C">
      <w:pPr>
        <w:spacing w:line="360" w:lineRule="auto"/>
        <w:rPr>
          <w:rFonts w:ascii="Arial" w:hAnsi="Arial" w:cs="Arial"/>
          <w:b/>
          <w:sz w:val="24"/>
          <w:szCs w:val="24"/>
        </w:rPr>
      </w:pPr>
      <w:r w:rsidRPr="006D6ED9">
        <w:rPr>
          <w:rFonts w:ascii="Arial" w:hAnsi="Arial" w:cs="Arial"/>
          <w:b/>
          <w:sz w:val="24"/>
          <w:szCs w:val="24"/>
        </w:rPr>
        <w:t>Závěrečná ujednání</w:t>
      </w:r>
      <w:r w:rsidR="00B45E45" w:rsidRPr="006D6ED9">
        <w:rPr>
          <w:rFonts w:ascii="Arial" w:hAnsi="Arial" w:cs="Arial"/>
          <w:b/>
          <w:sz w:val="24"/>
          <w:szCs w:val="24"/>
        </w:rPr>
        <w:t xml:space="preserve"> </w:t>
      </w:r>
    </w:p>
    <w:p w14:paraId="6BFC767B" w14:textId="3768EA42" w:rsidR="0036513F" w:rsidRDefault="00B656BE" w:rsidP="00CF0F5C">
      <w:pPr>
        <w:pStyle w:val="Odstavecseseznamem"/>
        <w:numPr>
          <w:ilvl w:val="0"/>
          <w:numId w:val="6"/>
        </w:numPr>
        <w:ind w:left="284" w:hanging="284"/>
      </w:pPr>
      <w:r w:rsidRPr="001E12FD">
        <w:t xml:space="preserve">Doložka platnosti právního </w:t>
      </w:r>
      <w:r w:rsidR="00CF2850" w:rsidRPr="001E12FD">
        <w:t>jednání</w:t>
      </w:r>
      <w:r w:rsidRPr="001E12FD">
        <w:t xml:space="preserve"> dle § 41 zákona č. 128/2000 Sb., o obcích (obecní zřízení), ve znění pozdějších změn a předpisů: </w:t>
      </w:r>
      <w:r w:rsidR="0036513F" w:rsidRPr="001E12FD">
        <w:t xml:space="preserve">O uzavření této smlouvy rozhodla rada města usnesením č. .…/RM1418/…… ze dne ……… (bude doplněno objednatelem před uzavřením smlouvy), kterým bylo rozhodnuto o </w:t>
      </w:r>
      <w:r w:rsidR="00BF11BE">
        <w:t>výběru dodavatele a uzavření smlouvy k</w:t>
      </w:r>
      <w:r w:rsidR="003E0CFF">
        <w:t xml:space="preserve"> veřejné zakáz</w:t>
      </w:r>
      <w:r w:rsidR="00BF11BE">
        <w:t>ce</w:t>
      </w:r>
      <w:r w:rsidR="003E0CFF">
        <w:t xml:space="preserve"> malého rozsahu pod</w:t>
      </w:r>
      <w:r w:rsidR="0036513F" w:rsidRPr="001E12FD">
        <w:t xml:space="preserve"> </w:t>
      </w:r>
      <w:r w:rsidR="003E0CFF">
        <w:t>označením</w:t>
      </w:r>
      <w:r w:rsidR="0036513F" w:rsidRPr="001E12FD">
        <w:t xml:space="preserve"> „</w:t>
      </w:r>
      <w:r w:rsidR="003E0CFF">
        <w:t xml:space="preserve">Koncept </w:t>
      </w:r>
      <w:r w:rsidR="00206850">
        <w:t>Muzea MHD</w:t>
      </w:r>
      <w:r w:rsidR="003E0CFF">
        <w:t xml:space="preserve"> - koordinátor</w:t>
      </w:r>
      <w:r w:rsidR="0036513F" w:rsidRPr="001E12FD">
        <w:t xml:space="preserve">“, poř. č. </w:t>
      </w:r>
      <w:r w:rsidR="00E32464">
        <w:t>73</w:t>
      </w:r>
      <w:r w:rsidR="003E0CFF">
        <w:t>/2017.</w:t>
      </w:r>
    </w:p>
    <w:p w14:paraId="046C936D" w14:textId="43261B8C" w:rsidR="009D5412" w:rsidRDefault="009D5412" w:rsidP="00CF0F5C">
      <w:pPr>
        <w:pStyle w:val="Odstavecseseznamem"/>
        <w:numPr>
          <w:ilvl w:val="0"/>
          <w:numId w:val="6"/>
        </w:numPr>
        <w:ind w:left="284" w:hanging="284"/>
      </w:pPr>
      <w:r>
        <w:t>T</w:t>
      </w:r>
      <w:r w:rsidRPr="009D5412">
        <w:t>ato smlouva je vyhotovena v</w:t>
      </w:r>
      <w:r>
        <w:t> českém</w:t>
      </w:r>
      <w:r w:rsidRPr="009D5412">
        <w:t xml:space="preserve"> a </w:t>
      </w:r>
      <w:r>
        <w:t>anglickém jazyce</w:t>
      </w:r>
      <w:r w:rsidRPr="009D5412">
        <w:t>, v případě jakéhokoliv rozporu v č</w:t>
      </w:r>
      <w:r>
        <w:t>eském a anglickém textu smlouvy</w:t>
      </w:r>
      <w:r w:rsidRPr="009D5412">
        <w:t xml:space="preserve"> má vždy přednost český text této smlouvy</w:t>
      </w:r>
      <w:r>
        <w:t>.</w:t>
      </w:r>
      <w:r w:rsidR="00DC0C1F">
        <w:t xml:space="preserve"> </w:t>
      </w:r>
      <w:r w:rsidR="00A64A83">
        <w:t>Zhotovitel</w:t>
      </w:r>
      <w:r w:rsidR="00DC0C1F">
        <w:t xml:space="preserve"> (příkazník) je </w:t>
      </w:r>
      <w:r w:rsidR="00A64A83">
        <w:t>oprávněn vést komunikaci s objednatelem (příkazcem) i v anglickém jazyce.</w:t>
      </w:r>
    </w:p>
    <w:p w14:paraId="29C50547" w14:textId="6F4F1CD0" w:rsidR="005545A5" w:rsidRPr="001E12FD" w:rsidRDefault="005545A5" w:rsidP="00CF0F5C">
      <w:pPr>
        <w:pStyle w:val="Odstavecseseznamem"/>
        <w:numPr>
          <w:ilvl w:val="0"/>
          <w:numId w:val="6"/>
        </w:numPr>
        <w:ind w:left="284" w:hanging="284"/>
      </w:pPr>
      <w:r>
        <w:t>Tato smlouva, jakož i právní vztahy a případné spory z ní vzniklé, se řídí českým právním řádem.</w:t>
      </w:r>
    </w:p>
    <w:p w14:paraId="4F5A477E" w14:textId="77777777" w:rsidR="00B45E45" w:rsidRPr="001E12FD" w:rsidRDefault="00B45E45" w:rsidP="00CF0F5C">
      <w:pPr>
        <w:numPr>
          <w:ilvl w:val="0"/>
          <w:numId w:val="6"/>
        </w:numPr>
        <w:ind w:left="284" w:hanging="284"/>
      </w:pPr>
      <w:r w:rsidRPr="001E12FD">
        <w:t>Tato smlouva nabývá účinnosti dnem uzavření.</w:t>
      </w:r>
    </w:p>
    <w:p w14:paraId="55757B86" w14:textId="77777777" w:rsidR="00B45E45" w:rsidRPr="006602BA" w:rsidRDefault="00B45E45" w:rsidP="00CF0F5C">
      <w:pPr>
        <w:numPr>
          <w:ilvl w:val="0"/>
          <w:numId w:val="6"/>
        </w:numPr>
        <w:ind w:left="284" w:hanging="284"/>
        <w:rPr>
          <w:i/>
        </w:rPr>
      </w:pPr>
      <w:r w:rsidRPr="006602BA">
        <w:t xml:space="preserve">Smluvní strany se dohodly, že pro tento svůj závazkový vztah vylučují použití ustanovení § 1765 </w:t>
      </w:r>
      <w:r w:rsidR="0046524D" w:rsidRPr="006602BA">
        <w:t>OZ</w:t>
      </w:r>
      <w:r w:rsidRPr="006602BA">
        <w:t xml:space="preserve">, ustanovení § 1978 odst. 2 </w:t>
      </w:r>
      <w:r w:rsidR="0046524D" w:rsidRPr="006602BA">
        <w:t>OZ</w:t>
      </w:r>
      <w:r w:rsidRPr="006602BA">
        <w:t xml:space="preserve"> a ustanovení § 2591 </w:t>
      </w:r>
      <w:r w:rsidR="0046524D" w:rsidRPr="006602BA">
        <w:t>OZ</w:t>
      </w:r>
      <w:r w:rsidRPr="006602BA">
        <w:rPr>
          <w:i/>
        </w:rPr>
        <w:t>.</w:t>
      </w:r>
    </w:p>
    <w:p w14:paraId="171099DA" w14:textId="77777777" w:rsidR="00B45E45" w:rsidRPr="006602BA" w:rsidRDefault="00B45E45" w:rsidP="00CF0F5C">
      <w:pPr>
        <w:numPr>
          <w:ilvl w:val="0"/>
          <w:numId w:val="6"/>
        </w:numPr>
        <w:ind w:left="284" w:hanging="284"/>
      </w:pPr>
      <w:r w:rsidRPr="006602BA">
        <w:t xml:space="preserve">Smluvní strany se dále dohodly ve smyslu § 1740 odst. 2 a 3 </w:t>
      </w:r>
      <w:r w:rsidR="0046524D" w:rsidRPr="006602BA">
        <w:t>OZ</w:t>
      </w:r>
      <w:r w:rsidRPr="006602BA">
        <w:t>, že vylučují přijetí nabídky, která vyjadřuje obsah návrhu smlouvy jinými slovy, i přijetí nabídky s dodatkem nebo odchylkou, i když dodatek či odchylka podstatně nemění podmínky nabídky.</w:t>
      </w:r>
    </w:p>
    <w:p w14:paraId="72EAEF53" w14:textId="77777777" w:rsidR="00850EF9" w:rsidRPr="006602BA" w:rsidRDefault="00B45E45" w:rsidP="00CF0F5C">
      <w:pPr>
        <w:numPr>
          <w:ilvl w:val="0"/>
          <w:numId w:val="6"/>
        </w:numPr>
        <w:ind w:left="284" w:hanging="284"/>
      </w:pPr>
      <w:r w:rsidRPr="006602BA">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9EC26A8" w14:textId="77777777" w:rsidR="000B6EED" w:rsidRPr="006602BA" w:rsidRDefault="00676A74" w:rsidP="00CF0F5C">
      <w:pPr>
        <w:numPr>
          <w:ilvl w:val="0"/>
          <w:numId w:val="6"/>
        </w:numPr>
        <w:ind w:left="284" w:hanging="284"/>
      </w:pPr>
      <w:r w:rsidRPr="006602BA">
        <w:t>Smluvní strany mohou ukončit smluvní vztah písemnou dohodou.</w:t>
      </w:r>
    </w:p>
    <w:p w14:paraId="3393DD43" w14:textId="559E673F" w:rsidR="000D4827" w:rsidRPr="006D6E74" w:rsidRDefault="000D4827" w:rsidP="00CF0F5C">
      <w:pPr>
        <w:numPr>
          <w:ilvl w:val="0"/>
          <w:numId w:val="6"/>
        </w:numPr>
        <w:ind w:left="284" w:hanging="284"/>
      </w:pPr>
      <w:r w:rsidRPr="006D6E74">
        <w:t xml:space="preserve">V průběhu </w:t>
      </w:r>
      <w:r w:rsidR="00AA4C8C" w:rsidRPr="006D6E74">
        <w:t xml:space="preserve">plnění části B </w:t>
      </w:r>
      <w:r w:rsidR="004D2AC5">
        <w:t>této smlouvy je zhotovitel</w:t>
      </w:r>
      <w:r w:rsidRPr="006D6E74">
        <w:t xml:space="preserve"> oprávněn změnit tým</w:t>
      </w:r>
      <w:r w:rsidR="0007214E" w:rsidRPr="006D6E74">
        <w:t xml:space="preserve"> uvedený v </w:t>
      </w:r>
      <w:r w:rsidR="006D6E74" w:rsidRPr="006D6E74">
        <w:t>jeho nabídce k veřejné zakázce „Koncept Muzea MHD - koordinátor“</w:t>
      </w:r>
      <w:r w:rsidRPr="006D6E74">
        <w:t xml:space="preserve"> pouze s předchozím písemným souhlasem objednatele. Nový tým musí splňovat</w:t>
      </w:r>
      <w:r w:rsidR="0007214E" w:rsidRPr="006D6E74">
        <w:t xml:space="preserve"> podmínky stanovené </w:t>
      </w:r>
      <w:r w:rsidRPr="006D6E74">
        <w:t xml:space="preserve">objednatelem </w:t>
      </w:r>
      <w:r w:rsidR="00816B00" w:rsidRPr="006D6E74">
        <w:t>v</w:t>
      </w:r>
      <w:r w:rsidR="0007214E" w:rsidRPr="006D6E74">
        <w:t> Příloze č. 1</w:t>
      </w:r>
      <w:r w:rsidRPr="006D6E74">
        <w:t xml:space="preserve"> </w:t>
      </w:r>
      <w:r w:rsidR="0054642D" w:rsidRPr="006D6E74">
        <w:t xml:space="preserve">zadávacích podmínek </w:t>
      </w:r>
      <w:r w:rsidRPr="006D6E74">
        <w:t>k této veřejné zakázce. Objednatel vydá písemný souhlas se změnou do 14 dnů od doručení žádosti a potřebných dokladů, disponuje-li nový tým potřebnými zkušenostmi. Objednatel nesmí souhlas se změnou projektového týmu bez objektivních důvodů odmítno</w:t>
      </w:r>
      <w:r w:rsidR="004D2AC5">
        <w:t>ut, pokud mu budou zhotovitelem</w:t>
      </w:r>
      <w:r w:rsidRPr="006D6E74">
        <w:t xml:space="preserve"> příslušné doklady předloženy.</w:t>
      </w:r>
    </w:p>
    <w:p w14:paraId="2828C4F2" w14:textId="6CC854EE" w:rsidR="00B44C0F" w:rsidRPr="00A43D15" w:rsidRDefault="00B44C0F" w:rsidP="00CF0F5C">
      <w:pPr>
        <w:numPr>
          <w:ilvl w:val="0"/>
          <w:numId w:val="6"/>
        </w:numPr>
        <w:ind w:left="357" w:hanging="357"/>
      </w:pPr>
      <w:r w:rsidRPr="00A43D15">
        <w:t xml:space="preserve">V případě, že v plnění příkazní činnosti dle části C této smlouvy nebude možné pokračovat, </w:t>
      </w:r>
      <w:r w:rsidR="009D5412" w:rsidRPr="00A43D15">
        <w:t>uzavřou smluvní strany</w:t>
      </w:r>
      <w:r w:rsidRPr="00A43D15">
        <w:t xml:space="preserve"> vzájemnou dohodu o ukončení této smlouvy a o vyrovnání vzájemných práv a povinností.</w:t>
      </w:r>
      <w:r w:rsidR="00EE2E34" w:rsidRPr="00A43D15">
        <w:t xml:space="preserve"> Nedohodnou-li se </w:t>
      </w:r>
      <w:r w:rsidR="009D5412" w:rsidRPr="00A43D15">
        <w:t>strany na uzavření takové dohody, bude objednatel (příkazce) postupovat podle následujícího odstavce tohoto článku.</w:t>
      </w:r>
    </w:p>
    <w:p w14:paraId="4A9C3233" w14:textId="77777777" w:rsidR="00A44C0B" w:rsidRPr="009030B4" w:rsidRDefault="00A44C0B" w:rsidP="00CF0F5C">
      <w:pPr>
        <w:numPr>
          <w:ilvl w:val="0"/>
          <w:numId w:val="6"/>
        </w:numPr>
        <w:ind w:left="360"/>
      </w:pPr>
      <w:r w:rsidRPr="009030B4">
        <w:rPr>
          <w:szCs w:val="22"/>
        </w:rPr>
        <w:t>Objednatel</w:t>
      </w:r>
      <w:r w:rsidR="00030625">
        <w:rPr>
          <w:szCs w:val="22"/>
        </w:rPr>
        <w:t xml:space="preserve"> (příkazce)</w:t>
      </w:r>
      <w:r w:rsidRPr="009030B4">
        <w:rPr>
          <w:szCs w:val="22"/>
        </w:rPr>
        <w:t xml:space="preserve"> </w:t>
      </w:r>
      <w:r w:rsidR="0010600A" w:rsidRPr="009030B4">
        <w:rPr>
          <w:szCs w:val="22"/>
        </w:rPr>
        <w:t>může</w:t>
      </w:r>
      <w:r w:rsidRPr="009030B4">
        <w:rPr>
          <w:szCs w:val="22"/>
        </w:rPr>
        <w:t xml:space="preserve"> smlouvu vypovědět i bez udání důvodů písemnou výpovědí se čtrnáctidenní výpovědní lhůtou, která začíná běžet dnem doručení výpovědi druhé smluvní straně.</w:t>
      </w:r>
    </w:p>
    <w:p w14:paraId="653EA6B7" w14:textId="77777777" w:rsidR="00B45E45" w:rsidRPr="005469EA" w:rsidRDefault="00B45E45" w:rsidP="00CF0F5C">
      <w:pPr>
        <w:numPr>
          <w:ilvl w:val="0"/>
          <w:numId w:val="6"/>
        </w:numPr>
        <w:ind w:left="360"/>
      </w:pPr>
      <w:r w:rsidRPr="005469EA">
        <w:t xml:space="preserve">Ustanovení § 2443 </w:t>
      </w:r>
      <w:r w:rsidR="0046524D" w:rsidRPr="005469EA">
        <w:t>OZ</w:t>
      </w:r>
      <w:r w:rsidRPr="005469EA">
        <w:t>, pokud jde o náhradu újmy, se nepoužije v případě výpovědi ze strany příkazce z důvodu porušení povinností příkazníka dle této smlouvy.</w:t>
      </w:r>
      <w:r w:rsidR="006602BA" w:rsidRPr="005469EA">
        <w:t xml:space="preserve"> </w:t>
      </w:r>
    </w:p>
    <w:p w14:paraId="2F8EB2AB" w14:textId="77777777" w:rsidR="0062277C" w:rsidRDefault="00676A74" w:rsidP="00CF0F5C">
      <w:pPr>
        <w:numPr>
          <w:ilvl w:val="0"/>
          <w:numId w:val="6"/>
        </w:numPr>
        <w:ind w:left="360"/>
      </w:pPr>
      <w:r w:rsidRPr="006602BA">
        <w:t>Příkazník může smlouvu vypovědět ke konci měsíce následujícího po měsíci, v němž byla výpověď doručena.</w:t>
      </w:r>
    </w:p>
    <w:p w14:paraId="10690B16" w14:textId="77777777" w:rsidR="006602BA" w:rsidRPr="009030B4" w:rsidRDefault="006602BA" w:rsidP="00CF0F5C">
      <w:pPr>
        <w:numPr>
          <w:ilvl w:val="0"/>
          <w:numId w:val="6"/>
        </w:numPr>
        <w:ind w:left="360"/>
      </w:pPr>
      <w:r w:rsidRPr="009030B4">
        <w:t>Objednatel (příkazce) může v případě rozhodnutí insolvenčního soudu o tom, že se zhotovitel (příkazník) nachází v úpadku, smlouvu vypovědět písemnou výpovědí bez výpovědní doby, výpověď je účinná doručením zhotoviteli (příkazníkovi).</w:t>
      </w:r>
    </w:p>
    <w:p w14:paraId="28DB10FA" w14:textId="77777777" w:rsidR="00B45E45" w:rsidRPr="0007214E" w:rsidRDefault="005B1268" w:rsidP="00CF0F5C">
      <w:pPr>
        <w:numPr>
          <w:ilvl w:val="0"/>
          <w:numId w:val="6"/>
        </w:numPr>
        <w:ind w:left="360"/>
      </w:pPr>
      <w:r w:rsidRPr="0007214E">
        <w:t>Účinností výpovědí</w:t>
      </w:r>
      <w:r w:rsidR="00B45E45" w:rsidRPr="0007214E">
        <w:t xml:space="preserve"> zaniká závazek zhotovitele (příkazníka) uskutečňovat činnosti, na které se výpověď vztahuje. Od účinnosti výpovědi je zhotovitel (příkazník) povinen nepokračovat v činnosti, na kterou </w:t>
      </w:r>
      <w:r w:rsidR="004A50A6" w:rsidRPr="0007214E">
        <w:br/>
      </w:r>
      <w:r w:rsidR="00B45E45" w:rsidRPr="0007214E">
        <w:t>se výpověď vztahuje. Je však povinen ihned upozornit objednatele (příkazce) na opatření potřebná k tomu, aby nedošlo ke vzniku škody hrozící z nedokončené činnosti.</w:t>
      </w:r>
    </w:p>
    <w:p w14:paraId="77271352" w14:textId="77777777" w:rsidR="0062277C" w:rsidRPr="0007214E" w:rsidRDefault="00B45E45" w:rsidP="00CF0F5C">
      <w:pPr>
        <w:numPr>
          <w:ilvl w:val="0"/>
          <w:numId w:val="6"/>
        </w:numPr>
        <w:ind w:left="360"/>
      </w:pPr>
      <w:r w:rsidRPr="0007214E">
        <w:t>V případě zániku závazku před řádným splněním díla je zhotovitel (příkazník) povinen ihned předat objednateli (příkazci) nedokončené plnění včetně věcí, které opatřil a které jsou součástí plnění této smlouvy, a uhradit případně vzniklou újmu, pokud je jejím prokazatelným původcem. Objednatel (příkazce) je povinen uhradit zhotoviteli (příkazníkovi) cenu dodávek, prací či služeb, které zhotovitel (příkazník) poskytnul, popř. které se staly součástí díla. Smluvní strany uzavřou dohodu, ve které upraví vzájemná práva a povinnosti.</w:t>
      </w:r>
    </w:p>
    <w:p w14:paraId="311D1C16" w14:textId="77777777" w:rsidR="00B45E45" w:rsidRPr="009030B4" w:rsidRDefault="00B45E45" w:rsidP="00CF0F5C">
      <w:pPr>
        <w:numPr>
          <w:ilvl w:val="0"/>
          <w:numId w:val="6"/>
        </w:numPr>
        <w:ind w:left="360"/>
      </w:pPr>
      <w:r w:rsidRPr="009030B4">
        <w:t>Zhotovitel (příkazník) se zavazuje, že jakékoliv informace, které se dozvěděl v souvislosti s plněním této smlouvy, neposkytne třetím osobám.</w:t>
      </w:r>
    </w:p>
    <w:p w14:paraId="44CB5607" w14:textId="77777777" w:rsidR="0036513F" w:rsidRPr="009030B4" w:rsidRDefault="00B45E45" w:rsidP="00CF0F5C">
      <w:pPr>
        <w:numPr>
          <w:ilvl w:val="0"/>
          <w:numId w:val="6"/>
        </w:numPr>
        <w:ind w:left="360"/>
      </w:pPr>
      <w:r w:rsidRPr="009030B4">
        <w:t>Změnit nebo doplnit tuto smlouvu mohou smluvní strany pouze formou písemných dodatků (s výjimkou případu uvedeného v části D č</w:t>
      </w:r>
      <w:r w:rsidR="005B1268" w:rsidRPr="009030B4">
        <w:t>l. I odst. 5</w:t>
      </w:r>
      <w:r w:rsidR="00535097" w:rsidRPr="009030B4">
        <w:t xml:space="preserve"> </w:t>
      </w:r>
      <w:r w:rsidR="00AA5F38" w:rsidRPr="009030B4">
        <w:rPr>
          <w:szCs w:val="22"/>
        </w:rPr>
        <w:t>této smlouvy</w:t>
      </w:r>
      <w:r w:rsidR="009030B4" w:rsidRPr="009030B4">
        <w:rPr>
          <w:szCs w:val="22"/>
        </w:rPr>
        <w:t xml:space="preserve"> a změny</w:t>
      </w:r>
      <w:r w:rsidR="00EF51D5" w:rsidRPr="009030B4">
        <w:rPr>
          <w:szCs w:val="22"/>
        </w:rPr>
        <w:t xml:space="preserve"> týmu dle odst. 7 tohoto článku smlouvy</w:t>
      </w:r>
      <w:r w:rsidRPr="009030B4">
        <w:t>), které budou vzestupně číslovány, výslovně prohlášeny za dodatek této smlouvy a podepsány oprávněnými zástupci smluvních stran. Za písemnou formu nebude pro tento účel považována výměna e-mailových či jiných elektronických zpráv.</w:t>
      </w:r>
    </w:p>
    <w:p w14:paraId="47B022CF" w14:textId="77777777" w:rsidR="00B45E45" w:rsidRPr="004C4EEA" w:rsidRDefault="00B45E45" w:rsidP="00CF0F5C">
      <w:pPr>
        <w:numPr>
          <w:ilvl w:val="0"/>
          <w:numId w:val="6"/>
        </w:numPr>
        <w:ind w:left="360"/>
      </w:pPr>
      <w:r w:rsidRPr="004C4EEA">
        <w:t xml:space="preserve">Zhotovitel (příkazník) se zavazuje účastnit se na základě pozvánky objednatele (příkazce) všech jednání týkajících se předmětu smlouvy. </w:t>
      </w:r>
    </w:p>
    <w:p w14:paraId="4B3437FD" w14:textId="77777777" w:rsidR="00B45E45" w:rsidRPr="004C4EEA" w:rsidRDefault="00B45E45" w:rsidP="00CF0F5C">
      <w:pPr>
        <w:numPr>
          <w:ilvl w:val="0"/>
          <w:numId w:val="6"/>
        </w:numPr>
        <w:ind w:left="360"/>
      </w:pPr>
      <w:r w:rsidRPr="004C4EEA">
        <w:t>Zhotovitel (příkazník) nemůže bez písemného souhlasu objednatele (příkazce) postoupit kterákoliv svá práva ani převést kterékoliv své povinnosti plynoucí ze smlouvy třetí osobě ani není oprávněn tuto smlouvu postoupit.</w:t>
      </w:r>
    </w:p>
    <w:p w14:paraId="2D54C81E" w14:textId="77777777" w:rsidR="00B45E45" w:rsidRPr="004C4EEA" w:rsidRDefault="00B45E45" w:rsidP="00CF0F5C">
      <w:pPr>
        <w:numPr>
          <w:ilvl w:val="0"/>
          <w:numId w:val="6"/>
        </w:numPr>
        <w:ind w:left="360"/>
      </w:pPr>
      <w:r w:rsidRPr="004C4EEA">
        <w:t>Zhotovitel</w:t>
      </w:r>
      <w:r w:rsidR="004C4EEA" w:rsidRPr="004C4EEA">
        <w:t xml:space="preserve"> (příkazník)</w:t>
      </w:r>
      <w:r w:rsidRPr="004C4EEA">
        <w:t xml:space="preserve"> je povinen poskytovat objednateli</w:t>
      </w:r>
      <w:r w:rsidR="004C4EEA" w:rsidRPr="004C4EEA">
        <w:t xml:space="preserve"> (příkazci)</w:t>
      </w:r>
      <w:r w:rsidRPr="004C4EEA">
        <w:t xml:space="preserve"> veškeré informace, doklady apod. písemnou formou.</w:t>
      </w:r>
    </w:p>
    <w:p w14:paraId="288DED42" w14:textId="77777777" w:rsidR="00B45E45" w:rsidRPr="004C4EEA" w:rsidRDefault="00B45E45" w:rsidP="00CF0F5C">
      <w:pPr>
        <w:numPr>
          <w:ilvl w:val="0"/>
          <w:numId w:val="6"/>
        </w:numPr>
        <w:ind w:left="360"/>
      </w:pPr>
      <w:r w:rsidRPr="004C4EEA">
        <w:t>Ukáže-li se některé z ustanovení této smlouvy zdánlivým (nicotným), posoudí se vliv této vady na ostatní ustanovení smlouvy obdobně podle § 576</w:t>
      </w:r>
      <w:r w:rsidR="00144B80" w:rsidRPr="004C4EEA">
        <w:t xml:space="preserve"> </w:t>
      </w:r>
      <w:r w:rsidR="0046524D" w:rsidRPr="004C4EEA">
        <w:t>OZ</w:t>
      </w:r>
      <w:r w:rsidRPr="004C4EEA">
        <w:t xml:space="preserve">. </w:t>
      </w:r>
    </w:p>
    <w:p w14:paraId="67D3C5F4" w14:textId="77777777" w:rsidR="00B45E45" w:rsidRPr="004C4EEA" w:rsidRDefault="00B45E45" w:rsidP="00CF0F5C">
      <w:pPr>
        <w:numPr>
          <w:ilvl w:val="0"/>
          <w:numId w:val="6"/>
        </w:numPr>
        <w:ind w:left="360"/>
      </w:pPr>
      <w:r w:rsidRPr="004C4EEA">
        <w:t>Písemnosti se považují za doručené i v případě, že kterákoliv ze stran její doručení odmítne, či jinak znemožní.</w:t>
      </w:r>
    </w:p>
    <w:p w14:paraId="425E1EB2" w14:textId="77777777" w:rsidR="00B45E45" w:rsidRPr="004C4EEA" w:rsidRDefault="00B45E45" w:rsidP="00CF0F5C">
      <w:pPr>
        <w:numPr>
          <w:ilvl w:val="0"/>
          <w:numId w:val="6"/>
        </w:numPr>
        <w:ind w:left="360"/>
      </w:pPr>
      <w:r w:rsidRPr="004C4EEA">
        <w:t xml:space="preserve">Vše, co bylo dohodnuto před uzavřením smlouvy je právně irelevantní a mezi stranami platí jen to, co je dohodnuto ve smlouvě. </w:t>
      </w:r>
    </w:p>
    <w:p w14:paraId="2FCC7293" w14:textId="77777777" w:rsidR="00B45E45" w:rsidRPr="004C4EEA" w:rsidRDefault="00B45E45" w:rsidP="00CF0F5C">
      <w:pPr>
        <w:numPr>
          <w:ilvl w:val="0"/>
          <w:numId w:val="6"/>
        </w:numPr>
        <w:ind w:left="360"/>
      </w:pPr>
      <w:r w:rsidRPr="004C4EEA">
        <w:t>Smlouva je vyhotovena v</w:t>
      </w:r>
      <w:r w:rsidR="004C4EEA" w:rsidRPr="004C4EEA">
        <w:t>e čtyřech</w:t>
      </w:r>
      <w:r w:rsidRPr="004C4EEA">
        <w:t xml:space="preserve"> stejnopisech s platností originálu podepsaných oprávněnými zástupci smluvních stran, přičemž objednatel (příkazce) obdrží </w:t>
      </w:r>
      <w:r w:rsidR="004C4EEA" w:rsidRPr="004C4EEA">
        <w:t>t</w:t>
      </w:r>
      <w:r w:rsidR="005A7BD9" w:rsidRPr="004C4EEA">
        <w:t>ři</w:t>
      </w:r>
      <w:r w:rsidRPr="004C4EEA">
        <w:t xml:space="preserve"> a zhotovitel (příkazník) jedno vyhotovení.</w:t>
      </w:r>
    </w:p>
    <w:p w14:paraId="5154380F" w14:textId="77777777" w:rsidR="00B45E45" w:rsidRPr="004C4EEA" w:rsidRDefault="00B45E45" w:rsidP="00CF0F5C">
      <w:pPr>
        <w:pStyle w:val="Zkladntext2"/>
        <w:numPr>
          <w:ilvl w:val="0"/>
          <w:numId w:val="6"/>
        </w:numPr>
        <w:spacing w:after="0" w:line="240" w:lineRule="auto"/>
        <w:ind w:left="360"/>
        <w:rPr>
          <w:szCs w:val="22"/>
        </w:rPr>
      </w:pPr>
      <w:r w:rsidRPr="004C4EEA">
        <w:rPr>
          <w:szCs w:val="22"/>
        </w:rPr>
        <w:t>Za obj</w:t>
      </w:r>
      <w:r w:rsidR="004C4EEA" w:rsidRPr="004C4EEA">
        <w:rPr>
          <w:szCs w:val="22"/>
        </w:rPr>
        <w:t>ednatele (příkazce) je oprávněn</w:t>
      </w:r>
      <w:r w:rsidRPr="004C4EEA">
        <w:rPr>
          <w:szCs w:val="22"/>
        </w:rPr>
        <w:t xml:space="preserve"> jednat ve věcech technických zástupce odboru </w:t>
      </w:r>
      <w:r w:rsidR="004C4EEA" w:rsidRPr="004C4EEA">
        <w:rPr>
          <w:szCs w:val="22"/>
        </w:rPr>
        <w:t>strategického rozvoje</w:t>
      </w:r>
      <w:r w:rsidR="0025513F" w:rsidRPr="004C4EEA">
        <w:rPr>
          <w:szCs w:val="22"/>
        </w:rPr>
        <w:t xml:space="preserve"> Magistrátu města Ostravy:</w:t>
      </w:r>
      <w:r w:rsidR="00F02B26" w:rsidRPr="004C4EEA">
        <w:rPr>
          <w:szCs w:val="22"/>
        </w:rPr>
        <w:t xml:space="preserve"> </w:t>
      </w:r>
      <w:r w:rsidR="004C4EEA" w:rsidRPr="004C4EEA">
        <w:rPr>
          <w:szCs w:val="22"/>
        </w:rPr>
        <w:t>Ing. Tomáš Bilan</w:t>
      </w:r>
      <w:r w:rsidR="00E02F48" w:rsidRPr="004C4EEA">
        <w:rPr>
          <w:szCs w:val="22"/>
        </w:rPr>
        <w:t>,</w:t>
      </w:r>
      <w:r w:rsidRPr="004C4EEA">
        <w:rPr>
          <w:szCs w:val="22"/>
        </w:rPr>
        <w:t xml:space="preserve"> tel.: </w:t>
      </w:r>
      <w:r w:rsidR="00CF2850" w:rsidRPr="004C4EEA">
        <w:rPr>
          <w:szCs w:val="22"/>
        </w:rPr>
        <w:t xml:space="preserve">+420 </w:t>
      </w:r>
      <w:r w:rsidRPr="004C4EEA">
        <w:rPr>
          <w:szCs w:val="22"/>
        </w:rPr>
        <w:t>599</w:t>
      </w:r>
      <w:r w:rsidR="004C4EEA" w:rsidRPr="004C4EEA">
        <w:rPr>
          <w:szCs w:val="22"/>
        </w:rPr>
        <w:t> 444 141</w:t>
      </w:r>
      <w:r w:rsidRPr="004C4EEA">
        <w:rPr>
          <w:szCs w:val="22"/>
        </w:rPr>
        <w:t xml:space="preserve">, e-mail: </w:t>
      </w:r>
      <w:hyperlink r:id="rId10" w:history="1">
        <w:r w:rsidR="004C4EEA" w:rsidRPr="004C4EEA">
          <w:rPr>
            <w:rStyle w:val="Hypertextovodkaz"/>
            <w:color w:val="auto"/>
            <w:szCs w:val="22"/>
          </w:rPr>
          <w:t>tbilan</w:t>
        </w:r>
        <w:r w:rsidR="004C4EEA" w:rsidRPr="004C4EEA">
          <w:rPr>
            <w:rStyle w:val="Hypertextovodkaz"/>
            <w:color w:val="auto"/>
            <w:szCs w:val="22"/>
            <w:lang w:val="en-US"/>
          </w:rPr>
          <w:t>@</w:t>
        </w:r>
        <w:r w:rsidR="004C4EEA" w:rsidRPr="004C4EEA">
          <w:rPr>
            <w:rStyle w:val="Hypertextovodkaz"/>
            <w:color w:val="auto"/>
            <w:szCs w:val="22"/>
          </w:rPr>
          <w:t>ostrava.cz</w:t>
        </w:r>
      </w:hyperlink>
      <w:r w:rsidR="004C4EEA" w:rsidRPr="004C4EEA">
        <w:rPr>
          <w:szCs w:val="22"/>
        </w:rPr>
        <w:t xml:space="preserve"> p</w:t>
      </w:r>
      <w:r w:rsidRPr="004C4EEA">
        <w:rPr>
          <w:szCs w:val="22"/>
        </w:rPr>
        <w:t>opř. jiný zaměstnanec urč</w:t>
      </w:r>
      <w:r w:rsidR="004C4EEA" w:rsidRPr="004C4EEA">
        <w:rPr>
          <w:szCs w:val="22"/>
        </w:rPr>
        <w:t>ený vedoucím odboru strategického rozvoje</w:t>
      </w:r>
      <w:r w:rsidRPr="004C4EEA">
        <w:rPr>
          <w:szCs w:val="22"/>
        </w:rPr>
        <w:t>.</w:t>
      </w:r>
    </w:p>
    <w:p w14:paraId="26F77C4E" w14:textId="77777777" w:rsidR="009C24E1" w:rsidRPr="009512F0" w:rsidRDefault="00B45E45" w:rsidP="00CF0F5C">
      <w:pPr>
        <w:numPr>
          <w:ilvl w:val="0"/>
          <w:numId w:val="6"/>
        </w:numPr>
        <w:ind w:left="360"/>
      </w:pPr>
      <w:r w:rsidRPr="009512F0">
        <w:t>Osoby podepisující tuto smlouvu svým podpisem stvrzují platnost jednatelských oprávnění.</w:t>
      </w:r>
    </w:p>
    <w:p w14:paraId="7F68828A" w14:textId="77777777" w:rsidR="00B45E45" w:rsidRPr="0091476D" w:rsidRDefault="00B45E45" w:rsidP="00CF0F5C">
      <w:pPr>
        <w:numPr>
          <w:ilvl w:val="0"/>
          <w:numId w:val="6"/>
        </w:numPr>
        <w:ind w:left="360"/>
      </w:pPr>
      <w:r w:rsidRPr="0091476D">
        <w:t xml:space="preserve">Nedílnou součástí této smlouvy jsou: </w:t>
      </w:r>
    </w:p>
    <w:p w14:paraId="6764EFE7" w14:textId="77777777" w:rsidR="00B45E45" w:rsidRPr="0091476D" w:rsidRDefault="00B45E45" w:rsidP="00CF0F5C">
      <w:pPr>
        <w:ind w:firstLine="360"/>
      </w:pPr>
      <w:r w:rsidRPr="0091476D">
        <w:t>Příloha č. 1</w:t>
      </w:r>
      <w:r w:rsidR="00CF2850" w:rsidRPr="0091476D">
        <w:t xml:space="preserve"> </w:t>
      </w:r>
      <w:r w:rsidRPr="0091476D">
        <w:t>- Plná moc</w:t>
      </w:r>
      <w:r w:rsidR="00CF2850" w:rsidRPr="0091476D">
        <w:tab/>
      </w:r>
      <w:r w:rsidR="00CF2850" w:rsidRPr="0091476D">
        <w:tab/>
      </w:r>
      <w:r w:rsidR="00CF2850" w:rsidRPr="0091476D">
        <w:tab/>
      </w:r>
      <w:r w:rsidR="00CF2850" w:rsidRPr="0091476D">
        <w:rPr>
          <w:rFonts w:ascii="Arial" w:hAnsi="Arial" w:cs="Arial"/>
          <w:b/>
          <w:i/>
          <w:sz w:val="20"/>
          <w:szCs w:val="22"/>
          <w:highlight w:val="yellow"/>
        </w:rPr>
        <w:t xml:space="preserve">(doplní </w:t>
      </w:r>
      <w:r w:rsidR="00EF21FB" w:rsidRPr="0091476D">
        <w:rPr>
          <w:rFonts w:ascii="Arial" w:hAnsi="Arial" w:cs="Arial"/>
          <w:b/>
          <w:i/>
          <w:sz w:val="20"/>
          <w:szCs w:val="22"/>
          <w:highlight w:val="yellow"/>
        </w:rPr>
        <w:t>zhotovitel</w:t>
      </w:r>
      <w:r w:rsidR="0091476D" w:rsidRPr="0091476D">
        <w:rPr>
          <w:rFonts w:ascii="Arial" w:hAnsi="Arial" w:cs="Arial"/>
          <w:b/>
          <w:i/>
          <w:sz w:val="20"/>
          <w:szCs w:val="22"/>
          <w:highlight w:val="yellow"/>
        </w:rPr>
        <w:t>/příkazník</w:t>
      </w:r>
      <w:r w:rsidR="00CF2850" w:rsidRPr="0091476D">
        <w:rPr>
          <w:rFonts w:ascii="Arial" w:hAnsi="Arial" w:cs="Arial"/>
          <w:b/>
          <w:i/>
          <w:sz w:val="20"/>
          <w:szCs w:val="22"/>
          <w:highlight w:val="yellow"/>
        </w:rPr>
        <w:t>)</w:t>
      </w:r>
    </w:p>
    <w:p w14:paraId="26544FDB" w14:textId="77777777" w:rsidR="00B656BE" w:rsidRPr="0091476D" w:rsidRDefault="00B656BE" w:rsidP="00CF0F5C">
      <w:pPr>
        <w:ind w:firstLine="360"/>
      </w:pPr>
      <w:r w:rsidRPr="0091476D">
        <w:t>Příloha č. 2</w:t>
      </w:r>
      <w:r w:rsidR="00CF2850" w:rsidRPr="0091476D">
        <w:t xml:space="preserve"> –</w:t>
      </w:r>
      <w:r w:rsidRPr="0091476D">
        <w:t xml:space="preserve"> Prohlášení</w:t>
      </w:r>
      <w:r w:rsidR="00CF2850" w:rsidRPr="0091476D">
        <w:tab/>
      </w:r>
      <w:r w:rsidR="00CF2850" w:rsidRPr="0091476D">
        <w:tab/>
      </w:r>
      <w:r w:rsidR="00CF2850" w:rsidRPr="0091476D">
        <w:tab/>
      </w:r>
      <w:r w:rsidR="00CF2850" w:rsidRPr="0091476D">
        <w:rPr>
          <w:rFonts w:ascii="Arial" w:hAnsi="Arial" w:cs="Arial"/>
          <w:b/>
          <w:i/>
          <w:sz w:val="20"/>
          <w:szCs w:val="22"/>
          <w:highlight w:val="yellow"/>
        </w:rPr>
        <w:t xml:space="preserve">(doplní </w:t>
      </w:r>
      <w:r w:rsidR="00EF21FB" w:rsidRPr="0091476D">
        <w:rPr>
          <w:rFonts w:ascii="Arial" w:hAnsi="Arial" w:cs="Arial"/>
          <w:b/>
          <w:i/>
          <w:sz w:val="20"/>
          <w:szCs w:val="22"/>
          <w:highlight w:val="yellow"/>
        </w:rPr>
        <w:t>zhotovitel</w:t>
      </w:r>
      <w:r w:rsidR="0091476D" w:rsidRPr="0091476D">
        <w:rPr>
          <w:rFonts w:ascii="Arial" w:hAnsi="Arial" w:cs="Arial"/>
          <w:b/>
          <w:i/>
          <w:sz w:val="20"/>
          <w:szCs w:val="22"/>
          <w:highlight w:val="yellow"/>
        </w:rPr>
        <w:t>/příkazník</w:t>
      </w:r>
      <w:r w:rsidR="00CF2850" w:rsidRPr="0091476D">
        <w:rPr>
          <w:rFonts w:ascii="Arial" w:hAnsi="Arial" w:cs="Arial"/>
          <w:b/>
          <w:i/>
          <w:sz w:val="20"/>
          <w:szCs w:val="22"/>
          <w:highlight w:val="yellow"/>
        </w:rPr>
        <w:t>)</w:t>
      </w:r>
    </w:p>
    <w:p w14:paraId="0B883D5C" w14:textId="77777777" w:rsidR="00A439A2" w:rsidRDefault="00A439A2" w:rsidP="00CF0F5C">
      <w:pPr>
        <w:ind w:firstLine="360"/>
        <w:rPr>
          <w:color w:val="FF0000"/>
        </w:rPr>
      </w:pPr>
    </w:p>
    <w:p w14:paraId="04A699C3" w14:textId="77777777" w:rsidR="005319D5" w:rsidRPr="002A16B0" w:rsidRDefault="005319D5" w:rsidP="00CF0F5C">
      <w:pPr>
        <w:ind w:firstLine="360"/>
        <w:rPr>
          <w:color w:val="FF0000"/>
        </w:rPr>
      </w:pPr>
    </w:p>
    <w:p w14:paraId="06658F2E" w14:textId="77777777" w:rsidR="00763F0A" w:rsidRPr="00225580" w:rsidRDefault="00763F0A" w:rsidP="00CF0F5C">
      <w:pPr>
        <w:tabs>
          <w:tab w:val="left" w:pos="0"/>
          <w:tab w:val="left" w:pos="4990"/>
        </w:tabs>
        <w:rPr>
          <w:rFonts w:ascii="Arial" w:hAnsi="Arial" w:cs="Arial"/>
          <w:b/>
          <w:sz w:val="20"/>
        </w:rPr>
      </w:pPr>
      <w:r w:rsidRPr="00225580">
        <w:rPr>
          <w:rFonts w:ascii="Arial" w:hAnsi="Arial" w:cs="Arial"/>
          <w:b/>
          <w:sz w:val="20"/>
        </w:rPr>
        <w:t>Za objednatele (příkazce)</w:t>
      </w:r>
      <w:r w:rsidRPr="00225580">
        <w:rPr>
          <w:rFonts w:ascii="Arial" w:hAnsi="Arial" w:cs="Arial"/>
          <w:b/>
          <w:sz w:val="20"/>
        </w:rPr>
        <w:tab/>
        <w:t>Za zhotovitele (příkazníka)</w:t>
      </w:r>
    </w:p>
    <w:p w14:paraId="01329A2D" w14:textId="77777777" w:rsidR="00763F0A" w:rsidRPr="005E4788" w:rsidRDefault="00763F0A" w:rsidP="00CF0F5C">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14:paraId="0D51683F" w14:textId="77777777" w:rsidR="00904BDD" w:rsidRPr="00DF6FFC" w:rsidRDefault="00904BDD" w:rsidP="00CF0F5C">
      <w:pPr>
        <w:tabs>
          <w:tab w:val="left" w:pos="0"/>
          <w:tab w:val="left" w:leader="underscore" w:pos="4706"/>
          <w:tab w:val="left" w:pos="4990"/>
          <w:tab w:val="left" w:leader="underscore" w:pos="9639"/>
        </w:tabs>
        <w:spacing w:before="240" w:after="240"/>
        <w:rPr>
          <w:szCs w:val="22"/>
        </w:rPr>
      </w:pPr>
      <w:r w:rsidRPr="00DF6FFC">
        <w:rPr>
          <w:szCs w:val="22"/>
        </w:rPr>
        <w:t xml:space="preserve">Datum: </w:t>
      </w:r>
      <w:r w:rsidRPr="00DF6FFC">
        <w:rPr>
          <w:szCs w:val="22"/>
        </w:rPr>
        <w:tab/>
      </w:r>
      <w:r w:rsidRPr="00DF6FFC">
        <w:rPr>
          <w:szCs w:val="22"/>
        </w:rPr>
        <w:tab/>
        <w:t xml:space="preserve">Datum: </w:t>
      </w:r>
      <w:r>
        <w:rPr>
          <w:szCs w:val="22"/>
        </w:rPr>
        <w:tab/>
      </w:r>
    </w:p>
    <w:p w14:paraId="0718FFB3" w14:textId="77777777" w:rsidR="009C24E1" w:rsidRDefault="00904BDD" w:rsidP="00CF0F5C">
      <w:pPr>
        <w:tabs>
          <w:tab w:val="left" w:pos="0"/>
          <w:tab w:val="left" w:leader="underscore" w:pos="4706"/>
          <w:tab w:val="left" w:pos="4990"/>
          <w:tab w:val="left" w:leader="underscore" w:pos="9639"/>
        </w:tabs>
        <w:spacing w:before="240" w:after="240"/>
        <w:rPr>
          <w:szCs w:val="22"/>
        </w:rPr>
      </w:pPr>
      <w:r w:rsidRPr="00DF6FFC">
        <w:rPr>
          <w:szCs w:val="22"/>
        </w:rPr>
        <w:t>Místo: Ostrava</w:t>
      </w:r>
      <w:r w:rsidR="00643D52">
        <w:rPr>
          <w:szCs w:val="22"/>
        </w:rPr>
        <w:tab/>
        <w:t xml:space="preserve">     </w:t>
      </w:r>
      <w:r w:rsidRPr="00DF6FFC">
        <w:rPr>
          <w:szCs w:val="22"/>
        </w:rPr>
        <w:t>Místo:</w:t>
      </w:r>
      <w:r w:rsidRPr="00DF6FFC">
        <w:rPr>
          <w:szCs w:val="22"/>
        </w:rPr>
        <w:tab/>
      </w:r>
    </w:p>
    <w:p w14:paraId="65162797" w14:textId="77777777" w:rsidR="009C24E1" w:rsidRDefault="009C24E1" w:rsidP="00CF0F5C">
      <w:pPr>
        <w:tabs>
          <w:tab w:val="left" w:pos="0"/>
          <w:tab w:val="left" w:leader="underscore" w:pos="4706"/>
          <w:tab w:val="left" w:pos="4990"/>
          <w:tab w:val="left" w:leader="underscore" w:pos="9639"/>
        </w:tabs>
        <w:rPr>
          <w:szCs w:val="22"/>
        </w:rPr>
      </w:pPr>
    </w:p>
    <w:p w14:paraId="1DF9BED6" w14:textId="77777777" w:rsidR="008C07BD" w:rsidRDefault="008C07BD" w:rsidP="00CF0F5C">
      <w:pPr>
        <w:tabs>
          <w:tab w:val="left" w:pos="0"/>
          <w:tab w:val="left" w:leader="underscore" w:pos="4706"/>
          <w:tab w:val="left" w:pos="4990"/>
          <w:tab w:val="left" w:leader="underscore" w:pos="9639"/>
        </w:tabs>
        <w:rPr>
          <w:szCs w:val="22"/>
        </w:rPr>
      </w:pPr>
    </w:p>
    <w:p w14:paraId="111AD3FD" w14:textId="77777777" w:rsidR="008C07BD" w:rsidRDefault="008C07BD" w:rsidP="00CF0F5C">
      <w:pPr>
        <w:tabs>
          <w:tab w:val="left" w:pos="0"/>
          <w:tab w:val="left" w:leader="underscore" w:pos="4706"/>
          <w:tab w:val="left" w:pos="4990"/>
          <w:tab w:val="left" w:leader="underscore" w:pos="9639"/>
        </w:tabs>
        <w:rPr>
          <w:szCs w:val="22"/>
        </w:rPr>
      </w:pPr>
    </w:p>
    <w:p w14:paraId="4D4345E2" w14:textId="77777777" w:rsidR="00763F0A" w:rsidRPr="005E4788" w:rsidRDefault="00763F0A" w:rsidP="00CF0F5C">
      <w:pPr>
        <w:tabs>
          <w:tab w:val="left" w:pos="0"/>
          <w:tab w:val="left" w:leader="underscore" w:pos="4706"/>
          <w:tab w:val="left" w:pos="4990"/>
          <w:tab w:val="left" w:leader="underscore" w:pos="9639"/>
        </w:tabs>
        <w:rPr>
          <w:szCs w:val="22"/>
        </w:rPr>
      </w:pPr>
      <w:r w:rsidRPr="005E4788">
        <w:rPr>
          <w:szCs w:val="22"/>
        </w:rPr>
        <w:tab/>
      </w:r>
      <w:r w:rsidRPr="005E4788">
        <w:rPr>
          <w:szCs w:val="22"/>
        </w:rPr>
        <w:tab/>
      </w:r>
      <w:r>
        <w:rPr>
          <w:szCs w:val="22"/>
        </w:rPr>
        <w:tab/>
      </w:r>
    </w:p>
    <w:p w14:paraId="28DCD90D" w14:textId="26A8EEBE" w:rsidR="00763F0A" w:rsidRPr="005E4788" w:rsidRDefault="002D4B72" w:rsidP="00CF0F5C">
      <w:pPr>
        <w:tabs>
          <w:tab w:val="left" w:pos="0"/>
          <w:tab w:val="left" w:pos="4990"/>
        </w:tabs>
        <w:spacing w:before="120"/>
        <w:rPr>
          <w:b/>
          <w:szCs w:val="22"/>
        </w:rPr>
      </w:pPr>
      <w:r>
        <w:rPr>
          <w:rFonts w:ascii="Arial" w:hAnsi="Arial" w:cs="Arial"/>
          <w:b/>
          <w:sz w:val="20"/>
        </w:rPr>
        <w:t>JUDr. Lukáš Semerák</w:t>
      </w:r>
      <w:r w:rsidR="00763F0A" w:rsidRPr="00225580">
        <w:rPr>
          <w:rFonts w:ascii="Arial" w:hAnsi="Arial" w:cs="Arial"/>
          <w:b/>
          <w:sz w:val="20"/>
        </w:rPr>
        <w:tab/>
      </w:r>
      <w:r w:rsidR="00904BDD">
        <w:rPr>
          <w:rFonts w:ascii="Arial" w:hAnsi="Arial" w:cs="Arial"/>
          <w:b/>
          <w:sz w:val="20"/>
        </w:rPr>
        <w:t>………...</w:t>
      </w:r>
      <w:r w:rsidR="00763F0A">
        <w:rPr>
          <w:b/>
          <w:szCs w:val="22"/>
        </w:rPr>
        <w:t xml:space="preserve"> </w:t>
      </w:r>
      <w:r w:rsidR="00763F0A" w:rsidRPr="003F7679">
        <w:rPr>
          <w:rFonts w:ascii="Arial" w:hAnsi="Arial" w:cs="Arial"/>
          <w:b/>
          <w:i/>
          <w:sz w:val="20"/>
          <w:szCs w:val="22"/>
          <w:highlight w:val="yellow"/>
        </w:rPr>
        <w:t xml:space="preserve">(doplní </w:t>
      </w:r>
      <w:r w:rsidR="00EF21FB">
        <w:rPr>
          <w:rFonts w:ascii="Arial" w:hAnsi="Arial" w:cs="Arial"/>
          <w:b/>
          <w:i/>
          <w:sz w:val="20"/>
          <w:szCs w:val="22"/>
          <w:highlight w:val="yellow"/>
        </w:rPr>
        <w:t>zhotovitel</w:t>
      </w:r>
      <w:r w:rsidR="0091476D">
        <w:rPr>
          <w:rFonts w:ascii="Arial" w:hAnsi="Arial" w:cs="Arial"/>
          <w:b/>
          <w:i/>
          <w:sz w:val="20"/>
          <w:szCs w:val="22"/>
          <w:highlight w:val="yellow"/>
        </w:rPr>
        <w:t>/příkazník</w:t>
      </w:r>
      <w:r w:rsidR="00763F0A" w:rsidRPr="003F7679">
        <w:rPr>
          <w:rFonts w:ascii="Arial" w:hAnsi="Arial" w:cs="Arial"/>
          <w:b/>
          <w:i/>
          <w:sz w:val="20"/>
          <w:szCs w:val="22"/>
          <w:highlight w:val="yellow"/>
        </w:rPr>
        <w:t>)</w:t>
      </w:r>
    </w:p>
    <w:p w14:paraId="1D47573A" w14:textId="554204A8" w:rsidR="002D4B72" w:rsidRDefault="002D4B72" w:rsidP="00CF0F5C">
      <w:pPr>
        <w:tabs>
          <w:tab w:val="left" w:pos="0"/>
          <w:tab w:val="left" w:pos="4990"/>
        </w:tabs>
      </w:pPr>
      <w:r>
        <w:t>člen rady města</w:t>
      </w:r>
      <w:r>
        <w:tab/>
        <w:t>…………</w:t>
      </w:r>
    </w:p>
    <w:p w14:paraId="3B7F9B6B" w14:textId="3C96A35D" w:rsidR="002D5CB8" w:rsidRDefault="002D4B72" w:rsidP="00CF0F5C">
      <w:pPr>
        <w:tabs>
          <w:tab w:val="left" w:pos="0"/>
          <w:tab w:val="left" w:pos="4990"/>
        </w:tabs>
      </w:pPr>
      <w:r>
        <w:t>na základě plné moci</w:t>
      </w:r>
    </w:p>
    <w:p w14:paraId="297A2D97" w14:textId="77777777" w:rsidR="00DB6EC7" w:rsidRPr="005319D5" w:rsidRDefault="00DB6EC7" w:rsidP="00CF0F5C">
      <w:pPr>
        <w:tabs>
          <w:tab w:val="left" w:pos="0"/>
          <w:tab w:val="left" w:pos="4990"/>
        </w:tabs>
        <w:rPr>
          <w:rFonts w:cs="Arial"/>
          <w:b/>
        </w:rPr>
        <w:sectPr w:rsidR="00DB6EC7" w:rsidRPr="005319D5" w:rsidSect="000928A1">
          <w:headerReference w:type="default" r:id="rId11"/>
          <w:footerReference w:type="default" r:id="rId12"/>
          <w:type w:val="continuous"/>
          <w:pgSz w:w="11906" w:h="16838" w:code="9"/>
          <w:pgMar w:top="1440" w:right="1077" w:bottom="1276" w:left="907" w:header="709" w:footer="663" w:gutter="0"/>
          <w:cols w:space="708"/>
          <w:docGrid w:linePitch="360"/>
        </w:sectPr>
      </w:pPr>
    </w:p>
    <w:p w14:paraId="4F33CBE7" w14:textId="5B801F23" w:rsidR="004D3ACA" w:rsidRDefault="004D3ACA" w:rsidP="00CF0F5C">
      <w:pPr>
        <w:pStyle w:val="Nzev"/>
        <w:ind w:firstLine="709"/>
        <w:jc w:val="right"/>
        <w:rPr>
          <w:b w:val="0"/>
          <w:bCs w:val="0"/>
          <w:color w:val="000000"/>
          <w:sz w:val="22"/>
          <w:szCs w:val="22"/>
        </w:rPr>
      </w:pPr>
      <w:r>
        <w:rPr>
          <w:b w:val="0"/>
          <w:bCs w:val="0"/>
          <w:color w:val="000000"/>
          <w:sz w:val="22"/>
          <w:szCs w:val="22"/>
        </w:rPr>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4C6766">
        <w:rPr>
          <w:b w:val="0"/>
          <w:bCs w:val="0"/>
          <w:color w:val="000000"/>
          <w:sz w:val="22"/>
          <w:szCs w:val="22"/>
        </w:rPr>
        <w:t>2017</w:t>
      </w:r>
      <w:r w:rsidR="00A203CE" w:rsidRPr="00FC4875">
        <w:rPr>
          <w:b w:val="0"/>
          <w:bCs w:val="0"/>
          <w:color w:val="000000"/>
          <w:sz w:val="22"/>
          <w:szCs w:val="22"/>
        </w:rPr>
        <w:t>/</w:t>
      </w:r>
      <w:r w:rsidR="00E130CA">
        <w:rPr>
          <w:b w:val="0"/>
          <w:bCs w:val="0"/>
          <w:color w:val="000000"/>
          <w:sz w:val="22"/>
          <w:szCs w:val="22"/>
        </w:rPr>
        <w:t>OSR</w:t>
      </w:r>
      <w:r w:rsidR="00A203CE" w:rsidRPr="00FC4875">
        <w:rPr>
          <w:b w:val="0"/>
          <w:bCs w:val="0"/>
          <w:color w:val="000000"/>
          <w:sz w:val="22"/>
          <w:szCs w:val="22"/>
        </w:rPr>
        <w:t>/</w:t>
      </w:r>
      <w:r w:rsidR="00A203CE">
        <w:rPr>
          <w:b w:val="0"/>
          <w:bCs w:val="0"/>
          <w:color w:val="000000"/>
          <w:sz w:val="22"/>
          <w:szCs w:val="22"/>
        </w:rPr>
        <w:t>VZKÚ</w:t>
      </w:r>
    </w:p>
    <w:p w14:paraId="112232CA" w14:textId="77777777" w:rsidR="002D5CB8" w:rsidRPr="004E47A3" w:rsidRDefault="002D5CB8" w:rsidP="00CF0F5C">
      <w:pPr>
        <w:pStyle w:val="Nzev"/>
        <w:ind w:firstLine="709"/>
        <w:jc w:val="right"/>
        <w:rPr>
          <w:b w:val="0"/>
          <w:bCs w:val="0"/>
          <w:color w:val="000000"/>
          <w:sz w:val="22"/>
          <w:szCs w:val="22"/>
        </w:rPr>
      </w:pPr>
    </w:p>
    <w:p w14:paraId="68032900" w14:textId="77777777" w:rsidR="00643D52" w:rsidRPr="00643D52" w:rsidRDefault="002D5CB8" w:rsidP="00CF0F5C">
      <w:pPr>
        <w:jc w:val="left"/>
        <w:rPr>
          <w:rFonts w:ascii="Arial" w:hAnsi="Arial" w:cs="Arial"/>
          <w:b/>
          <w:sz w:val="28"/>
          <w:szCs w:val="28"/>
        </w:rPr>
      </w:pPr>
      <w:r w:rsidRPr="00643D52">
        <w:rPr>
          <w:rFonts w:ascii="Arial" w:hAnsi="Arial" w:cs="Arial"/>
          <w:b/>
          <w:sz w:val="28"/>
          <w:szCs w:val="28"/>
        </w:rPr>
        <w:t xml:space="preserve">PLNÁ </w:t>
      </w:r>
      <w:r w:rsidR="00850EF9" w:rsidRPr="00643D52">
        <w:rPr>
          <w:rFonts w:ascii="Arial" w:hAnsi="Arial" w:cs="Arial"/>
          <w:b/>
          <w:sz w:val="28"/>
          <w:szCs w:val="28"/>
        </w:rPr>
        <w:t>MOC</w:t>
      </w:r>
    </w:p>
    <w:p w14:paraId="5C48D8FD" w14:textId="03197F7A" w:rsidR="004C7482" w:rsidRPr="004C6766" w:rsidRDefault="00A203CE" w:rsidP="00CF0F5C">
      <w:pPr>
        <w:rPr>
          <w:rFonts w:ascii="Arial" w:hAnsi="Arial" w:cs="Arial"/>
          <w:b/>
          <w:sz w:val="28"/>
          <w:szCs w:val="28"/>
        </w:rPr>
      </w:pPr>
      <w:r w:rsidRPr="00643D52">
        <w:br/>
      </w:r>
      <w:r w:rsidR="00850EF9" w:rsidRPr="004C6766">
        <w:rPr>
          <w:rFonts w:ascii="Arial" w:hAnsi="Arial" w:cs="Arial"/>
          <w:b/>
          <w:sz w:val="28"/>
          <w:szCs w:val="28"/>
        </w:rPr>
        <w:t>ke smlouvě č. ......../</w:t>
      </w:r>
      <w:r w:rsidR="009512F0" w:rsidRPr="004C6766">
        <w:rPr>
          <w:rFonts w:ascii="Arial" w:hAnsi="Arial" w:cs="Arial"/>
          <w:b/>
          <w:sz w:val="28"/>
          <w:szCs w:val="28"/>
        </w:rPr>
        <w:t>2017</w:t>
      </w:r>
      <w:r w:rsidR="00E130CA">
        <w:rPr>
          <w:rFonts w:ascii="Arial" w:hAnsi="Arial" w:cs="Arial"/>
          <w:b/>
          <w:sz w:val="28"/>
          <w:szCs w:val="28"/>
        </w:rPr>
        <w:t>/OSR</w:t>
      </w:r>
      <w:r w:rsidRPr="004C6766">
        <w:rPr>
          <w:rFonts w:ascii="Arial" w:hAnsi="Arial" w:cs="Arial"/>
          <w:b/>
          <w:sz w:val="28"/>
          <w:szCs w:val="28"/>
        </w:rPr>
        <w:t>/VZKÚ</w:t>
      </w:r>
      <w:r w:rsidR="002D5CB8" w:rsidRPr="004C6766">
        <w:rPr>
          <w:rFonts w:ascii="Arial" w:hAnsi="Arial" w:cs="Arial"/>
          <w:b/>
          <w:sz w:val="28"/>
          <w:szCs w:val="28"/>
        </w:rPr>
        <w:t xml:space="preserve"> </w:t>
      </w:r>
      <w:r w:rsidR="00850EF9" w:rsidRPr="004C6766">
        <w:rPr>
          <w:rFonts w:ascii="Arial" w:hAnsi="Arial" w:cs="Arial"/>
          <w:b/>
          <w:sz w:val="28"/>
          <w:szCs w:val="28"/>
        </w:rPr>
        <w:t>na činnost</w:t>
      </w:r>
      <w:r w:rsidR="009512F0" w:rsidRPr="004C6766">
        <w:rPr>
          <w:rFonts w:ascii="Arial" w:hAnsi="Arial" w:cs="Arial"/>
          <w:b/>
          <w:sz w:val="28"/>
          <w:szCs w:val="28"/>
        </w:rPr>
        <w:t xml:space="preserve"> koordinátora</w:t>
      </w:r>
    </w:p>
    <w:p w14:paraId="71B942A4" w14:textId="77777777" w:rsidR="001D2B2F" w:rsidRDefault="001D2B2F" w:rsidP="00CF0F5C">
      <w:pPr>
        <w:tabs>
          <w:tab w:val="left" w:pos="1276"/>
        </w:tabs>
        <w:ind w:left="1276" w:hanging="1276"/>
        <w:rPr>
          <w:b/>
          <w:color w:val="000000"/>
          <w:szCs w:val="22"/>
        </w:rPr>
      </w:pPr>
    </w:p>
    <w:p w14:paraId="6B3E7A86" w14:textId="77777777" w:rsidR="00B819DD" w:rsidRPr="00DF6FFC" w:rsidRDefault="00B819DD" w:rsidP="00CF0F5C">
      <w:pPr>
        <w:tabs>
          <w:tab w:val="left" w:pos="1276"/>
        </w:tabs>
        <w:spacing w:before="120"/>
        <w:ind w:left="1418" w:hanging="1418"/>
        <w:rPr>
          <w:szCs w:val="22"/>
        </w:rPr>
      </w:pPr>
      <w:r w:rsidRPr="003F7679">
        <w:rPr>
          <w:rFonts w:ascii="Arial" w:hAnsi="Arial" w:cs="Arial"/>
          <w:b/>
          <w:sz w:val="20"/>
          <w:szCs w:val="22"/>
        </w:rPr>
        <w:t>Příkazce:</w:t>
      </w:r>
      <w:r w:rsidRPr="003F7679">
        <w:rPr>
          <w:b/>
          <w:sz w:val="20"/>
          <w:szCs w:val="22"/>
        </w:rPr>
        <w:t xml:space="preserve">  </w:t>
      </w:r>
      <w:r w:rsidRPr="00DF6FFC">
        <w:rPr>
          <w:b/>
          <w:szCs w:val="22"/>
        </w:rPr>
        <w:tab/>
      </w:r>
      <w:r w:rsidRPr="00DF6FFC">
        <w:rPr>
          <w:b/>
          <w:szCs w:val="22"/>
        </w:rPr>
        <w:tab/>
      </w:r>
      <w:r w:rsidRPr="00470DEF">
        <w:rPr>
          <w:rStyle w:val="mojeChar"/>
          <w:sz w:val="20"/>
        </w:rPr>
        <w:t>Statutární město Ostrava</w:t>
      </w:r>
      <w:r w:rsidRPr="00DF6FFC">
        <w:rPr>
          <w:szCs w:val="22"/>
        </w:rPr>
        <w:t>, Prokešovo nám. č. 8, 729 30 Ostrava</w:t>
      </w:r>
    </w:p>
    <w:p w14:paraId="56EF44B7" w14:textId="77777777" w:rsidR="00B819DD" w:rsidRDefault="00B819DD" w:rsidP="00CF0F5C">
      <w:pPr>
        <w:pStyle w:val="Zhlav"/>
        <w:tabs>
          <w:tab w:val="left" w:pos="1276"/>
        </w:tabs>
        <w:ind w:left="1418" w:hanging="1418"/>
        <w:rPr>
          <w:szCs w:val="22"/>
        </w:rPr>
      </w:pPr>
      <w:r w:rsidRPr="00DF6FFC">
        <w:rPr>
          <w:szCs w:val="22"/>
        </w:rPr>
        <w:tab/>
      </w:r>
      <w:r w:rsidRPr="00DF6FFC">
        <w:rPr>
          <w:szCs w:val="22"/>
        </w:rPr>
        <w:tab/>
        <w:t>IČO: 00845451</w:t>
      </w:r>
    </w:p>
    <w:p w14:paraId="342BF8D2" w14:textId="44DCA7B5" w:rsidR="00B819DD" w:rsidRDefault="00B819DD" w:rsidP="00CF0F5C">
      <w:pPr>
        <w:pStyle w:val="Zhlav"/>
        <w:tabs>
          <w:tab w:val="left" w:pos="1276"/>
        </w:tabs>
        <w:ind w:left="1418" w:hanging="1418"/>
        <w:rPr>
          <w:szCs w:val="22"/>
        </w:rPr>
      </w:pPr>
      <w:r>
        <w:rPr>
          <w:szCs w:val="22"/>
        </w:rPr>
        <w:tab/>
      </w:r>
      <w:r>
        <w:rPr>
          <w:szCs w:val="22"/>
        </w:rPr>
        <w:tab/>
      </w:r>
      <w:r w:rsidR="002D4B72">
        <w:rPr>
          <w:szCs w:val="22"/>
        </w:rPr>
        <w:t>zastoupeno: JUDr. Lukášem Semerákem, členem rady města</w:t>
      </w:r>
      <w:r>
        <w:rPr>
          <w:szCs w:val="22"/>
        </w:rPr>
        <w:tab/>
        <w:t xml:space="preserve">   </w:t>
      </w:r>
    </w:p>
    <w:p w14:paraId="15F5700D" w14:textId="77777777" w:rsidR="00B819DD" w:rsidRDefault="00B819DD" w:rsidP="00CF0F5C">
      <w:pPr>
        <w:pStyle w:val="Zhlav"/>
        <w:tabs>
          <w:tab w:val="left" w:pos="1276"/>
        </w:tabs>
        <w:ind w:left="1276" w:hanging="1276"/>
        <w:rPr>
          <w:szCs w:val="22"/>
        </w:rPr>
      </w:pPr>
    </w:p>
    <w:p w14:paraId="03D85B73" w14:textId="77777777" w:rsidR="00B819DD" w:rsidRPr="00DF6FFC" w:rsidRDefault="00B819DD" w:rsidP="00CF0F5C">
      <w:pPr>
        <w:tabs>
          <w:tab w:val="left" w:pos="0"/>
          <w:tab w:val="left" w:pos="1418"/>
          <w:tab w:val="left" w:pos="4706"/>
          <w:tab w:val="left" w:pos="4990"/>
          <w:tab w:val="left" w:pos="9639"/>
        </w:tabs>
        <w:rPr>
          <w:rFonts w:ascii="Arial" w:hAnsi="Arial" w:cs="Arial"/>
          <w:b/>
          <w:bCs/>
          <w:i/>
          <w:iCs/>
          <w:sz w:val="20"/>
          <w:szCs w:val="22"/>
          <w:highlight w:val="yellow"/>
        </w:rPr>
      </w:pPr>
      <w:r w:rsidRPr="003F7679">
        <w:rPr>
          <w:rFonts w:ascii="Arial" w:hAnsi="Arial" w:cs="Arial"/>
          <w:b/>
          <w:sz w:val="20"/>
          <w:szCs w:val="22"/>
        </w:rPr>
        <w:t>Příkazník:</w:t>
      </w:r>
      <w:r w:rsidRPr="003F7679">
        <w:rPr>
          <w:b/>
          <w:sz w:val="20"/>
          <w:szCs w:val="22"/>
        </w:rPr>
        <w:t xml:space="preserve">    </w:t>
      </w:r>
      <w:r w:rsidRPr="00DF6FFC">
        <w:rPr>
          <w:b/>
          <w:szCs w:val="22"/>
        </w:rPr>
        <w:tab/>
        <w:t xml:space="preserve">……… </w:t>
      </w:r>
      <w:r w:rsidRPr="003F7679">
        <w:rPr>
          <w:rFonts w:ascii="Arial" w:hAnsi="Arial" w:cs="Arial"/>
          <w:b/>
          <w:i/>
          <w:sz w:val="20"/>
          <w:highlight w:val="yellow"/>
        </w:rPr>
        <w:t xml:space="preserve">(doplní </w:t>
      </w:r>
      <w:r w:rsidR="00EF21FB">
        <w:rPr>
          <w:rFonts w:ascii="Arial" w:hAnsi="Arial" w:cs="Arial"/>
          <w:b/>
          <w:i/>
          <w:sz w:val="20"/>
          <w:highlight w:val="yellow"/>
        </w:rPr>
        <w:t>zhotovitel</w:t>
      </w:r>
      <w:r w:rsidR="0091476D">
        <w:rPr>
          <w:rFonts w:ascii="Arial" w:hAnsi="Arial" w:cs="Arial"/>
          <w:b/>
          <w:i/>
          <w:sz w:val="20"/>
          <w:highlight w:val="yellow"/>
        </w:rPr>
        <w:t>/příkazník</w:t>
      </w:r>
      <w:r w:rsidRPr="003F7679">
        <w:rPr>
          <w:rFonts w:ascii="Arial" w:hAnsi="Arial" w:cs="Arial"/>
          <w:b/>
          <w:i/>
          <w:sz w:val="20"/>
          <w:highlight w:val="yellow"/>
        </w:rPr>
        <w:t>)</w:t>
      </w:r>
    </w:p>
    <w:p w14:paraId="1E38EB26" w14:textId="77777777" w:rsidR="00B819DD" w:rsidRPr="00DF6FFC" w:rsidRDefault="00B819DD" w:rsidP="00CF0F5C">
      <w:pPr>
        <w:tabs>
          <w:tab w:val="left" w:pos="-2268"/>
          <w:tab w:val="left" w:pos="-2127"/>
          <w:tab w:val="left" w:pos="1418"/>
        </w:tabs>
        <w:ind w:left="1418" w:hanging="1418"/>
        <w:rPr>
          <w:szCs w:val="22"/>
        </w:rPr>
      </w:pPr>
      <w:r w:rsidRPr="00DF6FFC">
        <w:rPr>
          <w:szCs w:val="22"/>
        </w:rPr>
        <w:t xml:space="preserve">                       </w:t>
      </w:r>
      <w:r w:rsidRPr="00DF6FFC">
        <w:rPr>
          <w:szCs w:val="22"/>
        </w:rPr>
        <w:tab/>
        <w:t>sídlo: ………</w:t>
      </w:r>
    </w:p>
    <w:p w14:paraId="08A1D644" w14:textId="77777777" w:rsidR="00B819DD" w:rsidRPr="00DF6FFC" w:rsidRDefault="00B819DD" w:rsidP="00CF0F5C">
      <w:pPr>
        <w:numPr>
          <w:ilvl w:val="12"/>
          <w:numId w:val="0"/>
        </w:numPr>
        <w:tabs>
          <w:tab w:val="left" w:pos="360"/>
          <w:tab w:val="left" w:pos="1418"/>
        </w:tabs>
        <w:ind w:left="360"/>
        <w:rPr>
          <w:szCs w:val="22"/>
        </w:rPr>
      </w:pPr>
      <w:r w:rsidRPr="00DF6FFC">
        <w:rPr>
          <w:szCs w:val="22"/>
        </w:rPr>
        <w:t xml:space="preserve">                 </w:t>
      </w:r>
      <w:r w:rsidRPr="00DF6FFC">
        <w:rPr>
          <w:szCs w:val="22"/>
        </w:rPr>
        <w:tab/>
        <w:t>IČO: ……….</w:t>
      </w:r>
    </w:p>
    <w:p w14:paraId="43A5B0CA" w14:textId="77777777" w:rsidR="00B819DD" w:rsidRDefault="00B819DD" w:rsidP="00CF0F5C">
      <w:pPr>
        <w:numPr>
          <w:ilvl w:val="12"/>
          <w:numId w:val="0"/>
        </w:numPr>
        <w:tabs>
          <w:tab w:val="left" w:pos="360"/>
          <w:tab w:val="left" w:pos="1418"/>
        </w:tabs>
        <w:rPr>
          <w:szCs w:val="22"/>
        </w:rPr>
      </w:pPr>
      <w:r w:rsidRPr="00DF6FFC">
        <w:rPr>
          <w:szCs w:val="22"/>
        </w:rPr>
        <w:t xml:space="preserve">        </w:t>
      </w:r>
      <w:r w:rsidRPr="00DF6FFC">
        <w:rPr>
          <w:szCs w:val="22"/>
        </w:rPr>
        <w:tab/>
        <w:t>zastoupena: …….</w:t>
      </w:r>
    </w:p>
    <w:p w14:paraId="467C172A" w14:textId="77777777" w:rsidR="009512F0" w:rsidRDefault="009512F0" w:rsidP="00CF0F5C">
      <w:pPr>
        <w:numPr>
          <w:ilvl w:val="12"/>
          <w:numId w:val="0"/>
        </w:numPr>
        <w:tabs>
          <w:tab w:val="left" w:pos="360"/>
          <w:tab w:val="left" w:pos="1418"/>
        </w:tabs>
        <w:rPr>
          <w:szCs w:val="22"/>
        </w:rPr>
      </w:pPr>
    </w:p>
    <w:p w14:paraId="219181AC" w14:textId="77777777" w:rsidR="009512F0" w:rsidRPr="006A2820" w:rsidRDefault="009512F0" w:rsidP="00CF0F5C">
      <w:pPr>
        <w:numPr>
          <w:ilvl w:val="12"/>
          <w:numId w:val="0"/>
        </w:numPr>
        <w:tabs>
          <w:tab w:val="left" w:pos="360"/>
          <w:tab w:val="left" w:pos="1418"/>
        </w:tabs>
        <w:rPr>
          <w:szCs w:val="22"/>
        </w:rPr>
      </w:pPr>
    </w:p>
    <w:p w14:paraId="66286E09" w14:textId="77777777" w:rsidR="00850EF9" w:rsidRPr="002A4676" w:rsidRDefault="005F6F61" w:rsidP="00CF0F5C">
      <w:pPr>
        <w:pStyle w:val="Zkladntextodsazen-slo"/>
        <w:numPr>
          <w:ilvl w:val="2"/>
          <w:numId w:val="50"/>
        </w:numPr>
      </w:pPr>
      <w:r w:rsidRPr="002A4676">
        <w:t>Příkazník</w:t>
      </w:r>
      <w:r w:rsidR="00850EF9" w:rsidRPr="002A4676">
        <w:t xml:space="preserve"> bude jménem a na účet </w:t>
      </w:r>
      <w:r w:rsidR="00DF0634" w:rsidRPr="002A4676">
        <w:t>příkazce</w:t>
      </w:r>
      <w:r w:rsidR="00850EF9" w:rsidRPr="002A4676">
        <w:t>:</w:t>
      </w:r>
    </w:p>
    <w:p w14:paraId="38124535" w14:textId="77777777" w:rsidR="00850EF9" w:rsidRPr="00400016" w:rsidRDefault="00850EF9" w:rsidP="00CF0F5C">
      <w:pPr>
        <w:pStyle w:val="BodyText21"/>
        <w:widowControl/>
        <w:numPr>
          <w:ilvl w:val="0"/>
          <w:numId w:val="2"/>
        </w:numPr>
        <w:tabs>
          <w:tab w:val="clear" w:pos="284"/>
        </w:tabs>
        <w:rPr>
          <w:sz w:val="22"/>
          <w:szCs w:val="22"/>
        </w:rPr>
      </w:pPr>
      <w:r w:rsidRPr="00400016">
        <w:rPr>
          <w:sz w:val="22"/>
          <w:szCs w:val="22"/>
        </w:rPr>
        <w:t xml:space="preserve">zastupovat </w:t>
      </w:r>
      <w:r w:rsidR="00DF0634" w:rsidRPr="00400016">
        <w:rPr>
          <w:szCs w:val="22"/>
        </w:rPr>
        <w:t>příkazce</w:t>
      </w:r>
      <w:r w:rsidRPr="00400016">
        <w:rPr>
          <w:sz w:val="22"/>
          <w:szCs w:val="22"/>
        </w:rPr>
        <w:t xml:space="preserve"> při jednáních, ve všech správních řízeních vedených před správními orgány k zajištění potřebných povolení a rozhodnutí, podávat žádosti, návrhy, ohlášení a přijímat </w:t>
      </w:r>
      <w:r w:rsidR="009D402A" w:rsidRPr="00400016">
        <w:rPr>
          <w:sz w:val="22"/>
          <w:szCs w:val="22"/>
        </w:rPr>
        <w:br/>
      </w:r>
      <w:r w:rsidRPr="00400016">
        <w:rPr>
          <w:sz w:val="22"/>
          <w:szCs w:val="22"/>
        </w:rPr>
        <w:t xml:space="preserve">za </w:t>
      </w:r>
      <w:r w:rsidR="00DF0634" w:rsidRPr="00400016">
        <w:rPr>
          <w:szCs w:val="22"/>
        </w:rPr>
        <w:t>příkazce</w:t>
      </w:r>
      <w:r w:rsidRPr="00400016">
        <w:rPr>
          <w:sz w:val="22"/>
          <w:szCs w:val="22"/>
        </w:rPr>
        <w:t xml:space="preserve"> písemnosti,</w:t>
      </w:r>
    </w:p>
    <w:p w14:paraId="2FF5D859" w14:textId="77777777" w:rsidR="00850EF9" w:rsidRPr="00400016" w:rsidRDefault="00850EF9" w:rsidP="00CF0F5C">
      <w:pPr>
        <w:pStyle w:val="BodyText21"/>
        <w:widowControl/>
        <w:numPr>
          <w:ilvl w:val="0"/>
          <w:numId w:val="2"/>
        </w:numPr>
        <w:tabs>
          <w:tab w:val="clear" w:pos="284"/>
        </w:tabs>
        <w:rPr>
          <w:sz w:val="22"/>
          <w:szCs w:val="22"/>
        </w:rPr>
      </w:pPr>
      <w:r w:rsidRPr="00400016">
        <w:rPr>
          <w:sz w:val="22"/>
          <w:szCs w:val="22"/>
        </w:rPr>
        <w:t xml:space="preserve">v majetkoprávních a jiných smluvních věcech připravovat návrhy smluv a dodatků, vést jednání </w:t>
      </w:r>
      <w:r w:rsidR="009D402A" w:rsidRPr="00400016">
        <w:rPr>
          <w:sz w:val="22"/>
          <w:szCs w:val="22"/>
        </w:rPr>
        <w:br/>
      </w:r>
      <w:r w:rsidRPr="00400016">
        <w:rPr>
          <w:sz w:val="22"/>
          <w:szCs w:val="22"/>
        </w:rPr>
        <w:t>za účelem uzavření smlouvy bez práva tyto uzavírat.</w:t>
      </w:r>
    </w:p>
    <w:p w14:paraId="05799CDC" w14:textId="77777777" w:rsidR="009512F0" w:rsidRDefault="009512F0" w:rsidP="00CF0F5C">
      <w:pPr>
        <w:pStyle w:val="Zkladntextodsazen-slo"/>
        <w:numPr>
          <w:ilvl w:val="0"/>
          <w:numId w:val="0"/>
        </w:numPr>
        <w:ind w:left="284" w:hanging="284"/>
      </w:pPr>
    </w:p>
    <w:p w14:paraId="25836530" w14:textId="45311B75" w:rsidR="002D5CB8" w:rsidRPr="00400016" w:rsidRDefault="009512F0" w:rsidP="00CF0F5C">
      <w:pPr>
        <w:pStyle w:val="Zkladntextodsazen-slo"/>
        <w:numPr>
          <w:ilvl w:val="0"/>
          <w:numId w:val="0"/>
        </w:numPr>
        <w:ind w:left="284" w:hanging="284"/>
      </w:pPr>
      <w:r w:rsidRPr="00400016">
        <w:t xml:space="preserve">2. </w:t>
      </w:r>
      <w:r w:rsidR="00850EF9" w:rsidRPr="00400016">
        <w:t xml:space="preserve">Tato plná moc se vystavuje na dobu určitou, a to na období ode dne nabytí účinnosti </w:t>
      </w:r>
      <w:r w:rsidR="00402C23" w:rsidRPr="00400016">
        <w:t xml:space="preserve">této </w:t>
      </w:r>
      <w:r w:rsidR="00850EF9" w:rsidRPr="00400016">
        <w:t xml:space="preserve">smlouvy </w:t>
      </w:r>
      <w:r w:rsidR="009D402A" w:rsidRPr="00400016">
        <w:br/>
      </w:r>
      <w:r w:rsidR="00850EF9" w:rsidRPr="00400016">
        <w:t xml:space="preserve">do </w:t>
      </w:r>
      <w:r w:rsidRPr="00400016">
        <w:t xml:space="preserve">zahájení provozu </w:t>
      </w:r>
      <w:r w:rsidR="00206850">
        <w:t>Muzea MHD</w:t>
      </w:r>
      <w:r w:rsidR="005C0A96" w:rsidRPr="00400016">
        <w:t xml:space="preserve"> nebo do dne ukončení právních vztahů ze smlouvy o dílo</w:t>
      </w:r>
      <w:r w:rsidR="00E130CA">
        <w:t xml:space="preserve"> a smlouvy příkazní č. …/2017/OSR</w:t>
      </w:r>
      <w:r w:rsidR="005C0A96" w:rsidRPr="00400016">
        <w:t>/VZKU</w:t>
      </w:r>
      <w:r w:rsidRPr="00400016">
        <w:t xml:space="preserve">. </w:t>
      </w:r>
    </w:p>
    <w:p w14:paraId="3CCD9DEE" w14:textId="77777777" w:rsidR="009512F0" w:rsidRDefault="009512F0" w:rsidP="00CF0F5C">
      <w:pPr>
        <w:ind w:left="284" w:hanging="284"/>
        <w:rPr>
          <w:szCs w:val="22"/>
        </w:rPr>
      </w:pPr>
    </w:p>
    <w:p w14:paraId="373095D8" w14:textId="77777777" w:rsidR="009512F0" w:rsidRDefault="009512F0" w:rsidP="00CF0F5C">
      <w:pPr>
        <w:ind w:left="284" w:hanging="284"/>
        <w:rPr>
          <w:szCs w:val="22"/>
        </w:rPr>
      </w:pPr>
    </w:p>
    <w:p w14:paraId="5DF145E6" w14:textId="77777777" w:rsidR="00B819DD" w:rsidRPr="002030E6" w:rsidRDefault="00850EF9" w:rsidP="00CF0F5C">
      <w:pPr>
        <w:ind w:left="284" w:hanging="284"/>
        <w:rPr>
          <w:szCs w:val="22"/>
        </w:rPr>
      </w:pPr>
      <w:r w:rsidRPr="002030E6">
        <w:rPr>
          <w:szCs w:val="22"/>
        </w:rPr>
        <w:t>V Ostravě dne:</w:t>
      </w:r>
    </w:p>
    <w:p w14:paraId="0C137EDF" w14:textId="77777777" w:rsidR="00850EF9" w:rsidRDefault="00850EF9" w:rsidP="00CF0F5C">
      <w:pPr>
        <w:pStyle w:val="Zhlav"/>
        <w:tabs>
          <w:tab w:val="left" w:pos="708"/>
        </w:tabs>
        <w:rPr>
          <w:szCs w:val="22"/>
        </w:rPr>
      </w:pPr>
    </w:p>
    <w:p w14:paraId="62F6DD38" w14:textId="77777777" w:rsidR="0091476D" w:rsidRDefault="0091476D" w:rsidP="00CF0F5C">
      <w:pPr>
        <w:pStyle w:val="Zhlav"/>
        <w:tabs>
          <w:tab w:val="left" w:pos="708"/>
        </w:tabs>
        <w:rPr>
          <w:szCs w:val="22"/>
        </w:rPr>
      </w:pPr>
    </w:p>
    <w:p w14:paraId="33918DA1" w14:textId="77777777" w:rsidR="0091476D" w:rsidRDefault="0091476D" w:rsidP="00CF0F5C">
      <w:pPr>
        <w:pStyle w:val="Zhlav"/>
        <w:tabs>
          <w:tab w:val="left" w:pos="708"/>
        </w:tabs>
        <w:rPr>
          <w:szCs w:val="22"/>
        </w:rPr>
      </w:pPr>
    </w:p>
    <w:p w14:paraId="71F31C9F" w14:textId="77777777" w:rsidR="0091476D" w:rsidRPr="006A2820" w:rsidRDefault="0091476D" w:rsidP="00CF0F5C">
      <w:pPr>
        <w:pStyle w:val="Zhlav"/>
        <w:tabs>
          <w:tab w:val="left" w:pos="708"/>
        </w:tab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88"/>
        <w:gridCol w:w="3960"/>
      </w:tblGrid>
      <w:tr w:rsidR="00850EF9" w:rsidRPr="006A2820" w14:paraId="0BEF835D" w14:textId="77777777" w:rsidTr="00850EF9">
        <w:tc>
          <w:tcPr>
            <w:tcW w:w="2126" w:type="dxa"/>
          </w:tcPr>
          <w:p w14:paraId="169DF660" w14:textId="77777777" w:rsidR="00850EF9" w:rsidRPr="006A2820" w:rsidRDefault="00850EF9" w:rsidP="00CF0F5C">
            <w:pPr>
              <w:tabs>
                <w:tab w:val="left" w:pos="5103"/>
              </w:tabs>
              <w:rPr>
                <w:szCs w:val="22"/>
              </w:rPr>
            </w:pPr>
          </w:p>
        </w:tc>
        <w:tc>
          <w:tcPr>
            <w:tcW w:w="2488" w:type="dxa"/>
          </w:tcPr>
          <w:p w14:paraId="45018908" w14:textId="77777777" w:rsidR="00850EF9" w:rsidRPr="006A2820" w:rsidRDefault="00850EF9" w:rsidP="00CF0F5C">
            <w:pPr>
              <w:tabs>
                <w:tab w:val="left" w:pos="5103"/>
              </w:tabs>
              <w:jc w:val="center"/>
              <w:rPr>
                <w:szCs w:val="22"/>
              </w:rPr>
            </w:pPr>
          </w:p>
        </w:tc>
        <w:tc>
          <w:tcPr>
            <w:tcW w:w="3960" w:type="dxa"/>
            <w:tcBorders>
              <w:top w:val="single" w:sz="4" w:space="0" w:color="auto"/>
              <w:left w:val="nil"/>
              <w:bottom w:val="nil"/>
              <w:right w:val="nil"/>
            </w:tcBorders>
          </w:tcPr>
          <w:p w14:paraId="66F2CEAC" w14:textId="77777777" w:rsidR="00850EF9" w:rsidRPr="00B819DD" w:rsidRDefault="00850EF9" w:rsidP="00CF0F5C">
            <w:pPr>
              <w:tabs>
                <w:tab w:val="left" w:pos="5103"/>
              </w:tabs>
              <w:jc w:val="center"/>
              <w:rPr>
                <w:szCs w:val="22"/>
              </w:rPr>
            </w:pPr>
            <w:r w:rsidRPr="00B819DD">
              <w:rPr>
                <w:szCs w:val="22"/>
              </w:rPr>
              <w:t xml:space="preserve">za </w:t>
            </w:r>
            <w:r w:rsidR="00DF0634" w:rsidRPr="00B819DD">
              <w:rPr>
                <w:szCs w:val="22"/>
              </w:rPr>
              <w:t>příkazce</w:t>
            </w:r>
          </w:p>
        </w:tc>
      </w:tr>
      <w:tr w:rsidR="00850EF9" w:rsidRPr="006A2820" w14:paraId="74A48F88" w14:textId="77777777" w:rsidTr="00850EF9">
        <w:tc>
          <w:tcPr>
            <w:tcW w:w="2126" w:type="dxa"/>
          </w:tcPr>
          <w:p w14:paraId="7E8F4951" w14:textId="77777777" w:rsidR="00850EF9" w:rsidRPr="006A2820" w:rsidRDefault="00850EF9" w:rsidP="00CF0F5C">
            <w:pPr>
              <w:tabs>
                <w:tab w:val="left" w:pos="5103"/>
              </w:tabs>
              <w:jc w:val="center"/>
              <w:rPr>
                <w:szCs w:val="22"/>
              </w:rPr>
            </w:pPr>
          </w:p>
        </w:tc>
        <w:tc>
          <w:tcPr>
            <w:tcW w:w="2488" w:type="dxa"/>
          </w:tcPr>
          <w:p w14:paraId="59FCB404" w14:textId="77777777" w:rsidR="00850EF9" w:rsidRPr="006A2820" w:rsidRDefault="00850EF9" w:rsidP="00CF0F5C">
            <w:pPr>
              <w:tabs>
                <w:tab w:val="left" w:pos="5103"/>
              </w:tabs>
              <w:jc w:val="center"/>
              <w:rPr>
                <w:szCs w:val="22"/>
              </w:rPr>
            </w:pPr>
          </w:p>
        </w:tc>
        <w:tc>
          <w:tcPr>
            <w:tcW w:w="3960" w:type="dxa"/>
          </w:tcPr>
          <w:p w14:paraId="4E92E694" w14:textId="721D9E83" w:rsidR="00850EF9" w:rsidRPr="003F7679" w:rsidRDefault="002D4B72" w:rsidP="00CF0F5C">
            <w:pPr>
              <w:tabs>
                <w:tab w:val="left" w:pos="5103"/>
              </w:tabs>
              <w:jc w:val="center"/>
              <w:rPr>
                <w:rFonts w:ascii="Arial" w:hAnsi="Arial" w:cs="Arial"/>
                <w:b/>
                <w:szCs w:val="22"/>
              </w:rPr>
            </w:pPr>
            <w:r>
              <w:rPr>
                <w:rFonts w:ascii="Arial" w:hAnsi="Arial" w:cs="Arial"/>
                <w:b/>
                <w:sz w:val="20"/>
                <w:szCs w:val="22"/>
              </w:rPr>
              <w:t>JUDr. Lukáš Semerák</w:t>
            </w:r>
          </w:p>
        </w:tc>
      </w:tr>
      <w:tr w:rsidR="00850EF9" w:rsidRPr="006A2820" w14:paraId="5CE36E48" w14:textId="77777777" w:rsidTr="00850EF9">
        <w:tc>
          <w:tcPr>
            <w:tcW w:w="2126" w:type="dxa"/>
          </w:tcPr>
          <w:p w14:paraId="68235774" w14:textId="77777777" w:rsidR="00850EF9" w:rsidRPr="006A2820" w:rsidRDefault="00850EF9" w:rsidP="00CF0F5C">
            <w:pPr>
              <w:tabs>
                <w:tab w:val="left" w:pos="5103"/>
              </w:tabs>
              <w:rPr>
                <w:szCs w:val="22"/>
              </w:rPr>
            </w:pPr>
          </w:p>
        </w:tc>
        <w:tc>
          <w:tcPr>
            <w:tcW w:w="2488" w:type="dxa"/>
          </w:tcPr>
          <w:p w14:paraId="2EDEF181" w14:textId="77777777" w:rsidR="00850EF9" w:rsidRPr="006A2820" w:rsidRDefault="00850EF9" w:rsidP="00CF0F5C">
            <w:pPr>
              <w:tabs>
                <w:tab w:val="left" w:pos="5103"/>
              </w:tabs>
              <w:jc w:val="center"/>
              <w:rPr>
                <w:szCs w:val="22"/>
              </w:rPr>
            </w:pPr>
          </w:p>
        </w:tc>
        <w:tc>
          <w:tcPr>
            <w:tcW w:w="3960" w:type="dxa"/>
          </w:tcPr>
          <w:p w14:paraId="39E3BF13" w14:textId="0C64AB59" w:rsidR="00850EF9" w:rsidRDefault="002D4B72" w:rsidP="00CF0F5C">
            <w:pPr>
              <w:tabs>
                <w:tab w:val="left" w:pos="5103"/>
              </w:tabs>
              <w:jc w:val="center"/>
              <w:rPr>
                <w:szCs w:val="22"/>
              </w:rPr>
            </w:pPr>
            <w:r>
              <w:rPr>
                <w:szCs w:val="22"/>
              </w:rPr>
              <w:t>člen rady města</w:t>
            </w:r>
          </w:p>
          <w:p w14:paraId="7126143D" w14:textId="0D0E1EEC" w:rsidR="002D5CB8" w:rsidRPr="00B819DD" w:rsidRDefault="002D4B72" w:rsidP="00CF0F5C">
            <w:pPr>
              <w:tabs>
                <w:tab w:val="left" w:pos="5103"/>
              </w:tabs>
              <w:jc w:val="center"/>
              <w:rPr>
                <w:szCs w:val="22"/>
              </w:rPr>
            </w:pPr>
            <w:r>
              <w:rPr>
                <w:szCs w:val="22"/>
              </w:rPr>
              <w:t>na základě plné moci</w:t>
            </w:r>
          </w:p>
        </w:tc>
      </w:tr>
    </w:tbl>
    <w:p w14:paraId="71C4EFF0" w14:textId="77777777" w:rsidR="002D4B72" w:rsidRDefault="002D4B72" w:rsidP="00CF0F5C">
      <w:pPr>
        <w:rPr>
          <w:szCs w:val="22"/>
        </w:rPr>
      </w:pPr>
    </w:p>
    <w:p w14:paraId="1C0A9F65" w14:textId="77777777" w:rsidR="00850EF9" w:rsidRPr="006A2820" w:rsidRDefault="00850EF9" w:rsidP="00CF0F5C">
      <w:pPr>
        <w:rPr>
          <w:szCs w:val="22"/>
        </w:rPr>
      </w:pPr>
      <w:r w:rsidRPr="006A2820">
        <w:rPr>
          <w:szCs w:val="22"/>
        </w:rPr>
        <w:t>Prohlašuji, že plnou moc přijímám.</w:t>
      </w:r>
    </w:p>
    <w:p w14:paraId="5E9193FF" w14:textId="77777777" w:rsidR="00B819DD" w:rsidRPr="00DF6FFC" w:rsidRDefault="00B819DD" w:rsidP="00CF0F5C">
      <w:pPr>
        <w:spacing w:before="240"/>
        <w:rPr>
          <w:szCs w:val="22"/>
        </w:rPr>
      </w:pPr>
      <w:r w:rsidRPr="00DF6FFC">
        <w:rPr>
          <w:szCs w:val="22"/>
        </w:rPr>
        <w:t>V ………… dne:</w:t>
      </w:r>
    </w:p>
    <w:p w14:paraId="11E78138" w14:textId="77777777" w:rsidR="00850EF9" w:rsidRDefault="00850EF9" w:rsidP="00CF0F5C">
      <w:pPr>
        <w:rPr>
          <w:szCs w:val="22"/>
        </w:rPr>
      </w:pPr>
    </w:p>
    <w:p w14:paraId="7955042D" w14:textId="77777777" w:rsidR="00B819DD" w:rsidRDefault="00B819DD" w:rsidP="00CF0F5C">
      <w:pPr>
        <w:rPr>
          <w:szCs w:val="22"/>
        </w:rPr>
      </w:pPr>
    </w:p>
    <w:p w14:paraId="4D8E3373" w14:textId="77777777" w:rsidR="005319D5" w:rsidRPr="006A2820" w:rsidRDefault="005319D5" w:rsidP="00CF0F5C">
      <w:pPr>
        <w:rPr>
          <w:szCs w:val="22"/>
        </w:rPr>
      </w:pPr>
    </w:p>
    <w:p w14:paraId="63589B6A" w14:textId="77777777" w:rsidR="00850EF9" w:rsidRPr="006A2820" w:rsidRDefault="00850EF9" w:rsidP="00CF0F5C">
      <w:pPr>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50EF9" w:rsidRPr="006A2820" w14:paraId="7468CCC6" w14:textId="77777777" w:rsidTr="00402C23">
        <w:tc>
          <w:tcPr>
            <w:tcW w:w="2835" w:type="dxa"/>
          </w:tcPr>
          <w:p w14:paraId="594F2D23" w14:textId="77777777" w:rsidR="00850EF9" w:rsidRPr="006A2820" w:rsidRDefault="00850EF9" w:rsidP="00CF0F5C">
            <w:pPr>
              <w:tabs>
                <w:tab w:val="left" w:pos="5103"/>
              </w:tabs>
              <w:jc w:val="center"/>
              <w:rPr>
                <w:szCs w:val="22"/>
              </w:rPr>
            </w:pPr>
          </w:p>
        </w:tc>
        <w:tc>
          <w:tcPr>
            <w:tcW w:w="1779" w:type="dxa"/>
          </w:tcPr>
          <w:p w14:paraId="4D838CAD" w14:textId="77777777" w:rsidR="00850EF9" w:rsidRPr="006A2820" w:rsidRDefault="00850EF9" w:rsidP="00CF0F5C">
            <w:pPr>
              <w:tabs>
                <w:tab w:val="left" w:pos="5103"/>
              </w:tabs>
              <w:jc w:val="center"/>
              <w:rPr>
                <w:szCs w:val="22"/>
              </w:rPr>
            </w:pPr>
          </w:p>
        </w:tc>
        <w:tc>
          <w:tcPr>
            <w:tcW w:w="3960" w:type="dxa"/>
            <w:tcBorders>
              <w:top w:val="single" w:sz="4" w:space="0" w:color="auto"/>
              <w:left w:val="nil"/>
              <w:right w:val="nil"/>
            </w:tcBorders>
          </w:tcPr>
          <w:p w14:paraId="4AB8B771" w14:textId="77777777" w:rsidR="00850EF9" w:rsidRPr="006D6ED9" w:rsidRDefault="00850EF9" w:rsidP="00CF0F5C">
            <w:pPr>
              <w:tabs>
                <w:tab w:val="left" w:pos="5103"/>
              </w:tabs>
              <w:jc w:val="center"/>
              <w:rPr>
                <w:szCs w:val="22"/>
              </w:rPr>
            </w:pPr>
            <w:r w:rsidRPr="006D6ED9">
              <w:rPr>
                <w:szCs w:val="22"/>
              </w:rPr>
              <w:t xml:space="preserve">za </w:t>
            </w:r>
            <w:r w:rsidR="005F6F61" w:rsidRPr="006D6ED9">
              <w:rPr>
                <w:szCs w:val="22"/>
              </w:rPr>
              <w:t>příkazníka</w:t>
            </w:r>
            <w:r w:rsidR="00904BDD">
              <w:rPr>
                <w:szCs w:val="22"/>
              </w:rPr>
              <w:t xml:space="preserve"> </w:t>
            </w:r>
            <w:r w:rsidR="0091476D">
              <w:rPr>
                <w:szCs w:val="22"/>
              </w:rPr>
              <w:t xml:space="preserve">                                           </w:t>
            </w:r>
            <w:r w:rsidR="00904BDD" w:rsidRPr="003F7679">
              <w:rPr>
                <w:rFonts w:ascii="Arial" w:hAnsi="Arial" w:cs="Arial"/>
                <w:b/>
                <w:i/>
                <w:sz w:val="20"/>
                <w:highlight w:val="yellow"/>
              </w:rPr>
              <w:t xml:space="preserve">(doplní </w:t>
            </w:r>
            <w:r w:rsidR="00EF21FB">
              <w:rPr>
                <w:rFonts w:ascii="Arial" w:hAnsi="Arial" w:cs="Arial"/>
                <w:b/>
                <w:i/>
                <w:sz w:val="20"/>
                <w:highlight w:val="yellow"/>
              </w:rPr>
              <w:t>zhotovitel</w:t>
            </w:r>
            <w:r w:rsidR="0091476D">
              <w:rPr>
                <w:rFonts w:ascii="Arial" w:hAnsi="Arial" w:cs="Arial"/>
                <w:b/>
                <w:i/>
                <w:sz w:val="20"/>
                <w:highlight w:val="yellow"/>
              </w:rPr>
              <w:t>/příkazník</w:t>
            </w:r>
            <w:r w:rsidR="00904BDD" w:rsidRPr="003F7679">
              <w:rPr>
                <w:rFonts w:ascii="Arial" w:hAnsi="Arial" w:cs="Arial"/>
                <w:b/>
                <w:i/>
                <w:sz w:val="20"/>
                <w:highlight w:val="yellow"/>
              </w:rPr>
              <w:t>)</w:t>
            </w:r>
          </w:p>
          <w:p w14:paraId="2B6247CA" w14:textId="77777777" w:rsidR="00B56CAF" w:rsidRPr="006A2820" w:rsidRDefault="00B819DD" w:rsidP="00CF0F5C">
            <w:pPr>
              <w:tabs>
                <w:tab w:val="left" w:pos="5103"/>
              </w:tabs>
              <w:jc w:val="center"/>
              <w:rPr>
                <w:szCs w:val="22"/>
              </w:rPr>
            </w:pPr>
            <w:r>
              <w:t>……….</w:t>
            </w:r>
          </w:p>
        </w:tc>
      </w:tr>
      <w:tr w:rsidR="00402C23" w:rsidRPr="006A2820" w14:paraId="5D371FFA" w14:textId="77777777" w:rsidTr="00402C23">
        <w:tc>
          <w:tcPr>
            <w:tcW w:w="2835" w:type="dxa"/>
          </w:tcPr>
          <w:p w14:paraId="7384B133" w14:textId="77777777" w:rsidR="00402C23" w:rsidRPr="006A2820" w:rsidRDefault="00402C23" w:rsidP="00CF0F5C">
            <w:pPr>
              <w:tabs>
                <w:tab w:val="left" w:pos="5103"/>
              </w:tabs>
              <w:rPr>
                <w:szCs w:val="22"/>
              </w:rPr>
            </w:pPr>
          </w:p>
        </w:tc>
        <w:tc>
          <w:tcPr>
            <w:tcW w:w="1779" w:type="dxa"/>
          </w:tcPr>
          <w:p w14:paraId="448EF9AC" w14:textId="77777777" w:rsidR="00402C23" w:rsidRPr="006A2820" w:rsidRDefault="00402C23" w:rsidP="00CF0F5C">
            <w:pPr>
              <w:tabs>
                <w:tab w:val="left" w:pos="5103"/>
              </w:tabs>
              <w:jc w:val="center"/>
              <w:rPr>
                <w:szCs w:val="22"/>
              </w:rPr>
            </w:pPr>
          </w:p>
        </w:tc>
        <w:tc>
          <w:tcPr>
            <w:tcW w:w="3960" w:type="dxa"/>
            <w:tcBorders>
              <w:left w:val="nil"/>
              <w:bottom w:val="nil"/>
              <w:right w:val="nil"/>
            </w:tcBorders>
          </w:tcPr>
          <w:p w14:paraId="3C0D16F9" w14:textId="77777777" w:rsidR="00402C23" w:rsidRPr="006A2820" w:rsidRDefault="00402C23" w:rsidP="00CF0F5C">
            <w:pPr>
              <w:tabs>
                <w:tab w:val="left" w:pos="5103"/>
              </w:tabs>
              <w:jc w:val="center"/>
              <w:rPr>
                <w:szCs w:val="22"/>
              </w:rPr>
            </w:pPr>
          </w:p>
        </w:tc>
      </w:tr>
    </w:tbl>
    <w:p w14:paraId="26D2ABA3" w14:textId="77777777" w:rsidR="00850EF9" w:rsidRDefault="00850EF9" w:rsidP="00CF0F5C">
      <w:pPr>
        <w:pStyle w:val="Nadpis1"/>
        <w:keepNext w:val="0"/>
        <w:numPr>
          <w:ilvl w:val="0"/>
          <w:numId w:val="0"/>
        </w:numPr>
        <w:spacing w:before="360"/>
        <w:rPr>
          <w:rFonts w:cs="Tahoma"/>
          <w:b w:val="0"/>
          <w:iCs/>
          <w:sz w:val="20"/>
          <w:szCs w:val="22"/>
        </w:rPr>
        <w:sectPr w:rsidR="00850EF9" w:rsidSect="003F5EB9">
          <w:pgSz w:w="11906" w:h="16838"/>
          <w:pgMar w:top="1797" w:right="1106" w:bottom="1560" w:left="1259" w:header="709" w:footer="663" w:gutter="0"/>
          <w:cols w:space="708"/>
          <w:docGrid w:linePitch="360"/>
        </w:sectPr>
      </w:pPr>
    </w:p>
    <w:p w14:paraId="7B0F62AE" w14:textId="7BDC4F73" w:rsidR="00850EF9" w:rsidRPr="004E47A3" w:rsidRDefault="00850EF9" w:rsidP="00CF0F5C">
      <w:pPr>
        <w:pStyle w:val="Nzev"/>
        <w:jc w:val="right"/>
        <w:rPr>
          <w:b w:val="0"/>
          <w:bCs w:val="0"/>
          <w:color w:val="000000"/>
          <w:sz w:val="22"/>
          <w:szCs w:val="22"/>
        </w:rPr>
      </w:pPr>
      <w:r>
        <w:rPr>
          <w:b w:val="0"/>
          <w:bCs w:val="0"/>
          <w:color w:val="000000"/>
          <w:sz w:val="22"/>
          <w:szCs w:val="22"/>
        </w:rPr>
        <w:t>Příloha 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4C6766">
        <w:rPr>
          <w:b w:val="0"/>
          <w:bCs w:val="0"/>
          <w:color w:val="000000"/>
          <w:sz w:val="22"/>
          <w:szCs w:val="22"/>
        </w:rPr>
        <w:t>2017</w:t>
      </w:r>
      <w:r w:rsidR="00A203CE" w:rsidRPr="00FC4875">
        <w:rPr>
          <w:b w:val="0"/>
          <w:bCs w:val="0"/>
          <w:color w:val="000000"/>
          <w:sz w:val="22"/>
          <w:szCs w:val="22"/>
        </w:rPr>
        <w:t>/</w:t>
      </w:r>
      <w:r w:rsidR="00E130CA">
        <w:rPr>
          <w:b w:val="0"/>
          <w:bCs w:val="0"/>
          <w:color w:val="000000"/>
          <w:sz w:val="22"/>
          <w:szCs w:val="22"/>
        </w:rPr>
        <w:t>OSR</w:t>
      </w:r>
      <w:r w:rsidR="00A203CE" w:rsidRPr="00FC4875">
        <w:rPr>
          <w:b w:val="0"/>
          <w:bCs w:val="0"/>
          <w:color w:val="000000"/>
          <w:sz w:val="22"/>
          <w:szCs w:val="22"/>
        </w:rPr>
        <w:t>/</w:t>
      </w:r>
      <w:r w:rsidR="00A203CE">
        <w:rPr>
          <w:b w:val="0"/>
          <w:bCs w:val="0"/>
          <w:color w:val="000000"/>
          <w:sz w:val="22"/>
          <w:szCs w:val="22"/>
        </w:rPr>
        <w:t>VZKÚ</w:t>
      </w:r>
    </w:p>
    <w:p w14:paraId="18499E95" w14:textId="77777777" w:rsidR="00850EF9" w:rsidRPr="00400016" w:rsidRDefault="00850EF9" w:rsidP="00CF0F5C">
      <w:pPr>
        <w:pStyle w:val="Nadpis1"/>
        <w:keepNext w:val="0"/>
        <w:jc w:val="center"/>
      </w:pPr>
      <w:r w:rsidRPr="00400016">
        <w:t>Prohlášení</w:t>
      </w:r>
    </w:p>
    <w:p w14:paraId="5B5566DC" w14:textId="77777777" w:rsidR="00850EF9" w:rsidRPr="00247753" w:rsidRDefault="00850EF9" w:rsidP="00CF0F5C">
      <w:pPr>
        <w:pStyle w:val="Zkladntext"/>
        <w:rPr>
          <w:b/>
          <w:bCs/>
          <w:szCs w:val="22"/>
        </w:rPr>
      </w:pPr>
    </w:p>
    <w:p w14:paraId="7657F09E" w14:textId="308CA6FD" w:rsidR="00B656BE" w:rsidRPr="00400016" w:rsidRDefault="00B656BE" w:rsidP="00CF0F5C">
      <w:pPr>
        <w:pStyle w:val="Zkladntextodsazen-slo"/>
      </w:pPr>
      <w:r w:rsidRPr="00400016">
        <w:t xml:space="preserve">Zhotovitel prohlašuje, že dílo, které je předmětem této smlouvy zhotoví osobně, nebo prostřednictvím svých zaměstnanců při plnění pracovně – právních povinností a ve smyslu § 58 zákona č. 121/2000 Sb., o právu autorském, o právech souvisejících s právem autorským a o změně některých zákonů (autorský zákon), ve znění pozdějších předpisů (dále jen „autorský zákon) je vykonavatelem majetkových práv autora a v souladu s ustanovením § 2375 </w:t>
      </w:r>
      <w:r w:rsidR="0046524D" w:rsidRPr="00400016">
        <w:t>OZ</w:t>
      </w:r>
      <w:r w:rsidRPr="00400016">
        <w:t xml:space="preserve"> a § 38d písm. b) autorského zákona uděluje objednateli statutárnímu městu Ostrava souhlas s odchýlením od </w:t>
      </w:r>
      <w:r w:rsidR="005B14BB">
        <w:t xml:space="preserve">konceptu </w:t>
      </w:r>
      <w:r w:rsidR="00206850">
        <w:t>Muzea MHD</w:t>
      </w:r>
      <w:r w:rsidRPr="00400016">
        <w:t xml:space="preserve"> a souhlas k provedení změn již realizované</w:t>
      </w:r>
      <w:r w:rsidR="00C8354D">
        <w:t>ho</w:t>
      </w:r>
      <w:r w:rsidRPr="00400016">
        <w:t xml:space="preserve"> </w:t>
      </w:r>
      <w:r w:rsidR="00C8354D">
        <w:t>projektu</w:t>
      </w:r>
      <w:r w:rsidRPr="00400016">
        <w:t>, nezbytných, či potřebných k </w:t>
      </w:r>
      <w:r w:rsidR="00C8354D">
        <w:t xml:space="preserve">uvedení </w:t>
      </w:r>
      <w:r w:rsidR="00206850">
        <w:t>Muzea MHD</w:t>
      </w:r>
      <w:r w:rsidR="00C8354D">
        <w:t xml:space="preserve"> do provozu</w:t>
      </w:r>
      <w:r w:rsidRPr="00400016">
        <w:t>, ke splnění veřejnoprávních povinností, uložených objednateli právními předpisy, či rozhodnutími správních orgánů a ke splnění povinností uložených objednateli soudními rozhodnutími, nebo rozhodčími nálezy (dílo tzv. k volné ruce).</w:t>
      </w:r>
    </w:p>
    <w:p w14:paraId="26B6D06A" w14:textId="77777777" w:rsidR="00B656BE" w:rsidRPr="00400016" w:rsidRDefault="00B656BE" w:rsidP="00CF0F5C">
      <w:pPr>
        <w:rPr>
          <w:bCs/>
          <w:szCs w:val="22"/>
        </w:rPr>
      </w:pPr>
    </w:p>
    <w:p w14:paraId="4E664574" w14:textId="50DCCEB6" w:rsidR="00B656BE" w:rsidRPr="00400016" w:rsidRDefault="00B656BE" w:rsidP="00CF0F5C">
      <w:pPr>
        <w:pStyle w:val="Zkladntextodsazen-slo"/>
      </w:pPr>
      <w:r w:rsidRPr="00400016">
        <w:t xml:space="preserve">V případě, že dílo, které je předmětem této smlouvy, nebude zhotovitelem vytvořeno osobně, nebo prostřednictvím jeho zaměstnanců při plnění pracovně – právních povinností, nýbrž třetí osobou, je zhotovitel povinen zajistit souhlas příslušného autora (vykonavatele autorských práv) pro užití díla statutárním městem Ostrava k účelu, který je vymezen v této smlouvě a dále je povinen zajistit v souladu s ustanovením § 2375 </w:t>
      </w:r>
      <w:r w:rsidR="0046524D" w:rsidRPr="00400016">
        <w:t>OZ</w:t>
      </w:r>
      <w:r w:rsidRPr="00400016">
        <w:t xml:space="preserve"> a § 38d písm. b) autorského zákona souhlas autora (vykonavatele autorských práv) s odchýlením od </w:t>
      </w:r>
      <w:r w:rsidR="00C8354D">
        <w:t xml:space="preserve">konceptu </w:t>
      </w:r>
      <w:r w:rsidR="00206850">
        <w:t>Muzea MHD</w:t>
      </w:r>
      <w:r w:rsidRPr="00400016">
        <w:t xml:space="preserve"> a souhlas k provedení změn již realizované</w:t>
      </w:r>
      <w:r w:rsidR="00C8354D">
        <w:t>ho</w:t>
      </w:r>
      <w:r w:rsidRPr="00400016">
        <w:t xml:space="preserve"> </w:t>
      </w:r>
      <w:r w:rsidR="00C8354D">
        <w:t>projektu</w:t>
      </w:r>
      <w:r w:rsidRPr="00400016">
        <w:t>, nezbytných, či potřebných k </w:t>
      </w:r>
      <w:r w:rsidR="00C8354D">
        <w:t xml:space="preserve">uvedení </w:t>
      </w:r>
      <w:r w:rsidR="00206850">
        <w:t>Muzea MHD</w:t>
      </w:r>
      <w:r w:rsidR="00C8354D">
        <w:t xml:space="preserve"> do provozu</w:t>
      </w:r>
      <w:r w:rsidRPr="00400016">
        <w:t>,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zhotovitel objednateli při předání díla.</w:t>
      </w:r>
    </w:p>
    <w:p w14:paraId="44834FE7" w14:textId="77777777" w:rsidR="00B656BE" w:rsidRPr="00400016" w:rsidRDefault="00B656BE" w:rsidP="00CF0F5C">
      <w:pPr>
        <w:pStyle w:val="Zkladntext"/>
        <w:rPr>
          <w:bCs/>
          <w:szCs w:val="22"/>
        </w:rPr>
      </w:pPr>
    </w:p>
    <w:p w14:paraId="7C9D25CF" w14:textId="77777777" w:rsidR="00B656BE" w:rsidRPr="00400016" w:rsidRDefault="00B656BE" w:rsidP="00CF0F5C">
      <w:pPr>
        <w:pStyle w:val="Zkladntextodsazen-slo"/>
      </w:pPr>
      <w:r w:rsidRPr="00400016">
        <w:t xml:space="preserve">V případě porušení povinností dle bodu 1 nebo 2 této přílohy je zhotovitel povinen uhradit objednateli veškerou vzniklou </w:t>
      </w:r>
      <w:r w:rsidR="002D5CB8" w:rsidRPr="00400016">
        <w:t>újmu</w:t>
      </w:r>
      <w:r w:rsidRPr="00400016">
        <w:t>.</w:t>
      </w:r>
    </w:p>
    <w:p w14:paraId="33C06EAF" w14:textId="77777777" w:rsidR="00B656BE" w:rsidRPr="0036632C" w:rsidRDefault="00B656BE" w:rsidP="00CF0F5C">
      <w:pPr>
        <w:pStyle w:val="Zkladntext"/>
        <w:rPr>
          <w:b/>
          <w:bCs/>
          <w:szCs w:val="22"/>
        </w:rPr>
      </w:pPr>
    </w:p>
    <w:p w14:paraId="78630C68" w14:textId="77777777" w:rsidR="00850EF9" w:rsidRPr="0036632C" w:rsidRDefault="00850EF9" w:rsidP="00CF0F5C">
      <w:pPr>
        <w:rPr>
          <w:bCs/>
          <w:szCs w:val="22"/>
        </w:rPr>
      </w:pPr>
    </w:p>
    <w:p w14:paraId="0ADFF403" w14:textId="77777777" w:rsidR="00850EF9" w:rsidRPr="0036632C" w:rsidRDefault="00850EF9" w:rsidP="00CF0F5C">
      <w:pPr>
        <w:rPr>
          <w:bCs/>
          <w:szCs w:val="22"/>
        </w:rPr>
      </w:pPr>
    </w:p>
    <w:p w14:paraId="4CA0BEE0" w14:textId="77777777" w:rsidR="00850EF9" w:rsidRPr="0036632C" w:rsidRDefault="00850EF9" w:rsidP="00CF0F5C">
      <w:pPr>
        <w:rPr>
          <w:bCs/>
          <w:szCs w:val="22"/>
        </w:rPr>
      </w:pPr>
      <w:r w:rsidRPr="0036632C">
        <w:rPr>
          <w:bCs/>
          <w:szCs w:val="22"/>
        </w:rPr>
        <w:t>V </w:t>
      </w:r>
      <w:r>
        <w:rPr>
          <w:bCs/>
          <w:szCs w:val="22"/>
        </w:rPr>
        <w:t>…………….</w:t>
      </w:r>
      <w:r w:rsidRPr="0036632C">
        <w:rPr>
          <w:bCs/>
          <w:szCs w:val="22"/>
        </w:rPr>
        <w:t xml:space="preserve"> dne:</w:t>
      </w:r>
    </w:p>
    <w:p w14:paraId="4DC78286" w14:textId="77777777" w:rsidR="00850EF9" w:rsidRPr="0036632C" w:rsidRDefault="00850EF9" w:rsidP="00CF0F5C">
      <w:pPr>
        <w:rPr>
          <w:bCs/>
          <w:szCs w:val="22"/>
        </w:rPr>
      </w:pPr>
    </w:p>
    <w:p w14:paraId="79E71EC6" w14:textId="77777777" w:rsidR="00850EF9" w:rsidRDefault="00850EF9" w:rsidP="00CF0F5C">
      <w:pPr>
        <w:rPr>
          <w:bCs/>
          <w:szCs w:val="22"/>
        </w:rPr>
      </w:pPr>
    </w:p>
    <w:p w14:paraId="329498CD" w14:textId="77777777" w:rsidR="00E84BA0" w:rsidRPr="0036632C" w:rsidRDefault="00E84BA0" w:rsidP="00CF0F5C">
      <w:pPr>
        <w:rPr>
          <w:bCs/>
          <w:szCs w:val="22"/>
        </w:rPr>
      </w:pPr>
    </w:p>
    <w:p w14:paraId="09B6C884" w14:textId="77777777" w:rsidR="00850EF9" w:rsidRPr="0036632C" w:rsidRDefault="00850EF9" w:rsidP="00CF0F5C">
      <w:pPr>
        <w:rPr>
          <w:bCs/>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E84BA0" w:rsidRPr="006A2820" w14:paraId="20F1BB51" w14:textId="77777777" w:rsidTr="00423E8E">
        <w:tc>
          <w:tcPr>
            <w:tcW w:w="2835" w:type="dxa"/>
          </w:tcPr>
          <w:p w14:paraId="443733D7" w14:textId="77777777" w:rsidR="00E84BA0" w:rsidRPr="006A2820" w:rsidRDefault="00E84BA0" w:rsidP="00CF0F5C">
            <w:pPr>
              <w:tabs>
                <w:tab w:val="left" w:pos="5103"/>
              </w:tabs>
              <w:jc w:val="center"/>
              <w:rPr>
                <w:szCs w:val="22"/>
              </w:rPr>
            </w:pPr>
          </w:p>
        </w:tc>
        <w:tc>
          <w:tcPr>
            <w:tcW w:w="1779" w:type="dxa"/>
          </w:tcPr>
          <w:p w14:paraId="14CC8850" w14:textId="77777777" w:rsidR="00E84BA0" w:rsidRPr="006A2820" w:rsidRDefault="00E84BA0" w:rsidP="00CF0F5C">
            <w:pPr>
              <w:tabs>
                <w:tab w:val="left" w:pos="5103"/>
              </w:tabs>
              <w:jc w:val="center"/>
              <w:rPr>
                <w:szCs w:val="22"/>
              </w:rPr>
            </w:pPr>
          </w:p>
        </w:tc>
        <w:tc>
          <w:tcPr>
            <w:tcW w:w="3960" w:type="dxa"/>
            <w:tcBorders>
              <w:top w:val="single" w:sz="4" w:space="0" w:color="auto"/>
              <w:left w:val="nil"/>
              <w:right w:val="nil"/>
            </w:tcBorders>
          </w:tcPr>
          <w:p w14:paraId="05962A4D" w14:textId="77777777" w:rsidR="00E84BA0" w:rsidRPr="006A2820" w:rsidRDefault="00E84BA0" w:rsidP="00CF0F5C">
            <w:pPr>
              <w:tabs>
                <w:tab w:val="left" w:pos="5103"/>
              </w:tabs>
              <w:jc w:val="center"/>
              <w:rPr>
                <w:szCs w:val="22"/>
              </w:rPr>
            </w:pPr>
            <w:r w:rsidRPr="006A2820">
              <w:rPr>
                <w:szCs w:val="22"/>
              </w:rPr>
              <w:t xml:space="preserve">za </w:t>
            </w:r>
            <w:r>
              <w:rPr>
                <w:szCs w:val="22"/>
              </w:rPr>
              <w:t>zhotovitele</w:t>
            </w:r>
            <w:r w:rsidR="0091476D">
              <w:rPr>
                <w:szCs w:val="22"/>
              </w:rPr>
              <w:t xml:space="preserve">                                           </w:t>
            </w:r>
            <w:r w:rsidR="00904BDD">
              <w:rPr>
                <w:szCs w:val="22"/>
              </w:rPr>
              <w:t xml:space="preserve"> </w:t>
            </w:r>
            <w:r w:rsidR="00904BDD" w:rsidRPr="003F7679">
              <w:rPr>
                <w:rFonts w:ascii="Arial" w:hAnsi="Arial" w:cs="Arial"/>
                <w:b/>
                <w:i/>
                <w:sz w:val="20"/>
                <w:highlight w:val="yellow"/>
              </w:rPr>
              <w:t xml:space="preserve">(doplní </w:t>
            </w:r>
            <w:r w:rsidR="00EF21FB">
              <w:rPr>
                <w:rFonts w:ascii="Arial" w:hAnsi="Arial" w:cs="Arial"/>
                <w:b/>
                <w:i/>
                <w:sz w:val="20"/>
                <w:highlight w:val="yellow"/>
              </w:rPr>
              <w:t>zhotovitel</w:t>
            </w:r>
            <w:r w:rsidR="0091476D">
              <w:rPr>
                <w:rFonts w:ascii="Arial" w:hAnsi="Arial" w:cs="Arial"/>
                <w:b/>
                <w:i/>
                <w:sz w:val="20"/>
                <w:highlight w:val="yellow"/>
              </w:rPr>
              <w:t>/příkazník</w:t>
            </w:r>
            <w:r w:rsidR="00904BDD" w:rsidRPr="003F7679">
              <w:rPr>
                <w:rFonts w:ascii="Arial" w:hAnsi="Arial" w:cs="Arial"/>
                <w:b/>
                <w:i/>
                <w:sz w:val="20"/>
                <w:highlight w:val="yellow"/>
              </w:rPr>
              <w:t>)</w:t>
            </w:r>
          </w:p>
          <w:p w14:paraId="6CE17927" w14:textId="77777777" w:rsidR="00B56CAF" w:rsidRPr="006A2820" w:rsidRDefault="00904BDD" w:rsidP="00CF0F5C">
            <w:pPr>
              <w:tabs>
                <w:tab w:val="left" w:pos="5103"/>
              </w:tabs>
              <w:jc w:val="center"/>
              <w:rPr>
                <w:szCs w:val="22"/>
              </w:rPr>
            </w:pPr>
            <w:r>
              <w:rPr>
                <w:szCs w:val="22"/>
              </w:rPr>
              <w:t>……….</w:t>
            </w:r>
          </w:p>
        </w:tc>
      </w:tr>
      <w:tr w:rsidR="00E84BA0" w:rsidRPr="006A2820" w14:paraId="5BF1D28D" w14:textId="77777777" w:rsidTr="00423E8E">
        <w:tc>
          <w:tcPr>
            <w:tcW w:w="2835" w:type="dxa"/>
          </w:tcPr>
          <w:p w14:paraId="74ABC680" w14:textId="77777777" w:rsidR="00E84BA0" w:rsidRPr="006A2820" w:rsidRDefault="00E84BA0" w:rsidP="00CF0F5C">
            <w:pPr>
              <w:tabs>
                <w:tab w:val="left" w:pos="5103"/>
              </w:tabs>
              <w:jc w:val="center"/>
              <w:rPr>
                <w:szCs w:val="22"/>
              </w:rPr>
            </w:pPr>
          </w:p>
        </w:tc>
        <w:tc>
          <w:tcPr>
            <w:tcW w:w="1779" w:type="dxa"/>
          </w:tcPr>
          <w:p w14:paraId="7CEAFF8D" w14:textId="77777777" w:rsidR="00E84BA0" w:rsidRPr="006A2820" w:rsidRDefault="00E84BA0" w:rsidP="00CF0F5C">
            <w:pPr>
              <w:tabs>
                <w:tab w:val="left" w:pos="5103"/>
              </w:tabs>
              <w:jc w:val="center"/>
              <w:rPr>
                <w:szCs w:val="22"/>
              </w:rPr>
            </w:pPr>
          </w:p>
        </w:tc>
        <w:tc>
          <w:tcPr>
            <w:tcW w:w="3960" w:type="dxa"/>
            <w:tcBorders>
              <w:left w:val="nil"/>
              <w:bottom w:val="nil"/>
              <w:right w:val="nil"/>
            </w:tcBorders>
          </w:tcPr>
          <w:p w14:paraId="5E5AC985" w14:textId="77777777" w:rsidR="00E84BA0" w:rsidRPr="006A2820" w:rsidRDefault="00904BDD" w:rsidP="00CF0F5C">
            <w:pPr>
              <w:tabs>
                <w:tab w:val="left" w:pos="5103"/>
              </w:tabs>
              <w:jc w:val="center"/>
              <w:rPr>
                <w:szCs w:val="22"/>
              </w:rPr>
            </w:pPr>
            <w:r>
              <w:rPr>
                <w:szCs w:val="22"/>
              </w:rPr>
              <w:t>……….</w:t>
            </w:r>
          </w:p>
        </w:tc>
      </w:tr>
    </w:tbl>
    <w:p w14:paraId="67273FE4" w14:textId="77777777" w:rsidR="0025570A" w:rsidRDefault="0025570A" w:rsidP="00CF0F5C">
      <w:pPr>
        <w:rPr>
          <w:rFonts w:cs="Tahoma"/>
          <w:b/>
          <w:iCs/>
          <w:sz w:val="20"/>
          <w:szCs w:val="22"/>
        </w:rPr>
      </w:pPr>
    </w:p>
    <w:p w14:paraId="67CAF168" w14:textId="77777777" w:rsidR="00CF2850" w:rsidRDefault="00CF2850" w:rsidP="00CF0F5C">
      <w:pPr>
        <w:rPr>
          <w:rFonts w:cs="Tahoma"/>
          <w:b/>
          <w:iCs/>
          <w:sz w:val="20"/>
          <w:szCs w:val="22"/>
        </w:rPr>
      </w:pPr>
    </w:p>
    <w:p w14:paraId="6F9C0BFA" w14:textId="77777777" w:rsidR="00CF2850" w:rsidRDefault="00CF2850" w:rsidP="00CF0F5C">
      <w:pPr>
        <w:rPr>
          <w:rFonts w:cs="Tahoma"/>
          <w:b/>
          <w:iCs/>
          <w:sz w:val="20"/>
          <w:szCs w:val="22"/>
        </w:rPr>
      </w:pPr>
    </w:p>
    <w:sectPr w:rsidR="00CF2850" w:rsidSect="003F5EB9">
      <w:pgSz w:w="11906" w:h="16838"/>
      <w:pgMar w:top="1797" w:right="1106" w:bottom="1797" w:left="1260" w:header="708" w:footer="663"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8B7C3A" w15:done="0"/>
  <w15:commentEx w15:paraId="58299ACE" w15:done="0"/>
  <w15:commentEx w15:paraId="4F24B397" w15:done="0"/>
  <w15:commentEx w15:paraId="4E0A9121" w15:done="0"/>
  <w15:commentEx w15:paraId="066E80B3" w15:done="0"/>
  <w15:commentEx w15:paraId="584C011B" w15:done="0"/>
  <w15:commentEx w15:paraId="76D35DD8" w15:done="0"/>
  <w15:commentEx w15:paraId="25C41D08" w15:done="0"/>
  <w15:commentEx w15:paraId="6F9A9598" w15:done="0"/>
  <w15:commentEx w15:paraId="1869D252" w15:done="0"/>
  <w15:commentEx w15:paraId="2EB64F0F" w15:done="0"/>
  <w15:commentEx w15:paraId="2303BF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F859A" w14:textId="77777777" w:rsidR="007D052A" w:rsidRDefault="007D052A">
      <w:r>
        <w:separator/>
      </w:r>
    </w:p>
  </w:endnote>
  <w:endnote w:type="continuationSeparator" w:id="0">
    <w:p w14:paraId="34E67CD8" w14:textId="77777777" w:rsidR="007D052A" w:rsidRDefault="007D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BE4E5" w14:textId="77777777" w:rsidR="00AA3078" w:rsidRDefault="00AA3078" w:rsidP="00E925C0">
    <w:pPr>
      <w:pStyle w:val="Zpat"/>
      <w:tabs>
        <w:tab w:val="clear" w:pos="4536"/>
        <w:tab w:val="clear" w:pos="9072"/>
        <w:tab w:val="center" w:pos="180"/>
        <w:tab w:val="left" w:pos="3060"/>
      </w:tabs>
      <w:ind w:left="-28" w:right="3083" w:hanging="539"/>
      <w:rPr>
        <w:rStyle w:val="slostrnky"/>
        <w:rFonts w:ascii="Arial" w:hAnsi="Arial" w:cs="Arial"/>
        <w:color w:val="17365D" w:themeColor="text2" w:themeShade="BF"/>
        <w:sz w:val="16"/>
      </w:rPr>
    </w:pP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E32464">
      <w:rPr>
        <w:rStyle w:val="slostrnky"/>
        <w:rFonts w:ascii="Arial" w:hAnsi="Arial" w:cs="Arial"/>
        <w:noProof/>
        <w:color w:val="003C69"/>
        <w:sz w:val="16"/>
      </w:rPr>
      <w:t>8</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E32464">
      <w:rPr>
        <w:rStyle w:val="slostrnky"/>
        <w:rFonts w:ascii="Arial" w:hAnsi="Arial" w:cs="Arial"/>
        <w:noProof/>
        <w:color w:val="003C69"/>
        <w:sz w:val="16"/>
      </w:rPr>
      <w:t>13</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5D1D94">
      <w:rPr>
        <w:rStyle w:val="slostrnky"/>
        <w:rFonts w:ascii="Arial" w:hAnsi="Arial" w:cs="Arial"/>
        <w:color w:val="17365D" w:themeColor="text2" w:themeShade="BF"/>
        <w:sz w:val="16"/>
      </w:rPr>
      <w:t xml:space="preserve">Smlouva o dílo a smlouva příkazní </w:t>
    </w:r>
  </w:p>
  <w:p w14:paraId="4608FE5B" w14:textId="4D4242E5" w:rsidR="00AA3078" w:rsidRPr="001E12FD" w:rsidRDefault="00AA3078" w:rsidP="00470DEF">
    <w:pPr>
      <w:pStyle w:val="Zpat"/>
      <w:tabs>
        <w:tab w:val="clear" w:pos="4536"/>
        <w:tab w:val="clear" w:pos="9072"/>
        <w:tab w:val="center" w:pos="180"/>
        <w:tab w:val="left" w:pos="3060"/>
      </w:tabs>
      <w:ind w:right="3083"/>
      <w:rPr>
        <w:rFonts w:ascii="Arial" w:hAnsi="Arial" w:cs="Arial"/>
        <w:color w:val="1F497D" w:themeColor="text2"/>
        <w:sz w:val="16"/>
      </w:rPr>
    </w:pPr>
    <w:r w:rsidRPr="001E12FD">
      <w:rPr>
        <w:rFonts w:ascii="Arial" w:hAnsi="Arial" w:cs="Arial"/>
        <w:noProof/>
        <w:color w:val="1F497D" w:themeColor="text2"/>
        <w:sz w:val="16"/>
      </w:rPr>
      <w:drawing>
        <wp:anchor distT="0" distB="0" distL="114300" distR="114300" simplePos="0" relativeHeight="251657216" behindDoc="1" locked="0" layoutInCell="1" allowOverlap="1" wp14:anchorId="22D19541" wp14:editId="5D57AEA3">
          <wp:simplePos x="0" y="0"/>
          <wp:positionH relativeFrom="column">
            <wp:posOffset>4572000</wp:posOffset>
          </wp:positionH>
          <wp:positionV relativeFrom="paragraph">
            <wp:posOffset>97790</wp:posOffset>
          </wp:positionV>
          <wp:extent cx="1801495" cy="220345"/>
          <wp:effectExtent l="0" t="0" r="8255" b="8255"/>
          <wp:wrapSquare wrapText="bothSides"/>
          <wp:docPr id="2"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Pr>
        <w:rStyle w:val="slostrnky"/>
        <w:rFonts w:ascii="Arial" w:hAnsi="Arial" w:cs="Arial"/>
        <w:color w:val="1F497D" w:themeColor="text2"/>
        <w:sz w:val="16"/>
      </w:rPr>
      <w:t>„Koncept Muzea MHD - koordinátor</w:t>
    </w:r>
    <w:r w:rsidRPr="001E12FD">
      <w:rPr>
        <w:rStyle w:val="slostrnky"/>
        <w:rFonts w:ascii="Arial" w:hAnsi="Arial" w:cs="Arial"/>
        <w:color w:val="1F497D" w:themeColor="text2"/>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1E2C5" w14:textId="77777777" w:rsidR="007D052A" w:rsidRDefault="007D052A">
      <w:r>
        <w:separator/>
      </w:r>
    </w:p>
  </w:footnote>
  <w:footnote w:type="continuationSeparator" w:id="0">
    <w:p w14:paraId="5A0DAB40" w14:textId="77777777" w:rsidR="007D052A" w:rsidRDefault="007D0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8B57B" w14:textId="77777777" w:rsidR="00AA3078" w:rsidRPr="004B331E" w:rsidRDefault="00AA3078"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3181A4EF" wp14:editId="55A129E8">
              <wp:simplePos x="0" y="0"/>
              <wp:positionH relativeFrom="column">
                <wp:posOffset>1651883</wp:posOffset>
              </wp:positionH>
              <wp:positionV relativeFrom="paragraph">
                <wp:posOffset>-12258</wp:posOffset>
              </wp:positionV>
              <wp:extent cx="4595689" cy="44527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689"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37CC2" w14:textId="77777777" w:rsidR="00AA3078" w:rsidRPr="005D1D94" w:rsidRDefault="00AA3078"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14:paraId="5765D446" w14:textId="77777777" w:rsidR="00AA3078" w:rsidRDefault="00AA30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85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" filled="f" stroked="f">
              <v:textbox>
                <w:txbxContent>
                  <w:p w14:paraId="07D37CC2" w14:textId="77777777" w:rsidR="00AA3078" w:rsidRPr="005D1D94" w:rsidRDefault="00AA3078"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14:paraId="5765D446" w14:textId="77777777" w:rsidR="00AA3078" w:rsidRDefault="00AA3078"/>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14:paraId="1226FB5D" w14:textId="77777777" w:rsidR="00AA3078" w:rsidRDefault="00AA3078"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14:paraId="7C85E3CA" w14:textId="77777777" w:rsidR="00AA3078" w:rsidRDefault="00AA3078" w:rsidP="00CA7728">
    <w:pPr>
      <w:pStyle w:val="Zhlav"/>
      <w:tabs>
        <w:tab w:val="clear" w:pos="4536"/>
        <w:tab w:val="clear" w:pos="9072"/>
      </w:tabs>
      <w:rPr>
        <w:rFonts w:ascii="Arial" w:hAnsi="Arial" w:cs="Arial"/>
        <w:noProof/>
        <w:color w:val="003C6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733"/>
    <w:multiLevelType w:val="hybridMultilevel"/>
    <w:tmpl w:val="9B1E4AB8"/>
    <w:lvl w:ilvl="0" w:tplc="F9060606">
      <w:start w:val="1"/>
      <w:numFmt w:val="lowerLetter"/>
      <w:lvlText w:val="%1."/>
      <w:lvlJc w:val="left"/>
      <w:pPr>
        <w:tabs>
          <w:tab w:val="num" w:pos="709"/>
        </w:tabs>
        <w:ind w:left="709" w:hanging="397"/>
      </w:pPr>
      <w:rPr>
        <w:rFonts w:ascii="Times New Roman" w:hAnsi="Times New Roman" w:cs="Times New Roman" w:hint="default"/>
        <w:b w:val="0"/>
        <w:i w:val="0"/>
        <w:color w:val="auto"/>
        <w:sz w:val="22"/>
      </w:rPr>
    </w:lvl>
    <w:lvl w:ilvl="1" w:tplc="04050019">
      <w:start w:val="1"/>
      <w:numFmt w:val="lowerLetter"/>
      <w:lvlText w:val="%2."/>
      <w:lvlJc w:val="left"/>
      <w:pPr>
        <w:ind w:left="1752" w:hanging="360"/>
      </w:pPr>
    </w:lvl>
    <w:lvl w:ilvl="2" w:tplc="0405001B" w:tentative="1">
      <w:start w:val="1"/>
      <w:numFmt w:val="lowerRoman"/>
      <w:lvlText w:val="%3."/>
      <w:lvlJc w:val="right"/>
      <w:pPr>
        <w:ind w:left="2472" w:hanging="180"/>
      </w:pPr>
    </w:lvl>
    <w:lvl w:ilvl="3" w:tplc="0405000F" w:tentative="1">
      <w:start w:val="1"/>
      <w:numFmt w:val="decimal"/>
      <w:lvlText w:val="%4."/>
      <w:lvlJc w:val="left"/>
      <w:pPr>
        <w:ind w:left="3192" w:hanging="360"/>
      </w:pPr>
    </w:lvl>
    <w:lvl w:ilvl="4" w:tplc="04050019" w:tentative="1">
      <w:start w:val="1"/>
      <w:numFmt w:val="lowerLetter"/>
      <w:lvlText w:val="%5."/>
      <w:lvlJc w:val="left"/>
      <w:pPr>
        <w:ind w:left="3912" w:hanging="360"/>
      </w:pPr>
    </w:lvl>
    <w:lvl w:ilvl="5" w:tplc="0405001B" w:tentative="1">
      <w:start w:val="1"/>
      <w:numFmt w:val="lowerRoman"/>
      <w:lvlText w:val="%6."/>
      <w:lvlJc w:val="right"/>
      <w:pPr>
        <w:ind w:left="4632" w:hanging="180"/>
      </w:pPr>
    </w:lvl>
    <w:lvl w:ilvl="6" w:tplc="0405000F" w:tentative="1">
      <w:start w:val="1"/>
      <w:numFmt w:val="decimal"/>
      <w:lvlText w:val="%7."/>
      <w:lvlJc w:val="left"/>
      <w:pPr>
        <w:ind w:left="5352" w:hanging="360"/>
      </w:pPr>
    </w:lvl>
    <w:lvl w:ilvl="7" w:tplc="04050019" w:tentative="1">
      <w:start w:val="1"/>
      <w:numFmt w:val="lowerLetter"/>
      <w:lvlText w:val="%8."/>
      <w:lvlJc w:val="left"/>
      <w:pPr>
        <w:ind w:left="6072" w:hanging="360"/>
      </w:pPr>
    </w:lvl>
    <w:lvl w:ilvl="8" w:tplc="0405001B" w:tentative="1">
      <w:start w:val="1"/>
      <w:numFmt w:val="lowerRoman"/>
      <w:lvlText w:val="%9."/>
      <w:lvlJc w:val="right"/>
      <w:pPr>
        <w:ind w:left="6792" w:hanging="180"/>
      </w:pPr>
    </w:lvl>
  </w:abstractNum>
  <w:abstractNum w:abstractNumId="1">
    <w:nsid w:val="097C784C"/>
    <w:multiLevelType w:val="hybridMultilevel"/>
    <w:tmpl w:val="4EE419DE"/>
    <w:lvl w:ilvl="0" w:tplc="0405001B">
      <w:start w:val="1"/>
      <w:numFmt w:val="lowerRoman"/>
      <w:lvlText w:val="%1."/>
      <w:lvlJc w:val="righ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EEC36CC"/>
    <w:multiLevelType w:val="hybridMultilevel"/>
    <w:tmpl w:val="FB082FB0"/>
    <w:lvl w:ilvl="0" w:tplc="3FBC9AB8">
      <w:start w:val="1"/>
      <w:numFmt w:val="lowerRoman"/>
      <w:lvlText w:val="%1."/>
      <w:lvlJc w:val="righ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961F36"/>
    <w:multiLevelType w:val="hybridMultilevel"/>
    <w:tmpl w:val="3BD6E4F4"/>
    <w:lvl w:ilvl="0" w:tplc="52004B58">
      <w:start w:val="1"/>
      <w:numFmt w:val="none"/>
      <w:lvlText w:val="C)"/>
      <w:lvlJc w:val="left"/>
      <w:pPr>
        <w:tabs>
          <w:tab w:val="num" w:pos="757"/>
        </w:tabs>
        <w:ind w:left="757" w:hanging="397"/>
      </w:pPr>
      <w:rPr>
        <w:rFonts w:hint="default"/>
        <w:b/>
        <w:i w:val="0"/>
        <w:caps/>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09E3A32"/>
    <w:multiLevelType w:val="hybridMultilevel"/>
    <w:tmpl w:val="8F94BCCA"/>
    <w:lvl w:ilvl="0" w:tplc="558C480A">
      <w:start w:val="1"/>
      <w:numFmt w:val="lowerLetter"/>
      <w:lvlText w:val="%1)"/>
      <w:lvlJc w:val="left"/>
      <w:pPr>
        <w:tabs>
          <w:tab w:val="num" w:pos="794"/>
        </w:tabs>
        <w:ind w:left="794"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3F44ED"/>
    <w:multiLevelType w:val="hybridMultilevel"/>
    <w:tmpl w:val="552AB858"/>
    <w:lvl w:ilvl="0" w:tplc="A2064796">
      <w:start w:val="1"/>
      <w:numFmt w:val="decimal"/>
      <w:lvlText w:val="%1."/>
      <w:lvlJc w:val="left"/>
      <w:pPr>
        <w:ind w:left="360" w:hanging="360"/>
      </w:pPr>
      <w:rPr>
        <w:rFonts w:ascii="Arial" w:hAnsi="Arial" w:cs="Arial"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B28022E"/>
    <w:multiLevelType w:val="hybridMultilevel"/>
    <w:tmpl w:val="AE22F950"/>
    <w:lvl w:ilvl="0" w:tplc="2B6ADBD8">
      <w:start w:val="1"/>
      <w:numFmt w:val="decimal"/>
      <w:lvlText w:val="%1."/>
      <w:lvlJc w:val="left"/>
      <w:pPr>
        <w:ind w:left="360" w:hanging="360"/>
      </w:pPr>
      <w:rPr>
        <w:rFonts w:ascii="Arial" w:hAnsi="Arial" w:cs="Arial" w:hint="default"/>
        <w:b/>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F484020"/>
    <w:multiLevelType w:val="hybridMultilevel"/>
    <w:tmpl w:val="DD82533C"/>
    <w:lvl w:ilvl="0" w:tplc="836C2C44">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210F72FD"/>
    <w:multiLevelType w:val="hybridMultilevel"/>
    <w:tmpl w:val="44A27B9C"/>
    <w:lvl w:ilvl="0" w:tplc="53A8E7B8">
      <w:start w:val="3"/>
      <w:numFmt w:val="lowerLetter"/>
      <w:lvlText w:val="%1)"/>
      <w:lvlJc w:val="left"/>
      <w:pPr>
        <w:ind w:left="149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5310F57"/>
    <w:multiLevelType w:val="hybridMultilevel"/>
    <w:tmpl w:val="1146EFAC"/>
    <w:lvl w:ilvl="0" w:tplc="60D660B8">
      <w:start w:val="1"/>
      <w:numFmt w:val="decimal"/>
      <w:lvlText w:val="%1."/>
      <w:lvlJc w:val="left"/>
      <w:pPr>
        <w:tabs>
          <w:tab w:val="num" w:pos="397"/>
        </w:tabs>
        <w:ind w:left="397" w:hanging="397"/>
      </w:pPr>
      <w:rPr>
        <w:rFonts w:ascii="Arial" w:hAnsi="Arial" w:cs="Arial" w:hint="default"/>
        <w:b/>
        <w:i w:val="0"/>
        <w:color w:val="auto"/>
        <w:sz w:val="20"/>
      </w:rPr>
    </w:lvl>
    <w:lvl w:ilvl="1" w:tplc="FFFFFFFF">
      <w:start w:val="1"/>
      <w:numFmt w:val="lowerLetter"/>
      <w:lvlText w:val="%2)"/>
      <w:lvlJc w:val="left"/>
      <w:pPr>
        <w:tabs>
          <w:tab w:val="num" w:pos="794"/>
        </w:tabs>
        <w:ind w:left="794" w:hanging="397"/>
      </w:pPr>
      <w:rPr>
        <w:rFonts w:hint="default"/>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7B5167D"/>
    <w:multiLevelType w:val="hybridMultilevel"/>
    <w:tmpl w:val="FDDA24DE"/>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B420DD4A">
      <w:start w:val="1"/>
      <w:numFmt w:val="bullet"/>
      <w:lvlText w:val=""/>
      <w:lvlJc w:val="left"/>
      <w:pPr>
        <w:tabs>
          <w:tab w:val="num" w:pos="1134"/>
        </w:tabs>
        <w:ind w:left="1134" w:hanging="397"/>
      </w:pPr>
      <w:rPr>
        <w:rFonts w:ascii="Symbol" w:eastAsia="Times New Roman" w:hAnsi="Symbol" w:cs="Times New Roman" w:hint="default"/>
        <w:b w:val="0"/>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7F33E6B"/>
    <w:multiLevelType w:val="hybridMultilevel"/>
    <w:tmpl w:val="DD5E0FB4"/>
    <w:lvl w:ilvl="0" w:tplc="3EA6C206">
      <w:start w:val="1"/>
      <w:numFmt w:val="lowerLetter"/>
      <w:lvlText w:val="%1)"/>
      <w:lvlJc w:val="left"/>
      <w:pPr>
        <w:ind w:left="1494" w:hanging="360"/>
      </w:p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start w:val="1"/>
      <w:numFmt w:val="decimal"/>
      <w:lvlText w:val="%4."/>
      <w:lvlJc w:val="left"/>
      <w:pPr>
        <w:ind w:left="3654" w:hanging="360"/>
      </w:pPr>
    </w:lvl>
    <w:lvl w:ilvl="4" w:tplc="04050019">
      <w:start w:val="1"/>
      <w:numFmt w:val="lowerLetter"/>
      <w:lvlText w:val="%5."/>
      <w:lvlJc w:val="left"/>
      <w:pPr>
        <w:ind w:left="4374" w:hanging="360"/>
      </w:pPr>
    </w:lvl>
    <w:lvl w:ilvl="5" w:tplc="0405001B">
      <w:start w:val="1"/>
      <w:numFmt w:val="lowerRoman"/>
      <w:lvlText w:val="%6."/>
      <w:lvlJc w:val="right"/>
      <w:pPr>
        <w:ind w:left="5094" w:hanging="180"/>
      </w:pPr>
    </w:lvl>
    <w:lvl w:ilvl="6" w:tplc="0405000F">
      <w:start w:val="1"/>
      <w:numFmt w:val="decimal"/>
      <w:lvlText w:val="%7."/>
      <w:lvlJc w:val="left"/>
      <w:pPr>
        <w:ind w:left="5814" w:hanging="360"/>
      </w:pPr>
    </w:lvl>
    <w:lvl w:ilvl="7" w:tplc="04050019">
      <w:start w:val="1"/>
      <w:numFmt w:val="lowerLetter"/>
      <w:lvlText w:val="%8."/>
      <w:lvlJc w:val="left"/>
      <w:pPr>
        <w:ind w:left="6534" w:hanging="360"/>
      </w:pPr>
    </w:lvl>
    <w:lvl w:ilvl="8" w:tplc="0405001B">
      <w:start w:val="1"/>
      <w:numFmt w:val="lowerRoman"/>
      <w:lvlText w:val="%9."/>
      <w:lvlJc w:val="right"/>
      <w:pPr>
        <w:ind w:left="7254" w:hanging="180"/>
      </w:pPr>
    </w:lvl>
  </w:abstractNum>
  <w:abstractNum w:abstractNumId="12">
    <w:nsid w:val="2C6B3779"/>
    <w:multiLevelType w:val="hybridMultilevel"/>
    <w:tmpl w:val="E042D2A4"/>
    <w:lvl w:ilvl="0" w:tplc="D018BBB0">
      <w:start w:val="1"/>
      <w:numFmt w:val="lowerLetter"/>
      <w:lvlText w:val="%1)"/>
      <w:lvlJc w:val="left"/>
      <w:pPr>
        <w:ind w:left="787" w:hanging="360"/>
      </w:pPr>
      <w:rPr>
        <w:rFonts w:hint="default"/>
      </w:rPr>
    </w:lvl>
    <w:lvl w:ilvl="1" w:tplc="04050019" w:tentative="1">
      <w:start w:val="1"/>
      <w:numFmt w:val="lowerLetter"/>
      <w:lvlText w:val="%2."/>
      <w:lvlJc w:val="left"/>
      <w:pPr>
        <w:ind w:left="1507" w:hanging="360"/>
      </w:pPr>
    </w:lvl>
    <w:lvl w:ilvl="2" w:tplc="0405001B" w:tentative="1">
      <w:start w:val="1"/>
      <w:numFmt w:val="lowerRoman"/>
      <w:lvlText w:val="%3."/>
      <w:lvlJc w:val="right"/>
      <w:pPr>
        <w:ind w:left="2227" w:hanging="180"/>
      </w:pPr>
    </w:lvl>
    <w:lvl w:ilvl="3" w:tplc="0405000F" w:tentative="1">
      <w:start w:val="1"/>
      <w:numFmt w:val="decimal"/>
      <w:lvlText w:val="%4."/>
      <w:lvlJc w:val="left"/>
      <w:pPr>
        <w:ind w:left="2947" w:hanging="360"/>
      </w:pPr>
    </w:lvl>
    <w:lvl w:ilvl="4" w:tplc="04050019" w:tentative="1">
      <w:start w:val="1"/>
      <w:numFmt w:val="lowerLetter"/>
      <w:lvlText w:val="%5."/>
      <w:lvlJc w:val="left"/>
      <w:pPr>
        <w:ind w:left="3667" w:hanging="360"/>
      </w:pPr>
    </w:lvl>
    <w:lvl w:ilvl="5" w:tplc="0405001B" w:tentative="1">
      <w:start w:val="1"/>
      <w:numFmt w:val="lowerRoman"/>
      <w:lvlText w:val="%6."/>
      <w:lvlJc w:val="right"/>
      <w:pPr>
        <w:ind w:left="4387" w:hanging="180"/>
      </w:pPr>
    </w:lvl>
    <w:lvl w:ilvl="6" w:tplc="0405000F" w:tentative="1">
      <w:start w:val="1"/>
      <w:numFmt w:val="decimal"/>
      <w:lvlText w:val="%7."/>
      <w:lvlJc w:val="left"/>
      <w:pPr>
        <w:ind w:left="5107" w:hanging="360"/>
      </w:pPr>
    </w:lvl>
    <w:lvl w:ilvl="7" w:tplc="04050019" w:tentative="1">
      <w:start w:val="1"/>
      <w:numFmt w:val="lowerLetter"/>
      <w:lvlText w:val="%8."/>
      <w:lvlJc w:val="left"/>
      <w:pPr>
        <w:ind w:left="5827" w:hanging="360"/>
      </w:pPr>
    </w:lvl>
    <w:lvl w:ilvl="8" w:tplc="0405001B" w:tentative="1">
      <w:start w:val="1"/>
      <w:numFmt w:val="lowerRoman"/>
      <w:lvlText w:val="%9."/>
      <w:lvlJc w:val="right"/>
      <w:pPr>
        <w:ind w:left="6547" w:hanging="180"/>
      </w:pPr>
    </w:lvl>
  </w:abstractNum>
  <w:abstractNum w:abstractNumId="13">
    <w:nsid w:val="2DC40082"/>
    <w:multiLevelType w:val="hybridMultilevel"/>
    <w:tmpl w:val="9CE44AB8"/>
    <w:lvl w:ilvl="0" w:tplc="C1CAD7EC">
      <w:start w:val="1"/>
      <w:numFmt w:val="lowerRoman"/>
      <w:lvlText w:val="%1."/>
      <w:lvlJc w:val="righ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F1D343A"/>
    <w:multiLevelType w:val="singleLevel"/>
    <w:tmpl w:val="8174BEFE"/>
    <w:lvl w:ilvl="0">
      <w:start w:val="1"/>
      <w:numFmt w:val="lowerLetter"/>
      <w:lvlText w:val="%1)"/>
      <w:lvlJc w:val="left"/>
      <w:pPr>
        <w:tabs>
          <w:tab w:val="num" w:pos="786"/>
        </w:tabs>
        <w:ind w:left="786" w:hanging="360"/>
      </w:pPr>
      <w:rPr>
        <w:rFonts w:hint="default"/>
      </w:rPr>
    </w:lvl>
  </w:abstractNum>
  <w:abstractNum w:abstractNumId="15">
    <w:nsid w:val="35F775F8"/>
    <w:multiLevelType w:val="hybridMultilevel"/>
    <w:tmpl w:val="0A26BA18"/>
    <w:lvl w:ilvl="0" w:tplc="04050005">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nsid w:val="38E612BF"/>
    <w:multiLevelType w:val="hybridMultilevel"/>
    <w:tmpl w:val="480A336A"/>
    <w:lvl w:ilvl="0" w:tplc="E8B04F70">
      <w:start w:val="1"/>
      <w:numFmt w:val="decimal"/>
      <w:lvlText w:val="%1."/>
      <w:lvlJc w:val="left"/>
      <w:pPr>
        <w:ind w:left="1920" w:hanging="360"/>
      </w:pPr>
      <w:rPr>
        <w:rFonts w:ascii="Arial" w:hAnsi="Arial" w:cs="Arial" w:hint="default"/>
        <w:b/>
        <w:sz w:val="20"/>
      </w:r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17">
    <w:nsid w:val="3A243ED5"/>
    <w:multiLevelType w:val="hybridMultilevel"/>
    <w:tmpl w:val="FB6A9E70"/>
    <w:lvl w:ilvl="0" w:tplc="5F64010A">
      <w:start w:val="1"/>
      <w:numFmt w:val="none"/>
      <w:lvlText w:val="D)"/>
      <w:lvlJc w:val="left"/>
      <w:pPr>
        <w:tabs>
          <w:tab w:val="num" w:pos="757"/>
        </w:tabs>
        <w:ind w:left="757" w:hanging="397"/>
      </w:pPr>
      <w:rPr>
        <w:rFonts w:hint="default"/>
        <w:b/>
        <w:i w:val="0"/>
        <w:caps/>
        <w:sz w:val="24"/>
      </w:rPr>
    </w:lvl>
    <w:lvl w:ilvl="1" w:tplc="05609322">
      <w:start w:val="1"/>
      <w:numFmt w:val="bullet"/>
      <w:lvlText w:val="-"/>
      <w:lvlJc w:val="left"/>
      <w:pPr>
        <w:tabs>
          <w:tab w:val="num" w:pos="1134"/>
        </w:tabs>
        <w:ind w:left="113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0675EF4"/>
    <w:multiLevelType w:val="hybridMultilevel"/>
    <w:tmpl w:val="E8628150"/>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134"/>
        </w:tabs>
        <w:ind w:left="1134" w:hanging="397"/>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15215FE"/>
    <w:multiLevelType w:val="hybridMultilevel"/>
    <w:tmpl w:val="A4B09630"/>
    <w:lvl w:ilvl="0" w:tplc="1DE2B1B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0">
    <w:nsid w:val="47037447"/>
    <w:multiLevelType w:val="hybridMultilevel"/>
    <w:tmpl w:val="55249A94"/>
    <w:lvl w:ilvl="0" w:tplc="C5DAC0B6">
      <w:start w:val="1"/>
      <w:numFmt w:val="lowerLetter"/>
      <w:lvlText w:val="%1)"/>
      <w:lvlJc w:val="left"/>
      <w:pPr>
        <w:ind w:left="149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CF608D"/>
    <w:multiLevelType w:val="hybridMultilevel"/>
    <w:tmpl w:val="B288AB2E"/>
    <w:lvl w:ilvl="0" w:tplc="785CBF44">
      <w:start w:val="1"/>
      <w:numFmt w:val="decimal"/>
      <w:lvlText w:val="%1."/>
      <w:lvlJc w:val="left"/>
      <w:pPr>
        <w:ind w:left="502" w:hanging="360"/>
      </w:pPr>
      <w:rPr>
        <w:rFonts w:ascii="Arial" w:hAnsi="Arial" w:cs="Arial" w:hint="default"/>
        <w:b w:val="0"/>
        <w:i w:val="0"/>
        <w:sz w:val="20"/>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nsid w:val="4B826CC8"/>
    <w:multiLevelType w:val="hybridMultilevel"/>
    <w:tmpl w:val="D63AF046"/>
    <w:lvl w:ilvl="0" w:tplc="519AD546">
      <w:start w:val="1"/>
      <w:numFmt w:val="upperLetter"/>
      <w:lvlText w:val="%1)"/>
      <w:lvlJc w:val="left"/>
      <w:pPr>
        <w:tabs>
          <w:tab w:val="num" w:pos="786"/>
        </w:tabs>
        <w:ind w:left="786" w:hanging="360"/>
      </w:pPr>
      <w:rPr>
        <w:rFonts w:ascii="Arial" w:hAnsi="Arial" w:cs="Arial" w:hint="default"/>
        <w:sz w:val="20"/>
      </w:rPr>
    </w:lvl>
    <w:lvl w:ilvl="1" w:tplc="04050005">
      <w:start w:val="1"/>
      <w:numFmt w:val="bullet"/>
      <w:lvlText w:val=""/>
      <w:lvlJc w:val="left"/>
      <w:pPr>
        <w:tabs>
          <w:tab w:val="num" w:pos="1506"/>
        </w:tabs>
        <w:ind w:left="1506" w:hanging="360"/>
      </w:pPr>
      <w:rPr>
        <w:rFonts w:ascii="Wingdings" w:hAnsi="Wingding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3">
    <w:nsid w:val="50FC152D"/>
    <w:multiLevelType w:val="hybridMultilevel"/>
    <w:tmpl w:val="197859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16D184F"/>
    <w:multiLevelType w:val="hybridMultilevel"/>
    <w:tmpl w:val="FC22434A"/>
    <w:lvl w:ilvl="0" w:tplc="DC6CB7F2">
      <w:start w:val="2"/>
      <w:numFmt w:val="decimal"/>
      <w:lvlText w:val="%1."/>
      <w:lvlJc w:val="left"/>
      <w:pPr>
        <w:tabs>
          <w:tab w:val="num" w:pos="397"/>
        </w:tabs>
        <w:ind w:left="397" w:hanging="397"/>
      </w:pPr>
      <w:rPr>
        <w:rFonts w:ascii="Arial" w:hAnsi="Arial" w:cs="Arial" w:hint="default"/>
        <w:b/>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6">
    <w:nsid w:val="5254176F"/>
    <w:multiLevelType w:val="hybridMultilevel"/>
    <w:tmpl w:val="5AD2B9D2"/>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7">
    <w:nsid w:val="55F0328B"/>
    <w:multiLevelType w:val="hybridMultilevel"/>
    <w:tmpl w:val="56BCF2B2"/>
    <w:lvl w:ilvl="0" w:tplc="51CA0428">
      <w:start w:val="1"/>
      <w:numFmt w:val="decimal"/>
      <w:lvlText w:val="%1."/>
      <w:lvlJc w:val="left"/>
      <w:pPr>
        <w:tabs>
          <w:tab w:val="num" w:pos="397"/>
        </w:tabs>
        <w:ind w:left="397" w:hanging="397"/>
      </w:pPr>
      <w:rPr>
        <w:rFonts w:ascii="Arial" w:hAnsi="Arial" w:cs="Arial" w:hint="default"/>
        <w:b/>
        <w:i w:val="0"/>
        <w:color w:val="auto"/>
        <w:sz w:val="22"/>
      </w:rPr>
    </w:lvl>
    <w:lvl w:ilvl="1" w:tplc="FFFFFFFF">
      <w:start w:val="1"/>
      <w:numFmt w:val="lowerLetter"/>
      <w:lvlText w:val="%2)"/>
      <w:lvlJc w:val="left"/>
      <w:pPr>
        <w:tabs>
          <w:tab w:val="num" w:pos="794"/>
        </w:tabs>
        <w:ind w:left="794" w:hanging="397"/>
      </w:pPr>
      <w:rPr>
        <w:rFonts w:hint="default"/>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63B6831"/>
    <w:multiLevelType w:val="multilevel"/>
    <w:tmpl w:val="06261958"/>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6"/>
      <w:numFmt w:val="decimal"/>
      <w:lvlText w:val="%3."/>
      <w:lvlJc w:val="left"/>
      <w:pPr>
        <w:tabs>
          <w:tab w:val="num" w:pos="284"/>
        </w:tabs>
        <w:ind w:left="284" w:hanging="284"/>
      </w:pPr>
      <w:rPr>
        <w:rFonts w:ascii="Arial" w:hAnsi="Arial" w:cs="Arial" w:hint="default"/>
        <w:b w:val="0"/>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98F78D8"/>
    <w:multiLevelType w:val="hybridMultilevel"/>
    <w:tmpl w:val="D2907376"/>
    <w:lvl w:ilvl="0" w:tplc="836C2C44">
      <w:numFmt w:val="bullet"/>
      <w:lvlText w:val="-"/>
      <w:lvlJc w:val="left"/>
      <w:pPr>
        <w:ind w:left="717" w:hanging="360"/>
      </w:pPr>
      <w:rPr>
        <w:rFonts w:ascii="Times New Roman" w:eastAsia="Times New Roman" w:hAnsi="Times New Roman" w:cs="Times New Roman" w:hint="default"/>
        <w:color w:val="auto"/>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0">
    <w:nsid w:val="5B7D1EC1"/>
    <w:multiLevelType w:val="hybridMultilevel"/>
    <w:tmpl w:val="3348CF40"/>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69D0E05E">
      <w:start w:val="1"/>
      <w:numFmt w:val="bullet"/>
      <w:lvlText w:val="-"/>
      <w:lvlJc w:val="left"/>
      <w:pPr>
        <w:tabs>
          <w:tab w:val="num" w:pos="794"/>
        </w:tabs>
        <w:ind w:left="794" w:hanging="397"/>
      </w:pPr>
      <w:rPr>
        <w:rFonts w:ascii="Times New Roman" w:eastAsia="Times New Roman" w:hAnsi="Times New Roman" w:cs="Times New Roman"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1D74C5E"/>
    <w:multiLevelType w:val="hybridMultilevel"/>
    <w:tmpl w:val="DF8222E6"/>
    <w:lvl w:ilvl="0" w:tplc="F5F6835C">
      <w:start w:val="1"/>
      <w:numFmt w:val="lowerRoman"/>
      <w:lvlText w:val="%1."/>
      <w:lvlJc w:val="right"/>
      <w:pPr>
        <w:tabs>
          <w:tab w:val="num" w:pos="1134"/>
        </w:tabs>
        <w:ind w:left="1134"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1FF415F"/>
    <w:multiLevelType w:val="hybridMultilevel"/>
    <w:tmpl w:val="7D861292"/>
    <w:lvl w:ilvl="0" w:tplc="E0D0128C">
      <w:start w:val="6"/>
      <w:numFmt w:val="lowerLetter"/>
      <w:lvlText w:val="%1."/>
      <w:lvlJc w:val="left"/>
      <w:pPr>
        <w:tabs>
          <w:tab w:val="num" w:pos="397"/>
        </w:tabs>
        <w:ind w:left="397" w:hanging="397"/>
      </w:pPr>
      <w:rPr>
        <w:rFonts w:ascii="Times New Roman" w:hAnsi="Times New Roman" w:cs="Times New Roman"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3B15A55"/>
    <w:multiLevelType w:val="hybridMultilevel"/>
    <w:tmpl w:val="4664C56A"/>
    <w:lvl w:ilvl="0" w:tplc="25CA2B8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640657D"/>
    <w:multiLevelType w:val="hybridMultilevel"/>
    <w:tmpl w:val="7262A7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7451289"/>
    <w:multiLevelType w:val="hybridMultilevel"/>
    <w:tmpl w:val="2392EFBC"/>
    <w:lvl w:ilvl="0" w:tplc="72ACA518">
      <w:numFmt w:val="bullet"/>
      <w:lvlText w:val="-"/>
      <w:lvlJc w:val="left"/>
      <w:pPr>
        <w:ind w:left="757" w:hanging="360"/>
      </w:pPr>
      <w:rPr>
        <w:rFonts w:ascii="Times New Roman" w:eastAsia="Times New Roman" w:hAnsi="Times New Roman" w:cs="Times New Roman"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36">
    <w:nsid w:val="683A52EA"/>
    <w:multiLevelType w:val="hybridMultilevel"/>
    <w:tmpl w:val="A5260AD0"/>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683E6E78"/>
    <w:multiLevelType w:val="multilevel"/>
    <w:tmpl w:val="5C966C86"/>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568"/>
        </w:tabs>
        <w:ind w:left="568"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val="0"/>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86D76C6"/>
    <w:multiLevelType w:val="hybridMultilevel"/>
    <w:tmpl w:val="2E446404"/>
    <w:lvl w:ilvl="0" w:tplc="836C2C44">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32519C7"/>
    <w:multiLevelType w:val="hybridMultilevel"/>
    <w:tmpl w:val="4BD6CC2A"/>
    <w:lvl w:ilvl="0" w:tplc="69D0E05E">
      <w:start w:val="1"/>
      <w:numFmt w:val="bullet"/>
      <w:lvlText w:val="-"/>
      <w:lvlJc w:val="left"/>
      <w:pPr>
        <w:ind w:left="717"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0">
    <w:nsid w:val="73CE0027"/>
    <w:multiLevelType w:val="hybridMultilevel"/>
    <w:tmpl w:val="EB6C0C5A"/>
    <w:lvl w:ilvl="0" w:tplc="25F0CDAC">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1">
    <w:nsid w:val="77F3024D"/>
    <w:multiLevelType w:val="hybridMultilevel"/>
    <w:tmpl w:val="27821A42"/>
    <w:lvl w:ilvl="0" w:tplc="982A2C82">
      <w:start w:val="1"/>
      <w:numFmt w:val="decimal"/>
      <w:lvlText w:val="%1."/>
      <w:lvlJc w:val="left"/>
      <w:pPr>
        <w:ind w:left="720" w:hanging="360"/>
      </w:pPr>
      <w:rPr>
        <w:rFonts w:ascii="Arial" w:hAnsi="Arial" w:cs="Arial" w:hint="default"/>
        <w:b w:val="0"/>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847106D"/>
    <w:multiLevelType w:val="hybridMultilevel"/>
    <w:tmpl w:val="CAACE04A"/>
    <w:lvl w:ilvl="0" w:tplc="05609322">
      <w:start w:val="1"/>
      <w:numFmt w:val="bullet"/>
      <w:lvlText w:val="-"/>
      <w:lvlJc w:val="left"/>
      <w:pPr>
        <w:ind w:left="1457" w:hanging="360"/>
      </w:pPr>
      <w:rPr>
        <w:rFonts w:ascii="Times New Roman" w:eastAsia="Times New Roman" w:hAnsi="Times New Roman" w:cs="Times New Roman" w:hint="default"/>
        <w:b/>
        <w:i w:val="0"/>
        <w:caps/>
        <w:sz w:val="24"/>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43">
    <w:nsid w:val="79FB5CC7"/>
    <w:multiLevelType w:val="hybridMultilevel"/>
    <w:tmpl w:val="FEB05D9E"/>
    <w:lvl w:ilvl="0" w:tplc="4E0CB598">
      <w:start w:val="1"/>
      <w:numFmt w:val="lowerLetter"/>
      <w:lvlText w:val="%1)"/>
      <w:lvlJc w:val="left"/>
      <w:pPr>
        <w:tabs>
          <w:tab w:val="num" w:pos="823"/>
        </w:tabs>
        <w:ind w:left="823" w:hanging="397"/>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D353B81"/>
    <w:multiLevelType w:val="hybridMultilevel"/>
    <w:tmpl w:val="47924254"/>
    <w:lvl w:ilvl="0" w:tplc="197623C4">
      <w:start w:val="1"/>
      <w:numFmt w:val="decimal"/>
      <w:lvlText w:val="%1."/>
      <w:lvlJc w:val="left"/>
      <w:pPr>
        <w:ind w:left="502" w:hanging="360"/>
      </w:pPr>
      <w:rPr>
        <w:rFonts w:ascii="Arial" w:hAnsi="Arial" w:cs="Arial" w:hint="default"/>
        <w:b/>
        <w:i w:val="0"/>
        <w:color w:val="auto"/>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5">
    <w:nsid w:val="7E7232A5"/>
    <w:multiLevelType w:val="hybridMultilevel"/>
    <w:tmpl w:val="7ADCA996"/>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E410F6EE">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7E8F12B4"/>
    <w:multiLevelType w:val="hybridMultilevel"/>
    <w:tmpl w:val="F544DEEA"/>
    <w:lvl w:ilvl="0" w:tplc="C2BE7220">
      <w:start w:val="25"/>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F2928BD"/>
    <w:multiLevelType w:val="hybridMultilevel"/>
    <w:tmpl w:val="80104E10"/>
    <w:lvl w:ilvl="0" w:tplc="FB1CE28C">
      <w:start w:val="1"/>
      <w:numFmt w:val="lowerLetter"/>
      <w:lvlText w:val="%1)"/>
      <w:lvlJc w:val="left"/>
      <w:pPr>
        <w:tabs>
          <w:tab w:val="num" w:pos="786"/>
        </w:tabs>
        <w:ind w:left="786" w:hanging="360"/>
      </w:pPr>
      <w:rPr>
        <w:rFonts w:hint="default"/>
      </w:rPr>
    </w:lvl>
    <w:lvl w:ilvl="1" w:tplc="2F38CF90">
      <w:start w:val="4"/>
      <w:numFmt w:val="upp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num w:numId="1">
    <w:abstractNumId w:val="37"/>
  </w:num>
  <w:num w:numId="2">
    <w:abstractNumId w:val="25"/>
  </w:num>
  <w:num w:numId="3">
    <w:abstractNumId w:val="23"/>
  </w:num>
  <w:num w:numId="4">
    <w:abstractNumId w:val="15"/>
  </w:num>
  <w:num w:numId="5">
    <w:abstractNumId w:val="26"/>
  </w:num>
  <w:num w:numId="6">
    <w:abstractNumId w:val="21"/>
  </w:num>
  <w:num w:numId="7">
    <w:abstractNumId w:val="5"/>
  </w:num>
  <w:num w:numId="8">
    <w:abstractNumId w:val="6"/>
  </w:num>
  <w:num w:numId="9">
    <w:abstractNumId w:val="16"/>
  </w:num>
  <w:num w:numId="10">
    <w:abstractNumId w:val="19"/>
  </w:num>
  <w:num w:numId="11">
    <w:abstractNumId w:val="44"/>
  </w:num>
  <w:num w:numId="12">
    <w:abstractNumId w:val="41"/>
  </w:num>
  <w:num w:numId="13">
    <w:abstractNumId w:val="28"/>
  </w:num>
  <w:num w:numId="14">
    <w:abstractNumId w:val="27"/>
  </w:num>
  <w:num w:numId="15">
    <w:abstractNumId w:val="36"/>
  </w:num>
  <w:num w:numId="16">
    <w:abstractNumId w:val="45"/>
  </w:num>
  <w:num w:numId="17">
    <w:abstractNumId w:val="18"/>
  </w:num>
  <w:num w:numId="18">
    <w:abstractNumId w:val="30"/>
  </w:num>
  <w:num w:numId="19">
    <w:abstractNumId w:val="10"/>
  </w:num>
  <w:num w:numId="20">
    <w:abstractNumId w:val="3"/>
  </w:num>
  <w:num w:numId="21">
    <w:abstractNumId w:val="17"/>
  </w:num>
  <w:num w:numId="22">
    <w:abstractNumId w:val="14"/>
  </w:num>
  <w:num w:numId="23">
    <w:abstractNumId w:val="22"/>
  </w:num>
  <w:num w:numId="24">
    <w:abstractNumId w:val="47"/>
  </w:num>
  <w:num w:numId="25">
    <w:abstractNumId w:val="43"/>
  </w:num>
  <w:num w:numId="26">
    <w:abstractNumId w:val="46"/>
  </w:num>
  <w:num w:numId="27">
    <w:abstractNumId w:val="42"/>
  </w:num>
  <w:num w:numId="28">
    <w:abstractNumId w:val="39"/>
  </w:num>
  <w:num w:numId="29">
    <w:abstractNumId w:val="40"/>
  </w:num>
  <w:num w:numId="30">
    <w:abstractNumId w:val="9"/>
  </w:num>
  <w:num w:numId="31">
    <w:abstractNumId w:val="3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3"/>
  </w:num>
  <w:num w:numId="34">
    <w:abstractNumId w:val="0"/>
  </w:num>
  <w:num w:numId="35">
    <w:abstractNumId w:val="32"/>
  </w:num>
  <w:num w:numId="36">
    <w:abstractNumId w:val="24"/>
  </w:num>
  <w:num w:numId="37">
    <w:abstractNumId w:val="18"/>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
  </w:num>
  <w:num w:numId="41">
    <w:abstractNumId w:val="11"/>
  </w:num>
  <w:num w:numId="42">
    <w:abstractNumId w:val="20"/>
  </w:num>
  <w:num w:numId="43">
    <w:abstractNumId w:val="35"/>
  </w:num>
  <w:num w:numId="44">
    <w:abstractNumId w:val="7"/>
  </w:num>
  <w:num w:numId="45">
    <w:abstractNumId w:val="29"/>
  </w:num>
  <w:num w:numId="46">
    <w:abstractNumId w:val="38"/>
  </w:num>
  <w:num w:numId="47">
    <w:abstractNumId w:val="37"/>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37"/>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4"/>
  </w:num>
  <w:num w:numId="56">
    <w:abstractNumId w:val="33"/>
  </w:num>
  <w:num w:numId="57">
    <w:abstractNumId w:val="34"/>
  </w:num>
  <w:numIdMacAtCleanup w:val="5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áclav Palička">
    <w15:presenceInfo w15:providerId="None" w15:userId="Václav Palič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4205"/>
    <w:rsid w:val="00006DE8"/>
    <w:rsid w:val="000077E8"/>
    <w:rsid w:val="00011882"/>
    <w:rsid w:val="000124FE"/>
    <w:rsid w:val="00012C21"/>
    <w:rsid w:val="00013736"/>
    <w:rsid w:val="0001489D"/>
    <w:rsid w:val="00015658"/>
    <w:rsid w:val="0001594F"/>
    <w:rsid w:val="000169A5"/>
    <w:rsid w:val="00016DDB"/>
    <w:rsid w:val="000175F2"/>
    <w:rsid w:val="00020633"/>
    <w:rsid w:val="00020B19"/>
    <w:rsid w:val="00020E8C"/>
    <w:rsid w:val="000219DA"/>
    <w:rsid w:val="000221F5"/>
    <w:rsid w:val="00022F28"/>
    <w:rsid w:val="00024355"/>
    <w:rsid w:val="0002469B"/>
    <w:rsid w:val="00025166"/>
    <w:rsid w:val="00025A4E"/>
    <w:rsid w:val="00030625"/>
    <w:rsid w:val="00033C04"/>
    <w:rsid w:val="00033EAE"/>
    <w:rsid w:val="00035092"/>
    <w:rsid w:val="0003711D"/>
    <w:rsid w:val="00037319"/>
    <w:rsid w:val="00040578"/>
    <w:rsid w:val="00040C17"/>
    <w:rsid w:val="000417D0"/>
    <w:rsid w:val="00044196"/>
    <w:rsid w:val="000442AB"/>
    <w:rsid w:val="00044398"/>
    <w:rsid w:val="00045D05"/>
    <w:rsid w:val="00051F10"/>
    <w:rsid w:val="0005311A"/>
    <w:rsid w:val="0005380C"/>
    <w:rsid w:val="00054463"/>
    <w:rsid w:val="00054E19"/>
    <w:rsid w:val="00055BA2"/>
    <w:rsid w:val="00056054"/>
    <w:rsid w:val="000562C8"/>
    <w:rsid w:val="00056ACE"/>
    <w:rsid w:val="00061C42"/>
    <w:rsid w:val="000627C8"/>
    <w:rsid w:val="0006285D"/>
    <w:rsid w:val="0006343A"/>
    <w:rsid w:val="0006380B"/>
    <w:rsid w:val="000675F9"/>
    <w:rsid w:val="000677F4"/>
    <w:rsid w:val="00070B56"/>
    <w:rsid w:val="00070C83"/>
    <w:rsid w:val="00071371"/>
    <w:rsid w:val="000713D9"/>
    <w:rsid w:val="00071E0D"/>
    <w:rsid w:val="0007214E"/>
    <w:rsid w:val="00072DA9"/>
    <w:rsid w:val="0007303D"/>
    <w:rsid w:val="0008046A"/>
    <w:rsid w:val="00080850"/>
    <w:rsid w:val="000810F3"/>
    <w:rsid w:val="00083C40"/>
    <w:rsid w:val="000867BE"/>
    <w:rsid w:val="00086CBF"/>
    <w:rsid w:val="00086D7E"/>
    <w:rsid w:val="0008777C"/>
    <w:rsid w:val="00090A10"/>
    <w:rsid w:val="000928A1"/>
    <w:rsid w:val="00092AF2"/>
    <w:rsid w:val="00093220"/>
    <w:rsid w:val="000945EC"/>
    <w:rsid w:val="00096FF9"/>
    <w:rsid w:val="0009712B"/>
    <w:rsid w:val="000975A2"/>
    <w:rsid w:val="000A0C39"/>
    <w:rsid w:val="000A1892"/>
    <w:rsid w:val="000A3347"/>
    <w:rsid w:val="000A5CAF"/>
    <w:rsid w:val="000A7597"/>
    <w:rsid w:val="000A79D0"/>
    <w:rsid w:val="000B1822"/>
    <w:rsid w:val="000B26C5"/>
    <w:rsid w:val="000B2C5E"/>
    <w:rsid w:val="000B3AEF"/>
    <w:rsid w:val="000B50B5"/>
    <w:rsid w:val="000B6068"/>
    <w:rsid w:val="000B6EED"/>
    <w:rsid w:val="000C07CE"/>
    <w:rsid w:val="000C0BA6"/>
    <w:rsid w:val="000C3513"/>
    <w:rsid w:val="000C38F1"/>
    <w:rsid w:val="000C43C8"/>
    <w:rsid w:val="000C4867"/>
    <w:rsid w:val="000C49A6"/>
    <w:rsid w:val="000C4E89"/>
    <w:rsid w:val="000C62ED"/>
    <w:rsid w:val="000D39A8"/>
    <w:rsid w:val="000D3F47"/>
    <w:rsid w:val="000D4827"/>
    <w:rsid w:val="000D7F95"/>
    <w:rsid w:val="000E0147"/>
    <w:rsid w:val="000E08AF"/>
    <w:rsid w:val="000E0D1F"/>
    <w:rsid w:val="000E16C5"/>
    <w:rsid w:val="000E1B7D"/>
    <w:rsid w:val="000E36DF"/>
    <w:rsid w:val="000E4258"/>
    <w:rsid w:val="000E64DA"/>
    <w:rsid w:val="000F21DD"/>
    <w:rsid w:val="000F3E66"/>
    <w:rsid w:val="000F4584"/>
    <w:rsid w:val="000F5411"/>
    <w:rsid w:val="000F6E9D"/>
    <w:rsid w:val="000F75E0"/>
    <w:rsid w:val="000F776D"/>
    <w:rsid w:val="00100A04"/>
    <w:rsid w:val="00100FAB"/>
    <w:rsid w:val="00101112"/>
    <w:rsid w:val="00101F79"/>
    <w:rsid w:val="00102400"/>
    <w:rsid w:val="00102D3A"/>
    <w:rsid w:val="0010358A"/>
    <w:rsid w:val="0010600A"/>
    <w:rsid w:val="001061EA"/>
    <w:rsid w:val="001118BB"/>
    <w:rsid w:val="00113B31"/>
    <w:rsid w:val="00115A89"/>
    <w:rsid w:val="001160C3"/>
    <w:rsid w:val="0011620B"/>
    <w:rsid w:val="00121613"/>
    <w:rsid w:val="001234E5"/>
    <w:rsid w:val="0012406F"/>
    <w:rsid w:val="00124466"/>
    <w:rsid w:val="001253BD"/>
    <w:rsid w:val="001264C5"/>
    <w:rsid w:val="00126FC7"/>
    <w:rsid w:val="0013015E"/>
    <w:rsid w:val="00130938"/>
    <w:rsid w:val="00130D48"/>
    <w:rsid w:val="001329D0"/>
    <w:rsid w:val="001334F6"/>
    <w:rsid w:val="00133A86"/>
    <w:rsid w:val="001342F1"/>
    <w:rsid w:val="001347C9"/>
    <w:rsid w:val="00135E4C"/>
    <w:rsid w:val="00137642"/>
    <w:rsid w:val="001414D0"/>
    <w:rsid w:val="001426D1"/>
    <w:rsid w:val="00143526"/>
    <w:rsid w:val="00144B80"/>
    <w:rsid w:val="00145044"/>
    <w:rsid w:val="00145F25"/>
    <w:rsid w:val="00146569"/>
    <w:rsid w:val="001501E6"/>
    <w:rsid w:val="00151C2E"/>
    <w:rsid w:val="00152E24"/>
    <w:rsid w:val="00155397"/>
    <w:rsid w:val="00155E06"/>
    <w:rsid w:val="00156B4F"/>
    <w:rsid w:val="0016048F"/>
    <w:rsid w:val="001625D4"/>
    <w:rsid w:val="00162725"/>
    <w:rsid w:val="0016355A"/>
    <w:rsid w:val="001643D2"/>
    <w:rsid w:val="00165B59"/>
    <w:rsid w:val="00165B8D"/>
    <w:rsid w:val="001663DB"/>
    <w:rsid w:val="00167268"/>
    <w:rsid w:val="0017102A"/>
    <w:rsid w:val="001724E5"/>
    <w:rsid w:val="00174587"/>
    <w:rsid w:val="00174AF8"/>
    <w:rsid w:val="00174B0B"/>
    <w:rsid w:val="00176737"/>
    <w:rsid w:val="001767EA"/>
    <w:rsid w:val="00176AEE"/>
    <w:rsid w:val="001774E9"/>
    <w:rsid w:val="00180372"/>
    <w:rsid w:val="00183EA2"/>
    <w:rsid w:val="001861FE"/>
    <w:rsid w:val="00187A5A"/>
    <w:rsid w:val="0019010A"/>
    <w:rsid w:val="00190338"/>
    <w:rsid w:val="00190C45"/>
    <w:rsid w:val="001914D0"/>
    <w:rsid w:val="001950D9"/>
    <w:rsid w:val="001978A6"/>
    <w:rsid w:val="00197D3C"/>
    <w:rsid w:val="00197F6C"/>
    <w:rsid w:val="001A0B41"/>
    <w:rsid w:val="001A1547"/>
    <w:rsid w:val="001A2F93"/>
    <w:rsid w:val="001A4566"/>
    <w:rsid w:val="001B09A6"/>
    <w:rsid w:val="001B1F8D"/>
    <w:rsid w:val="001B2C3B"/>
    <w:rsid w:val="001B5A12"/>
    <w:rsid w:val="001B696D"/>
    <w:rsid w:val="001B72A0"/>
    <w:rsid w:val="001B7E6C"/>
    <w:rsid w:val="001C3510"/>
    <w:rsid w:val="001C3F93"/>
    <w:rsid w:val="001C6337"/>
    <w:rsid w:val="001D0EC2"/>
    <w:rsid w:val="001D204D"/>
    <w:rsid w:val="001D2B2F"/>
    <w:rsid w:val="001D3012"/>
    <w:rsid w:val="001D3651"/>
    <w:rsid w:val="001D3982"/>
    <w:rsid w:val="001D3DFE"/>
    <w:rsid w:val="001D558C"/>
    <w:rsid w:val="001E1003"/>
    <w:rsid w:val="001E12FD"/>
    <w:rsid w:val="001E2F5E"/>
    <w:rsid w:val="001E65B8"/>
    <w:rsid w:val="001F0B11"/>
    <w:rsid w:val="001F0E36"/>
    <w:rsid w:val="001F2B1C"/>
    <w:rsid w:val="001F2C1D"/>
    <w:rsid w:val="001F33E9"/>
    <w:rsid w:val="001F5183"/>
    <w:rsid w:val="001F51AC"/>
    <w:rsid w:val="00202A41"/>
    <w:rsid w:val="002030E6"/>
    <w:rsid w:val="0020342F"/>
    <w:rsid w:val="00204AA7"/>
    <w:rsid w:val="002061C5"/>
    <w:rsid w:val="00206850"/>
    <w:rsid w:val="002101A6"/>
    <w:rsid w:val="0021060A"/>
    <w:rsid w:val="00210E91"/>
    <w:rsid w:val="002167B7"/>
    <w:rsid w:val="00216BC5"/>
    <w:rsid w:val="002177AE"/>
    <w:rsid w:val="0022138E"/>
    <w:rsid w:val="00221CAF"/>
    <w:rsid w:val="00221F98"/>
    <w:rsid w:val="00222AA0"/>
    <w:rsid w:val="002231FE"/>
    <w:rsid w:val="002237BB"/>
    <w:rsid w:val="00224713"/>
    <w:rsid w:val="00225580"/>
    <w:rsid w:val="00225FB2"/>
    <w:rsid w:val="002263DB"/>
    <w:rsid w:val="00227CC7"/>
    <w:rsid w:val="0023004F"/>
    <w:rsid w:val="00230FE1"/>
    <w:rsid w:val="00231BDE"/>
    <w:rsid w:val="002320D0"/>
    <w:rsid w:val="002320E5"/>
    <w:rsid w:val="0023442A"/>
    <w:rsid w:val="002352AC"/>
    <w:rsid w:val="0023554D"/>
    <w:rsid w:val="00236962"/>
    <w:rsid w:val="00236DB4"/>
    <w:rsid w:val="00240324"/>
    <w:rsid w:val="002406DD"/>
    <w:rsid w:val="00241013"/>
    <w:rsid w:val="00241D44"/>
    <w:rsid w:val="002443A6"/>
    <w:rsid w:val="00244FF7"/>
    <w:rsid w:val="00246C2F"/>
    <w:rsid w:val="0024762F"/>
    <w:rsid w:val="00247753"/>
    <w:rsid w:val="002501EB"/>
    <w:rsid w:val="00250434"/>
    <w:rsid w:val="00250EFE"/>
    <w:rsid w:val="0025108D"/>
    <w:rsid w:val="00253B17"/>
    <w:rsid w:val="00253FBE"/>
    <w:rsid w:val="0025513F"/>
    <w:rsid w:val="002553B3"/>
    <w:rsid w:val="0025570A"/>
    <w:rsid w:val="002578AA"/>
    <w:rsid w:val="00257A32"/>
    <w:rsid w:val="00260B05"/>
    <w:rsid w:val="00262B96"/>
    <w:rsid w:val="00262EC4"/>
    <w:rsid w:val="002642C2"/>
    <w:rsid w:val="0026554E"/>
    <w:rsid w:val="002657C6"/>
    <w:rsid w:val="002728EF"/>
    <w:rsid w:val="00273DD9"/>
    <w:rsid w:val="00275B0D"/>
    <w:rsid w:val="002769C6"/>
    <w:rsid w:val="00277AA4"/>
    <w:rsid w:val="002819D9"/>
    <w:rsid w:val="00283ED8"/>
    <w:rsid w:val="00286305"/>
    <w:rsid w:val="00286452"/>
    <w:rsid w:val="00287785"/>
    <w:rsid w:val="00287DCF"/>
    <w:rsid w:val="00292765"/>
    <w:rsid w:val="00292881"/>
    <w:rsid w:val="00292DFB"/>
    <w:rsid w:val="002A0AAE"/>
    <w:rsid w:val="002A16B0"/>
    <w:rsid w:val="002A4676"/>
    <w:rsid w:val="002A46CA"/>
    <w:rsid w:val="002A47F5"/>
    <w:rsid w:val="002A6EED"/>
    <w:rsid w:val="002B0CAF"/>
    <w:rsid w:val="002B31DD"/>
    <w:rsid w:val="002B3239"/>
    <w:rsid w:val="002B32C4"/>
    <w:rsid w:val="002B3C4F"/>
    <w:rsid w:val="002B5A32"/>
    <w:rsid w:val="002B78C8"/>
    <w:rsid w:val="002C06C4"/>
    <w:rsid w:val="002C3B88"/>
    <w:rsid w:val="002C7F0D"/>
    <w:rsid w:val="002D1645"/>
    <w:rsid w:val="002D4875"/>
    <w:rsid w:val="002D4B72"/>
    <w:rsid w:val="002D4E6E"/>
    <w:rsid w:val="002D5CB8"/>
    <w:rsid w:val="002D6895"/>
    <w:rsid w:val="002D752A"/>
    <w:rsid w:val="002E09F0"/>
    <w:rsid w:val="002E12F2"/>
    <w:rsid w:val="002E2E0A"/>
    <w:rsid w:val="002E5F59"/>
    <w:rsid w:val="002E7726"/>
    <w:rsid w:val="002F0438"/>
    <w:rsid w:val="002F1618"/>
    <w:rsid w:val="002F2854"/>
    <w:rsid w:val="002F344C"/>
    <w:rsid w:val="002F4DBB"/>
    <w:rsid w:val="002F5659"/>
    <w:rsid w:val="002F6F9D"/>
    <w:rsid w:val="002F7F3E"/>
    <w:rsid w:val="003009F7"/>
    <w:rsid w:val="00303C4B"/>
    <w:rsid w:val="00305D99"/>
    <w:rsid w:val="003060A4"/>
    <w:rsid w:val="0030710B"/>
    <w:rsid w:val="0031044D"/>
    <w:rsid w:val="003116EB"/>
    <w:rsid w:val="003117A7"/>
    <w:rsid w:val="00311DE8"/>
    <w:rsid w:val="003134FA"/>
    <w:rsid w:val="00313E8C"/>
    <w:rsid w:val="00314020"/>
    <w:rsid w:val="00314A5E"/>
    <w:rsid w:val="00314AA3"/>
    <w:rsid w:val="00315B89"/>
    <w:rsid w:val="00316048"/>
    <w:rsid w:val="003170BD"/>
    <w:rsid w:val="00320955"/>
    <w:rsid w:val="00322A36"/>
    <w:rsid w:val="0032322B"/>
    <w:rsid w:val="00323653"/>
    <w:rsid w:val="0032435E"/>
    <w:rsid w:val="00324A85"/>
    <w:rsid w:val="00332C96"/>
    <w:rsid w:val="003373E1"/>
    <w:rsid w:val="003377FE"/>
    <w:rsid w:val="003404D0"/>
    <w:rsid w:val="00346146"/>
    <w:rsid w:val="00346E3C"/>
    <w:rsid w:val="0034771A"/>
    <w:rsid w:val="00350219"/>
    <w:rsid w:val="00350538"/>
    <w:rsid w:val="00353CAC"/>
    <w:rsid w:val="00354A7E"/>
    <w:rsid w:val="00356C45"/>
    <w:rsid w:val="00357C92"/>
    <w:rsid w:val="00357E15"/>
    <w:rsid w:val="00360B03"/>
    <w:rsid w:val="00361FA9"/>
    <w:rsid w:val="0036247B"/>
    <w:rsid w:val="0036367F"/>
    <w:rsid w:val="003637AB"/>
    <w:rsid w:val="0036513F"/>
    <w:rsid w:val="0036786C"/>
    <w:rsid w:val="00372FAF"/>
    <w:rsid w:val="00374C5B"/>
    <w:rsid w:val="00375799"/>
    <w:rsid w:val="003757E2"/>
    <w:rsid w:val="00376CF4"/>
    <w:rsid w:val="003825A7"/>
    <w:rsid w:val="00382A1D"/>
    <w:rsid w:val="00386677"/>
    <w:rsid w:val="00386E3F"/>
    <w:rsid w:val="00387E7C"/>
    <w:rsid w:val="0039103C"/>
    <w:rsid w:val="00391904"/>
    <w:rsid w:val="00391AC9"/>
    <w:rsid w:val="003951A5"/>
    <w:rsid w:val="00395572"/>
    <w:rsid w:val="0039602A"/>
    <w:rsid w:val="00397B0A"/>
    <w:rsid w:val="003A046B"/>
    <w:rsid w:val="003A370A"/>
    <w:rsid w:val="003A3FCF"/>
    <w:rsid w:val="003A41BD"/>
    <w:rsid w:val="003A427A"/>
    <w:rsid w:val="003A48FF"/>
    <w:rsid w:val="003A4D95"/>
    <w:rsid w:val="003A58EC"/>
    <w:rsid w:val="003A696D"/>
    <w:rsid w:val="003B2A8A"/>
    <w:rsid w:val="003B3CB7"/>
    <w:rsid w:val="003B5443"/>
    <w:rsid w:val="003C1DA8"/>
    <w:rsid w:val="003C25A1"/>
    <w:rsid w:val="003C2C9B"/>
    <w:rsid w:val="003C2F6A"/>
    <w:rsid w:val="003C3C7F"/>
    <w:rsid w:val="003C561E"/>
    <w:rsid w:val="003C5A16"/>
    <w:rsid w:val="003C6375"/>
    <w:rsid w:val="003C6A7D"/>
    <w:rsid w:val="003D18B9"/>
    <w:rsid w:val="003D1FBE"/>
    <w:rsid w:val="003D33AA"/>
    <w:rsid w:val="003D5719"/>
    <w:rsid w:val="003E0BD3"/>
    <w:rsid w:val="003E0CFF"/>
    <w:rsid w:val="003E2AD3"/>
    <w:rsid w:val="003E33A0"/>
    <w:rsid w:val="003E4363"/>
    <w:rsid w:val="003E50A2"/>
    <w:rsid w:val="003E5C30"/>
    <w:rsid w:val="003E6DD7"/>
    <w:rsid w:val="003E7287"/>
    <w:rsid w:val="003F1117"/>
    <w:rsid w:val="003F169B"/>
    <w:rsid w:val="003F419F"/>
    <w:rsid w:val="003F50B9"/>
    <w:rsid w:val="003F52CB"/>
    <w:rsid w:val="003F5EB9"/>
    <w:rsid w:val="003F63E4"/>
    <w:rsid w:val="003F7679"/>
    <w:rsid w:val="00400016"/>
    <w:rsid w:val="00400081"/>
    <w:rsid w:val="004006EF"/>
    <w:rsid w:val="004008AE"/>
    <w:rsid w:val="00402387"/>
    <w:rsid w:val="00402C23"/>
    <w:rsid w:val="00403F09"/>
    <w:rsid w:val="00404584"/>
    <w:rsid w:val="00406B54"/>
    <w:rsid w:val="00406D8B"/>
    <w:rsid w:val="0040719A"/>
    <w:rsid w:val="00407C97"/>
    <w:rsid w:val="00410DA3"/>
    <w:rsid w:val="00411E99"/>
    <w:rsid w:val="0041255A"/>
    <w:rsid w:val="00412E7A"/>
    <w:rsid w:val="00413FA6"/>
    <w:rsid w:val="0041515F"/>
    <w:rsid w:val="004175F2"/>
    <w:rsid w:val="004204FD"/>
    <w:rsid w:val="00420A8A"/>
    <w:rsid w:val="00420B35"/>
    <w:rsid w:val="0042122E"/>
    <w:rsid w:val="004224A3"/>
    <w:rsid w:val="004232A2"/>
    <w:rsid w:val="00423433"/>
    <w:rsid w:val="00423E8E"/>
    <w:rsid w:val="00424A8E"/>
    <w:rsid w:val="0042560D"/>
    <w:rsid w:val="00425760"/>
    <w:rsid w:val="00427679"/>
    <w:rsid w:val="004301B5"/>
    <w:rsid w:val="0043135C"/>
    <w:rsid w:val="0043367B"/>
    <w:rsid w:val="00436FFC"/>
    <w:rsid w:val="004371B4"/>
    <w:rsid w:val="00437420"/>
    <w:rsid w:val="00441009"/>
    <w:rsid w:val="0044216E"/>
    <w:rsid w:val="004452E5"/>
    <w:rsid w:val="0044630A"/>
    <w:rsid w:val="0044750E"/>
    <w:rsid w:val="00453841"/>
    <w:rsid w:val="00454EAE"/>
    <w:rsid w:val="00457309"/>
    <w:rsid w:val="0045798A"/>
    <w:rsid w:val="00460E66"/>
    <w:rsid w:val="00461456"/>
    <w:rsid w:val="004616E9"/>
    <w:rsid w:val="00462E96"/>
    <w:rsid w:val="004643DF"/>
    <w:rsid w:val="0046492C"/>
    <w:rsid w:val="0046524D"/>
    <w:rsid w:val="0046546E"/>
    <w:rsid w:val="00465DD9"/>
    <w:rsid w:val="00466233"/>
    <w:rsid w:val="0046680E"/>
    <w:rsid w:val="00470DEF"/>
    <w:rsid w:val="004717AD"/>
    <w:rsid w:val="00471CD4"/>
    <w:rsid w:val="00472299"/>
    <w:rsid w:val="004730E7"/>
    <w:rsid w:val="00473E4E"/>
    <w:rsid w:val="00474B1F"/>
    <w:rsid w:val="00475D1E"/>
    <w:rsid w:val="00477641"/>
    <w:rsid w:val="00480AD0"/>
    <w:rsid w:val="00480F36"/>
    <w:rsid w:val="00483B6C"/>
    <w:rsid w:val="004844E0"/>
    <w:rsid w:val="00486245"/>
    <w:rsid w:val="004901C9"/>
    <w:rsid w:val="00490C48"/>
    <w:rsid w:val="00492434"/>
    <w:rsid w:val="0049273A"/>
    <w:rsid w:val="00495ED8"/>
    <w:rsid w:val="00497356"/>
    <w:rsid w:val="00497F4F"/>
    <w:rsid w:val="004A09EF"/>
    <w:rsid w:val="004A1420"/>
    <w:rsid w:val="004A1BF7"/>
    <w:rsid w:val="004A1ED0"/>
    <w:rsid w:val="004A289B"/>
    <w:rsid w:val="004A4012"/>
    <w:rsid w:val="004A50A6"/>
    <w:rsid w:val="004A5647"/>
    <w:rsid w:val="004A567F"/>
    <w:rsid w:val="004A5F83"/>
    <w:rsid w:val="004A6EE9"/>
    <w:rsid w:val="004B298A"/>
    <w:rsid w:val="004B5EAB"/>
    <w:rsid w:val="004C085F"/>
    <w:rsid w:val="004C0A4D"/>
    <w:rsid w:val="004C2743"/>
    <w:rsid w:val="004C385C"/>
    <w:rsid w:val="004C4EEA"/>
    <w:rsid w:val="004C6766"/>
    <w:rsid w:val="004C7482"/>
    <w:rsid w:val="004D05C7"/>
    <w:rsid w:val="004D0F1E"/>
    <w:rsid w:val="004D1482"/>
    <w:rsid w:val="004D2AC5"/>
    <w:rsid w:val="004D33AC"/>
    <w:rsid w:val="004D3ACA"/>
    <w:rsid w:val="004D3AEB"/>
    <w:rsid w:val="004D401E"/>
    <w:rsid w:val="004D500B"/>
    <w:rsid w:val="004D609B"/>
    <w:rsid w:val="004D61C8"/>
    <w:rsid w:val="004D76B2"/>
    <w:rsid w:val="004D7CB0"/>
    <w:rsid w:val="004E25B9"/>
    <w:rsid w:val="004E352B"/>
    <w:rsid w:val="004E4A24"/>
    <w:rsid w:val="004E4A63"/>
    <w:rsid w:val="004E514B"/>
    <w:rsid w:val="004E5776"/>
    <w:rsid w:val="004F151F"/>
    <w:rsid w:val="004F1831"/>
    <w:rsid w:val="004F2732"/>
    <w:rsid w:val="004F3D62"/>
    <w:rsid w:val="004F3F19"/>
    <w:rsid w:val="004F7E34"/>
    <w:rsid w:val="00500E45"/>
    <w:rsid w:val="00501DD6"/>
    <w:rsid w:val="005023DF"/>
    <w:rsid w:val="0050249F"/>
    <w:rsid w:val="00505129"/>
    <w:rsid w:val="005059F0"/>
    <w:rsid w:val="00505A61"/>
    <w:rsid w:val="00505AB2"/>
    <w:rsid w:val="00505EDE"/>
    <w:rsid w:val="00507080"/>
    <w:rsid w:val="00507D38"/>
    <w:rsid w:val="0051037C"/>
    <w:rsid w:val="00511997"/>
    <w:rsid w:val="00511F80"/>
    <w:rsid w:val="00513B88"/>
    <w:rsid w:val="00514976"/>
    <w:rsid w:val="00515062"/>
    <w:rsid w:val="00516ED3"/>
    <w:rsid w:val="00517A0D"/>
    <w:rsid w:val="00517F94"/>
    <w:rsid w:val="005208B6"/>
    <w:rsid w:val="0052318C"/>
    <w:rsid w:val="005246BB"/>
    <w:rsid w:val="00526425"/>
    <w:rsid w:val="00530570"/>
    <w:rsid w:val="005309E9"/>
    <w:rsid w:val="005319D5"/>
    <w:rsid w:val="0053250C"/>
    <w:rsid w:val="00534810"/>
    <w:rsid w:val="005348BA"/>
    <w:rsid w:val="00535097"/>
    <w:rsid w:val="00536719"/>
    <w:rsid w:val="005371A0"/>
    <w:rsid w:val="005378BE"/>
    <w:rsid w:val="005378E6"/>
    <w:rsid w:val="00541D6A"/>
    <w:rsid w:val="005421FC"/>
    <w:rsid w:val="00542DE0"/>
    <w:rsid w:val="005432E6"/>
    <w:rsid w:val="005445E1"/>
    <w:rsid w:val="0054642D"/>
    <w:rsid w:val="005469EA"/>
    <w:rsid w:val="00550149"/>
    <w:rsid w:val="005516DA"/>
    <w:rsid w:val="00553160"/>
    <w:rsid w:val="00553F5A"/>
    <w:rsid w:val="00554097"/>
    <w:rsid w:val="005545A5"/>
    <w:rsid w:val="00554C22"/>
    <w:rsid w:val="0055540E"/>
    <w:rsid w:val="00556CF2"/>
    <w:rsid w:val="00557D3D"/>
    <w:rsid w:val="00560D59"/>
    <w:rsid w:val="00562425"/>
    <w:rsid w:val="00562D8B"/>
    <w:rsid w:val="00563907"/>
    <w:rsid w:val="00565356"/>
    <w:rsid w:val="0057161C"/>
    <w:rsid w:val="00571939"/>
    <w:rsid w:val="00577D77"/>
    <w:rsid w:val="005820E2"/>
    <w:rsid w:val="005821D4"/>
    <w:rsid w:val="00583871"/>
    <w:rsid w:val="00584C40"/>
    <w:rsid w:val="00590562"/>
    <w:rsid w:val="00593165"/>
    <w:rsid w:val="0059556A"/>
    <w:rsid w:val="00596BC8"/>
    <w:rsid w:val="00597CAF"/>
    <w:rsid w:val="005A0CDA"/>
    <w:rsid w:val="005A2931"/>
    <w:rsid w:val="005A3D16"/>
    <w:rsid w:val="005A4089"/>
    <w:rsid w:val="005A4E49"/>
    <w:rsid w:val="005A536F"/>
    <w:rsid w:val="005A7BD9"/>
    <w:rsid w:val="005B0B83"/>
    <w:rsid w:val="005B1268"/>
    <w:rsid w:val="005B14BB"/>
    <w:rsid w:val="005B437C"/>
    <w:rsid w:val="005B4645"/>
    <w:rsid w:val="005B48B9"/>
    <w:rsid w:val="005C0A96"/>
    <w:rsid w:val="005C18E8"/>
    <w:rsid w:val="005C2E9D"/>
    <w:rsid w:val="005C3532"/>
    <w:rsid w:val="005C3C1C"/>
    <w:rsid w:val="005C5DA2"/>
    <w:rsid w:val="005C6CB2"/>
    <w:rsid w:val="005D1D94"/>
    <w:rsid w:val="005D29C3"/>
    <w:rsid w:val="005D344E"/>
    <w:rsid w:val="005D470E"/>
    <w:rsid w:val="005D50A6"/>
    <w:rsid w:val="005D6375"/>
    <w:rsid w:val="005D65C0"/>
    <w:rsid w:val="005D6AA8"/>
    <w:rsid w:val="005E4788"/>
    <w:rsid w:val="005E483C"/>
    <w:rsid w:val="005E49E2"/>
    <w:rsid w:val="005E6159"/>
    <w:rsid w:val="005E7BE1"/>
    <w:rsid w:val="005F0A17"/>
    <w:rsid w:val="005F2859"/>
    <w:rsid w:val="005F5DAF"/>
    <w:rsid w:val="005F6F61"/>
    <w:rsid w:val="00601E35"/>
    <w:rsid w:val="006022F4"/>
    <w:rsid w:val="006026DF"/>
    <w:rsid w:val="00605699"/>
    <w:rsid w:val="00605926"/>
    <w:rsid w:val="006059D2"/>
    <w:rsid w:val="006066CD"/>
    <w:rsid w:val="0060678E"/>
    <w:rsid w:val="00607496"/>
    <w:rsid w:val="00607CA0"/>
    <w:rsid w:val="0061423C"/>
    <w:rsid w:val="006163B7"/>
    <w:rsid w:val="0061765E"/>
    <w:rsid w:val="00621BF8"/>
    <w:rsid w:val="0062277C"/>
    <w:rsid w:val="00622D56"/>
    <w:rsid w:val="00623AEA"/>
    <w:rsid w:val="00626A0A"/>
    <w:rsid w:val="00631257"/>
    <w:rsid w:val="0063217A"/>
    <w:rsid w:val="00632365"/>
    <w:rsid w:val="006330A4"/>
    <w:rsid w:val="006356AE"/>
    <w:rsid w:val="00637C02"/>
    <w:rsid w:val="00637E72"/>
    <w:rsid w:val="00640F7A"/>
    <w:rsid w:val="00641460"/>
    <w:rsid w:val="00641D49"/>
    <w:rsid w:val="00643AD9"/>
    <w:rsid w:val="00643D52"/>
    <w:rsid w:val="00644B04"/>
    <w:rsid w:val="006467CF"/>
    <w:rsid w:val="00647B13"/>
    <w:rsid w:val="00647B99"/>
    <w:rsid w:val="006506BF"/>
    <w:rsid w:val="00652D74"/>
    <w:rsid w:val="00653487"/>
    <w:rsid w:val="00657233"/>
    <w:rsid w:val="006572D5"/>
    <w:rsid w:val="00657D4B"/>
    <w:rsid w:val="006602BA"/>
    <w:rsid w:val="00661710"/>
    <w:rsid w:val="00662E0D"/>
    <w:rsid w:val="00665C19"/>
    <w:rsid w:val="006702D4"/>
    <w:rsid w:val="00671C25"/>
    <w:rsid w:val="006732AC"/>
    <w:rsid w:val="00675C3E"/>
    <w:rsid w:val="006766AB"/>
    <w:rsid w:val="00676A74"/>
    <w:rsid w:val="0068004C"/>
    <w:rsid w:val="006846EA"/>
    <w:rsid w:val="006878DC"/>
    <w:rsid w:val="0069001C"/>
    <w:rsid w:val="00692F63"/>
    <w:rsid w:val="00693446"/>
    <w:rsid w:val="00694645"/>
    <w:rsid w:val="00696FB7"/>
    <w:rsid w:val="0069726E"/>
    <w:rsid w:val="00697C81"/>
    <w:rsid w:val="006A0638"/>
    <w:rsid w:val="006A0E3F"/>
    <w:rsid w:val="006A1D65"/>
    <w:rsid w:val="006A25C9"/>
    <w:rsid w:val="006A55C3"/>
    <w:rsid w:val="006A6ACA"/>
    <w:rsid w:val="006A7FCD"/>
    <w:rsid w:val="006B0B5D"/>
    <w:rsid w:val="006B0F2C"/>
    <w:rsid w:val="006B2D2A"/>
    <w:rsid w:val="006B474E"/>
    <w:rsid w:val="006B5932"/>
    <w:rsid w:val="006B603A"/>
    <w:rsid w:val="006B7733"/>
    <w:rsid w:val="006C03AD"/>
    <w:rsid w:val="006C2625"/>
    <w:rsid w:val="006C3305"/>
    <w:rsid w:val="006C38D8"/>
    <w:rsid w:val="006C41AD"/>
    <w:rsid w:val="006C4A4C"/>
    <w:rsid w:val="006C5DCC"/>
    <w:rsid w:val="006C63B4"/>
    <w:rsid w:val="006D014A"/>
    <w:rsid w:val="006D2A06"/>
    <w:rsid w:val="006D2B12"/>
    <w:rsid w:val="006D2C71"/>
    <w:rsid w:val="006D2D62"/>
    <w:rsid w:val="006D4796"/>
    <w:rsid w:val="006D4D85"/>
    <w:rsid w:val="006D5552"/>
    <w:rsid w:val="006D6E74"/>
    <w:rsid w:val="006D6ED9"/>
    <w:rsid w:val="006D6F8E"/>
    <w:rsid w:val="006D756E"/>
    <w:rsid w:val="006E06F5"/>
    <w:rsid w:val="006E08B4"/>
    <w:rsid w:val="006E1B4C"/>
    <w:rsid w:val="006E1F80"/>
    <w:rsid w:val="006E2E97"/>
    <w:rsid w:val="006E3A2E"/>
    <w:rsid w:val="006E3C85"/>
    <w:rsid w:val="006E4EEA"/>
    <w:rsid w:val="006E5853"/>
    <w:rsid w:val="006E6372"/>
    <w:rsid w:val="006E7CAA"/>
    <w:rsid w:val="006F1D9B"/>
    <w:rsid w:val="006F27C2"/>
    <w:rsid w:val="006F2D80"/>
    <w:rsid w:val="006F2FE6"/>
    <w:rsid w:val="006F3CB5"/>
    <w:rsid w:val="006F4A39"/>
    <w:rsid w:val="00700834"/>
    <w:rsid w:val="00700838"/>
    <w:rsid w:val="00701D66"/>
    <w:rsid w:val="00702AD6"/>
    <w:rsid w:val="007049AF"/>
    <w:rsid w:val="0070734D"/>
    <w:rsid w:val="00710BC4"/>
    <w:rsid w:val="00711C52"/>
    <w:rsid w:val="00711FBD"/>
    <w:rsid w:val="007123BE"/>
    <w:rsid w:val="00712475"/>
    <w:rsid w:val="00712FE8"/>
    <w:rsid w:val="0071394D"/>
    <w:rsid w:val="00713B24"/>
    <w:rsid w:val="00713CEF"/>
    <w:rsid w:val="00713E96"/>
    <w:rsid w:val="0071405C"/>
    <w:rsid w:val="00717F12"/>
    <w:rsid w:val="00720637"/>
    <w:rsid w:val="00721A21"/>
    <w:rsid w:val="00721CAE"/>
    <w:rsid w:val="007258FC"/>
    <w:rsid w:val="00725DD1"/>
    <w:rsid w:val="00727B68"/>
    <w:rsid w:val="00731D65"/>
    <w:rsid w:val="0073211B"/>
    <w:rsid w:val="00732294"/>
    <w:rsid w:val="00732BD4"/>
    <w:rsid w:val="00732C30"/>
    <w:rsid w:val="007342C9"/>
    <w:rsid w:val="00735B6F"/>
    <w:rsid w:val="00736DC1"/>
    <w:rsid w:val="00736F06"/>
    <w:rsid w:val="00737AA7"/>
    <w:rsid w:val="00743A9C"/>
    <w:rsid w:val="007460A6"/>
    <w:rsid w:val="00746BF2"/>
    <w:rsid w:val="00746CA3"/>
    <w:rsid w:val="007471BD"/>
    <w:rsid w:val="007513F9"/>
    <w:rsid w:val="007520D7"/>
    <w:rsid w:val="007553BD"/>
    <w:rsid w:val="0075797C"/>
    <w:rsid w:val="00761AC8"/>
    <w:rsid w:val="00763F0A"/>
    <w:rsid w:val="00764137"/>
    <w:rsid w:val="00772137"/>
    <w:rsid w:val="007724FD"/>
    <w:rsid w:val="00772A4E"/>
    <w:rsid w:val="007734A5"/>
    <w:rsid w:val="00773D4A"/>
    <w:rsid w:val="007765E7"/>
    <w:rsid w:val="00777686"/>
    <w:rsid w:val="00777993"/>
    <w:rsid w:val="00777DA6"/>
    <w:rsid w:val="0078011A"/>
    <w:rsid w:val="00780EE4"/>
    <w:rsid w:val="00781709"/>
    <w:rsid w:val="00781C88"/>
    <w:rsid w:val="00781D26"/>
    <w:rsid w:val="0078644E"/>
    <w:rsid w:val="0078666C"/>
    <w:rsid w:val="00786A69"/>
    <w:rsid w:val="00786CCE"/>
    <w:rsid w:val="00787507"/>
    <w:rsid w:val="00790612"/>
    <w:rsid w:val="00791CEC"/>
    <w:rsid w:val="00794A16"/>
    <w:rsid w:val="00794E94"/>
    <w:rsid w:val="00795052"/>
    <w:rsid w:val="00795264"/>
    <w:rsid w:val="00795C35"/>
    <w:rsid w:val="007968DB"/>
    <w:rsid w:val="00796A1F"/>
    <w:rsid w:val="007973D2"/>
    <w:rsid w:val="0079776A"/>
    <w:rsid w:val="00797E99"/>
    <w:rsid w:val="007A0068"/>
    <w:rsid w:val="007A1000"/>
    <w:rsid w:val="007A1085"/>
    <w:rsid w:val="007A11BA"/>
    <w:rsid w:val="007A6D3F"/>
    <w:rsid w:val="007B0C34"/>
    <w:rsid w:val="007B0D76"/>
    <w:rsid w:val="007B13AF"/>
    <w:rsid w:val="007B1838"/>
    <w:rsid w:val="007B363A"/>
    <w:rsid w:val="007B7CCA"/>
    <w:rsid w:val="007C0622"/>
    <w:rsid w:val="007C07AB"/>
    <w:rsid w:val="007C27BB"/>
    <w:rsid w:val="007C378B"/>
    <w:rsid w:val="007C45DF"/>
    <w:rsid w:val="007C5AAD"/>
    <w:rsid w:val="007D052A"/>
    <w:rsid w:val="007D1B1A"/>
    <w:rsid w:val="007D1D07"/>
    <w:rsid w:val="007D2B0C"/>
    <w:rsid w:val="007D4952"/>
    <w:rsid w:val="007D4DCB"/>
    <w:rsid w:val="007D615D"/>
    <w:rsid w:val="007E038E"/>
    <w:rsid w:val="007E133B"/>
    <w:rsid w:val="007E223D"/>
    <w:rsid w:val="007E22C5"/>
    <w:rsid w:val="007E2B3C"/>
    <w:rsid w:val="007E4075"/>
    <w:rsid w:val="007E530A"/>
    <w:rsid w:val="007E6105"/>
    <w:rsid w:val="007F0F61"/>
    <w:rsid w:val="007F1E31"/>
    <w:rsid w:val="007F6947"/>
    <w:rsid w:val="00800928"/>
    <w:rsid w:val="00802152"/>
    <w:rsid w:val="00803B19"/>
    <w:rsid w:val="00804FA9"/>
    <w:rsid w:val="00805580"/>
    <w:rsid w:val="008056C9"/>
    <w:rsid w:val="00806171"/>
    <w:rsid w:val="008103D9"/>
    <w:rsid w:val="00814557"/>
    <w:rsid w:val="008149BF"/>
    <w:rsid w:val="008162AC"/>
    <w:rsid w:val="00816A30"/>
    <w:rsid w:val="00816B00"/>
    <w:rsid w:val="00816D5B"/>
    <w:rsid w:val="008200C7"/>
    <w:rsid w:val="008211C1"/>
    <w:rsid w:val="008266EB"/>
    <w:rsid w:val="008319D3"/>
    <w:rsid w:val="0083249C"/>
    <w:rsid w:val="008332FA"/>
    <w:rsid w:val="00833562"/>
    <w:rsid w:val="00834B0A"/>
    <w:rsid w:val="00834F69"/>
    <w:rsid w:val="00835A91"/>
    <w:rsid w:val="008363C3"/>
    <w:rsid w:val="00837A9D"/>
    <w:rsid w:val="00840AE3"/>
    <w:rsid w:val="008429D5"/>
    <w:rsid w:val="008476B0"/>
    <w:rsid w:val="00850EF9"/>
    <w:rsid w:val="008523BC"/>
    <w:rsid w:val="00852596"/>
    <w:rsid w:val="0085266C"/>
    <w:rsid w:val="00852CD9"/>
    <w:rsid w:val="00852EC7"/>
    <w:rsid w:val="008531FB"/>
    <w:rsid w:val="0085392B"/>
    <w:rsid w:val="00853F8B"/>
    <w:rsid w:val="0085541F"/>
    <w:rsid w:val="00855575"/>
    <w:rsid w:val="008557F5"/>
    <w:rsid w:val="008577CD"/>
    <w:rsid w:val="0086077C"/>
    <w:rsid w:val="00860796"/>
    <w:rsid w:val="00861FF2"/>
    <w:rsid w:val="0086257C"/>
    <w:rsid w:val="008651C4"/>
    <w:rsid w:val="008659D0"/>
    <w:rsid w:val="00865C19"/>
    <w:rsid w:val="008661B5"/>
    <w:rsid w:val="00867860"/>
    <w:rsid w:val="00867A3E"/>
    <w:rsid w:val="00867F36"/>
    <w:rsid w:val="00871120"/>
    <w:rsid w:val="008719AE"/>
    <w:rsid w:val="00872336"/>
    <w:rsid w:val="008729CA"/>
    <w:rsid w:val="00872A2C"/>
    <w:rsid w:val="008741A7"/>
    <w:rsid w:val="008824BC"/>
    <w:rsid w:val="008835C0"/>
    <w:rsid w:val="00883FDB"/>
    <w:rsid w:val="00884AC7"/>
    <w:rsid w:val="0088638A"/>
    <w:rsid w:val="00887815"/>
    <w:rsid w:val="008906B2"/>
    <w:rsid w:val="00890A93"/>
    <w:rsid w:val="008930D2"/>
    <w:rsid w:val="00897755"/>
    <w:rsid w:val="008A130E"/>
    <w:rsid w:val="008A1A47"/>
    <w:rsid w:val="008A2F62"/>
    <w:rsid w:val="008A4E79"/>
    <w:rsid w:val="008A58E4"/>
    <w:rsid w:val="008A69AA"/>
    <w:rsid w:val="008A6C0C"/>
    <w:rsid w:val="008A6E35"/>
    <w:rsid w:val="008A71C4"/>
    <w:rsid w:val="008A7834"/>
    <w:rsid w:val="008B0111"/>
    <w:rsid w:val="008B0E13"/>
    <w:rsid w:val="008B2778"/>
    <w:rsid w:val="008B341E"/>
    <w:rsid w:val="008B3D47"/>
    <w:rsid w:val="008B57F6"/>
    <w:rsid w:val="008B632D"/>
    <w:rsid w:val="008B69B5"/>
    <w:rsid w:val="008B77D0"/>
    <w:rsid w:val="008B7918"/>
    <w:rsid w:val="008B7EDA"/>
    <w:rsid w:val="008C07BD"/>
    <w:rsid w:val="008C1A28"/>
    <w:rsid w:val="008C2544"/>
    <w:rsid w:val="008C389C"/>
    <w:rsid w:val="008C41D7"/>
    <w:rsid w:val="008C5C59"/>
    <w:rsid w:val="008C7B58"/>
    <w:rsid w:val="008D06B0"/>
    <w:rsid w:val="008D10AE"/>
    <w:rsid w:val="008D1687"/>
    <w:rsid w:val="008D1AB6"/>
    <w:rsid w:val="008D203D"/>
    <w:rsid w:val="008D2196"/>
    <w:rsid w:val="008D2B63"/>
    <w:rsid w:val="008D30B9"/>
    <w:rsid w:val="008D453D"/>
    <w:rsid w:val="008D4D8A"/>
    <w:rsid w:val="008D5644"/>
    <w:rsid w:val="008D7FE6"/>
    <w:rsid w:val="008E12EC"/>
    <w:rsid w:val="008E4AB4"/>
    <w:rsid w:val="008E5729"/>
    <w:rsid w:val="008E5A24"/>
    <w:rsid w:val="008F09FD"/>
    <w:rsid w:val="008F1B51"/>
    <w:rsid w:val="008F3F27"/>
    <w:rsid w:val="008F5415"/>
    <w:rsid w:val="008F6128"/>
    <w:rsid w:val="008F63A5"/>
    <w:rsid w:val="009006D1"/>
    <w:rsid w:val="0090090A"/>
    <w:rsid w:val="00901D5B"/>
    <w:rsid w:val="0090206E"/>
    <w:rsid w:val="00902188"/>
    <w:rsid w:val="00902EAC"/>
    <w:rsid w:val="009030B4"/>
    <w:rsid w:val="00903383"/>
    <w:rsid w:val="00904BDD"/>
    <w:rsid w:val="00904F15"/>
    <w:rsid w:val="00904F64"/>
    <w:rsid w:val="0090512D"/>
    <w:rsid w:val="00906986"/>
    <w:rsid w:val="00910236"/>
    <w:rsid w:val="00911835"/>
    <w:rsid w:val="0091476D"/>
    <w:rsid w:val="00914F61"/>
    <w:rsid w:val="009153DE"/>
    <w:rsid w:val="00916B67"/>
    <w:rsid w:val="00916F21"/>
    <w:rsid w:val="009176A3"/>
    <w:rsid w:val="009202BC"/>
    <w:rsid w:val="00920F60"/>
    <w:rsid w:val="0092133A"/>
    <w:rsid w:val="0092214A"/>
    <w:rsid w:val="009252BA"/>
    <w:rsid w:val="009258EC"/>
    <w:rsid w:val="00926DCE"/>
    <w:rsid w:val="00927DC2"/>
    <w:rsid w:val="009306BC"/>
    <w:rsid w:val="009344E3"/>
    <w:rsid w:val="00934796"/>
    <w:rsid w:val="00935BCA"/>
    <w:rsid w:val="00937DE9"/>
    <w:rsid w:val="009444E7"/>
    <w:rsid w:val="0094475E"/>
    <w:rsid w:val="00944D55"/>
    <w:rsid w:val="00944FB9"/>
    <w:rsid w:val="009461AA"/>
    <w:rsid w:val="00946C4F"/>
    <w:rsid w:val="00950A3D"/>
    <w:rsid w:val="009512F0"/>
    <w:rsid w:val="009514AB"/>
    <w:rsid w:val="00951676"/>
    <w:rsid w:val="009533B4"/>
    <w:rsid w:val="0095606E"/>
    <w:rsid w:val="0095773F"/>
    <w:rsid w:val="0095795B"/>
    <w:rsid w:val="009604CF"/>
    <w:rsid w:val="00961993"/>
    <w:rsid w:val="00961D63"/>
    <w:rsid w:val="00962131"/>
    <w:rsid w:val="00962DBC"/>
    <w:rsid w:val="00963078"/>
    <w:rsid w:val="00963F9B"/>
    <w:rsid w:val="009641D3"/>
    <w:rsid w:val="0096437E"/>
    <w:rsid w:val="00966BF2"/>
    <w:rsid w:val="0096776B"/>
    <w:rsid w:val="00967DF2"/>
    <w:rsid w:val="00967F7C"/>
    <w:rsid w:val="00971121"/>
    <w:rsid w:val="009717F8"/>
    <w:rsid w:val="00973125"/>
    <w:rsid w:val="00975602"/>
    <w:rsid w:val="00975B3A"/>
    <w:rsid w:val="009808B6"/>
    <w:rsid w:val="0098274E"/>
    <w:rsid w:val="0098564A"/>
    <w:rsid w:val="009860F1"/>
    <w:rsid w:val="00987538"/>
    <w:rsid w:val="00991C0B"/>
    <w:rsid w:val="009921C0"/>
    <w:rsid w:val="00992F7E"/>
    <w:rsid w:val="009A0885"/>
    <w:rsid w:val="009A0FA0"/>
    <w:rsid w:val="009A28AB"/>
    <w:rsid w:val="009A33DA"/>
    <w:rsid w:val="009A343B"/>
    <w:rsid w:val="009A359B"/>
    <w:rsid w:val="009A3F22"/>
    <w:rsid w:val="009A4A27"/>
    <w:rsid w:val="009A530B"/>
    <w:rsid w:val="009A653C"/>
    <w:rsid w:val="009A6A98"/>
    <w:rsid w:val="009A6BD3"/>
    <w:rsid w:val="009B0BA8"/>
    <w:rsid w:val="009B0FB2"/>
    <w:rsid w:val="009B5180"/>
    <w:rsid w:val="009B5D6E"/>
    <w:rsid w:val="009B5E69"/>
    <w:rsid w:val="009B6229"/>
    <w:rsid w:val="009B6390"/>
    <w:rsid w:val="009B67DD"/>
    <w:rsid w:val="009B6AAC"/>
    <w:rsid w:val="009B7ABC"/>
    <w:rsid w:val="009C05FE"/>
    <w:rsid w:val="009C106C"/>
    <w:rsid w:val="009C24E1"/>
    <w:rsid w:val="009C2F49"/>
    <w:rsid w:val="009C53AC"/>
    <w:rsid w:val="009C5791"/>
    <w:rsid w:val="009C73EC"/>
    <w:rsid w:val="009C74ED"/>
    <w:rsid w:val="009D04D7"/>
    <w:rsid w:val="009D0B27"/>
    <w:rsid w:val="009D17A2"/>
    <w:rsid w:val="009D402A"/>
    <w:rsid w:val="009D47EE"/>
    <w:rsid w:val="009D5412"/>
    <w:rsid w:val="009D5837"/>
    <w:rsid w:val="009D61ED"/>
    <w:rsid w:val="009D666A"/>
    <w:rsid w:val="009D750A"/>
    <w:rsid w:val="009D7BDB"/>
    <w:rsid w:val="009E07DD"/>
    <w:rsid w:val="009E337B"/>
    <w:rsid w:val="009E3A0F"/>
    <w:rsid w:val="009E7398"/>
    <w:rsid w:val="009F0000"/>
    <w:rsid w:val="009F062F"/>
    <w:rsid w:val="009F1FBF"/>
    <w:rsid w:val="009F23A5"/>
    <w:rsid w:val="009F25C8"/>
    <w:rsid w:val="009F2789"/>
    <w:rsid w:val="009F29D5"/>
    <w:rsid w:val="009F309B"/>
    <w:rsid w:val="009F3751"/>
    <w:rsid w:val="009F3C8F"/>
    <w:rsid w:val="009F58D7"/>
    <w:rsid w:val="009F71F4"/>
    <w:rsid w:val="009F7CBD"/>
    <w:rsid w:val="00A0115B"/>
    <w:rsid w:val="00A03326"/>
    <w:rsid w:val="00A03902"/>
    <w:rsid w:val="00A05AFF"/>
    <w:rsid w:val="00A0608C"/>
    <w:rsid w:val="00A1054D"/>
    <w:rsid w:val="00A108C6"/>
    <w:rsid w:val="00A10961"/>
    <w:rsid w:val="00A10CAB"/>
    <w:rsid w:val="00A12EF0"/>
    <w:rsid w:val="00A1520C"/>
    <w:rsid w:val="00A1596F"/>
    <w:rsid w:val="00A1614B"/>
    <w:rsid w:val="00A1732B"/>
    <w:rsid w:val="00A203CE"/>
    <w:rsid w:val="00A207F9"/>
    <w:rsid w:val="00A20F08"/>
    <w:rsid w:val="00A224F5"/>
    <w:rsid w:val="00A22D89"/>
    <w:rsid w:val="00A272DB"/>
    <w:rsid w:val="00A31938"/>
    <w:rsid w:val="00A32BC5"/>
    <w:rsid w:val="00A335B2"/>
    <w:rsid w:val="00A33F08"/>
    <w:rsid w:val="00A34306"/>
    <w:rsid w:val="00A35DD5"/>
    <w:rsid w:val="00A363B0"/>
    <w:rsid w:val="00A40C27"/>
    <w:rsid w:val="00A43585"/>
    <w:rsid w:val="00A439A2"/>
    <w:rsid w:val="00A43D15"/>
    <w:rsid w:val="00A44C0B"/>
    <w:rsid w:val="00A45362"/>
    <w:rsid w:val="00A45B47"/>
    <w:rsid w:val="00A47F47"/>
    <w:rsid w:val="00A5033B"/>
    <w:rsid w:val="00A50669"/>
    <w:rsid w:val="00A51162"/>
    <w:rsid w:val="00A541B4"/>
    <w:rsid w:val="00A54309"/>
    <w:rsid w:val="00A56530"/>
    <w:rsid w:val="00A56A6B"/>
    <w:rsid w:val="00A601B9"/>
    <w:rsid w:val="00A64A83"/>
    <w:rsid w:val="00A64DC0"/>
    <w:rsid w:val="00A650ED"/>
    <w:rsid w:val="00A66B7A"/>
    <w:rsid w:val="00A719DE"/>
    <w:rsid w:val="00A7349B"/>
    <w:rsid w:val="00A7443A"/>
    <w:rsid w:val="00A771C6"/>
    <w:rsid w:val="00A83273"/>
    <w:rsid w:val="00A836EA"/>
    <w:rsid w:val="00A8499E"/>
    <w:rsid w:val="00A84A55"/>
    <w:rsid w:val="00A84BA3"/>
    <w:rsid w:val="00A90E78"/>
    <w:rsid w:val="00A915D0"/>
    <w:rsid w:val="00A91714"/>
    <w:rsid w:val="00A93F31"/>
    <w:rsid w:val="00A949DD"/>
    <w:rsid w:val="00A94B17"/>
    <w:rsid w:val="00A97BFD"/>
    <w:rsid w:val="00AA05EF"/>
    <w:rsid w:val="00AA1501"/>
    <w:rsid w:val="00AA2428"/>
    <w:rsid w:val="00AA3078"/>
    <w:rsid w:val="00AA4113"/>
    <w:rsid w:val="00AA47A3"/>
    <w:rsid w:val="00AA4C8C"/>
    <w:rsid w:val="00AA5E71"/>
    <w:rsid w:val="00AA5F38"/>
    <w:rsid w:val="00AA61AE"/>
    <w:rsid w:val="00AA7A7B"/>
    <w:rsid w:val="00AB0A20"/>
    <w:rsid w:val="00AB14E7"/>
    <w:rsid w:val="00AB2191"/>
    <w:rsid w:val="00AB3BE6"/>
    <w:rsid w:val="00AB438B"/>
    <w:rsid w:val="00AB465C"/>
    <w:rsid w:val="00AB4F43"/>
    <w:rsid w:val="00AB6693"/>
    <w:rsid w:val="00AB678D"/>
    <w:rsid w:val="00AB71DF"/>
    <w:rsid w:val="00AB7FCD"/>
    <w:rsid w:val="00AC0438"/>
    <w:rsid w:val="00AC06F3"/>
    <w:rsid w:val="00AC4D09"/>
    <w:rsid w:val="00AC68DF"/>
    <w:rsid w:val="00AD0281"/>
    <w:rsid w:val="00AD02D3"/>
    <w:rsid w:val="00AD062D"/>
    <w:rsid w:val="00AD1833"/>
    <w:rsid w:val="00AD4595"/>
    <w:rsid w:val="00AD5852"/>
    <w:rsid w:val="00AD5E70"/>
    <w:rsid w:val="00AD7C17"/>
    <w:rsid w:val="00AE0D85"/>
    <w:rsid w:val="00AE16BC"/>
    <w:rsid w:val="00AE208B"/>
    <w:rsid w:val="00AE213F"/>
    <w:rsid w:val="00AE2976"/>
    <w:rsid w:val="00AE46F2"/>
    <w:rsid w:val="00AE4AB3"/>
    <w:rsid w:val="00AE7DB1"/>
    <w:rsid w:val="00AE7EEB"/>
    <w:rsid w:val="00AF0440"/>
    <w:rsid w:val="00AF21C1"/>
    <w:rsid w:val="00B005D9"/>
    <w:rsid w:val="00B00FEA"/>
    <w:rsid w:val="00B06287"/>
    <w:rsid w:val="00B06E4C"/>
    <w:rsid w:val="00B1016C"/>
    <w:rsid w:val="00B1149C"/>
    <w:rsid w:val="00B11CE8"/>
    <w:rsid w:val="00B147BD"/>
    <w:rsid w:val="00B17650"/>
    <w:rsid w:val="00B22982"/>
    <w:rsid w:val="00B230C5"/>
    <w:rsid w:val="00B26A25"/>
    <w:rsid w:val="00B273DC"/>
    <w:rsid w:val="00B27B3C"/>
    <w:rsid w:val="00B32002"/>
    <w:rsid w:val="00B32767"/>
    <w:rsid w:val="00B32D8B"/>
    <w:rsid w:val="00B32F15"/>
    <w:rsid w:val="00B33905"/>
    <w:rsid w:val="00B33F3C"/>
    <w:rsid w:val="00B3560E"/>
    <w:rsid w:val="00B374AE"/>
    <w:rsid w:val="00B37E3A"/>
    <w:rsid w:val="00B4134C"/>
    <w:rsid w:val="00B414FE"/>
    <w:rsid w:val="00B426DD"/>
    <w:rsid w:val="00B431F3"/>
    <w:rsid w:val="00B44C0F"/>
    <w:rsid w:val="00B45E45"/>
    <w:rsid w:val="00B460E1"/>
    <w:rsid w:val="00B46641"/>
    <w:rsid w:val="00B475E9"/>
    <w:rsid w:val="00B51F06"/>
    <w:rsid w:val="00B566B6"/>
    <w:rsid w:val="00B56933"/>
    <w:rsid w:val="00B56CAF"/>
    <w:rsid w:val="00B60783"/>
    <w:rsid w:val="00B61215"/>
    <w:rsid w:val="00B616F0"/>
    <w:rsid w:val="00B62D90"/>
    <w:rsid w:val="00B631E7"/>
    <w:rsid w:val="00B6346C"/>
    <w:rsid w:val="00B651BD"/>
    <w:rsid w:val="00B65512"/>
    <w:rsid w:val="00B656BE"/>
    <w:rsid w:val="00B65891"/>
    <w:rsid w:val="00B7011D"/>
    <w:rsid w:val="00B72A1C"/>
    <w:rsid w:val="00B73C36"/>
    <w:rsid w:val="00B74388"/>
    <w:rsid w:val="00B74469"/>
    <w:rsid w:val="00B74C0B"/>
    <w:rsid w:val="00B74CB3"/>
    <w:rsid w:val="00B77FAF"/>
    <w:rsid w:val="00B819DD"/>
    <w:rsid w:val="00B822B0"/>
    <w:rsid w:val="00B83301"/>
    <w:rsid w:val="00B87846"/>
    <w:rsid w:val="00B90017"/>
    <w:rsid w:val="00B913DC"/>
    <w:rsid w:val="00B9485B"/>
    <w:rsid w:val="00B97714"/>
    <w:rsid w:val="00BA0545"/>
    <w:rsid w:val="00BA1287"/>
    <w:rsid w:val="00BA23E6"/>
    <w:rsid w:val="00BA248E"/>
    <w:rsid w:val="00BA28FF"/>
    <w:rsid w:val="00BA391E"/>
    <w:rsid w:val="00BA5585"/>
    <w:rsid w:val="00BA59B7"/>
    <w:rsid w:val="00BA6A64"/>
    <w:rsid w:val="00BA72AE"/>
    <w:rsid w:val="00BA7578"/>
    <w:rsid w:val="00BB00D6"/>
    <w:rsid w:val="00BB07AD"/>
    <w:rsid w:val="00BB096F"/>
    <w:rsid w:val="00BB0EFE"/>
    <w:rsid w:val="00BB1C22"/>
    <w:rsid w:val="00BB2FAE"/>
    <w:rsid w:val="00BB387F"/>
    <w:rsid w:val="00BB3B03"/>
    <w:rsid w:val="00BB3E2F"/>
    <w:rsid w:val="00BB5D71"/>
    <w:rsid w:val="00BB5FB2"/>
    <w:rsid w:val="00BB6720"/>
    <w:rsid w:val="00BC0A1F"/>
    <w:rsid w:val="00BC368C"/>
    <w:rsid w:val="00BC4050"/>
    <w:rsid w:val="00BC4560"/>
    <w:rsid w:val="00BC49FF"/>
    <w:rsid w:val="00BC4D05"/>
    <w:rsid w:val="00BC55F1"/>
    <w:rsid w:val="00BC5ED8"/>
    <w:rsid w:val="00BC61FC"/>
    <w:rsid w:val="00BC74D9"/>
    <w:rsid w:val="00BC7C86"/>
    <w:rsid w:val="00BD2A42"/>
    <w:rsid w:val="00BD4BA5"/>
    <w:rsid w:val="00BD577D"/>
    <w:rsid w:val="00BD7B49"/>
    <w:rsid w:val="00BD7D63"/>
    <w:rsid w:val="00BE03F6"/>
    <w:rsid w:val="00BE08A9"/>
    <w:rsid w:val="00BE11E2"/>
    <w:rsid w:val="00BE249D"/>
    <w:rsid w:val="00BE36B8"/>
    <w:rsid w:val="00BE48D8"/>
    <w:rsid w:val="00BE4E6C"/>
    <w:rsid w:val="00BE6D3D"/>
    <w:rsid w:val="00BF0631"/>
    <w:rsid w:val="00BF11BE"/>
    <w:rsid w:val="00BF13AC"/>
    <w:rsid w:val="00BF3885"/>
    <w:rsid w:val="00BF4AA5"/>
    <w:rsid w:val="00BF5FAD"/>
    <w:rsid w:val="00C00EB9"/>
    <w:rsid w:val="00C01017"/>
    <w:rsid w:val="00C01F94"/>
    <w:rsid w:val="00C04CCD"/>
    <w:rsid w:val="00C04E1D"/>
    <w:rsid w:val="00C06761"/>
    <w:rsid w:val="00C105FC"/>
    <w:rsid w:val="00C10C7C"/>
    <w:rsid w:val="00C12986"/>
    <w:rsid w:val="00C133ED"/>
    <w:rsid w:val="00C16893"/>
    <w:rsid w:val="00C16D22"/>
    <w:rsid w:val="00C177A5"/>
    <w:rsid w:val="00C17E5E"/>
    <w:rsid w:val="00C20A8E"/>
    <w:rsid w:val="00C2117C"/>
    <w:rsid w:val="00C2509B"/>
    <w:rsid w:val="00C2554B"/>
    <w:rsid w:val="00C25BBC"/>
    <w:rsid w:val="00C26C36"/>
    <w:rsid w:val="00C27256"/>
    <w:rsid w:val="00C27B52"/>
    <w:rsid w:val="00C30620"/>
    <w:rsid w:val="00C30E34"/>
    <w:rsid w:val="00C31298"/>
    <w:rsid w:val="00C31E35"/>
    <w:rsid w:val="00C323E0"/>
    <w:rsid w:val="00C34750"/>
    <w:rsid w:val="00C36355"/>
    <w:rsid w:val="00C37FE6"/>
    <w:rsid w:val="00C409AF"/>
    <w:rsid w:val="00C40CE0"/>
    <w:rsid w:val="00C41616"/>
    <w:rsid w:val="00C449B0"/>
    <w:rsid w:val="00C500CD"/>
    <w:rsid w:val="00C50364"/>
    <w:rsid w:val="00C52956"/>
    <w:rsid w:val="00C53211"/>
    <w:rsid w:val="00C536EB"/>
    <w:rsid w:val="00C54498"/>
    <w:rsid w:val="00C54F95"/>
    <w:rsid w:val="00C55209"/>
    <w:rsid w:val="00C56D28"/>
    <w:rsid w:val="00C62E9B"/>
    <w:rsid w:val="00C6503D"/>
    <w:rsid w:val="00C66FE5"/>
    <w:rsid w:val="00C703D3"/>
    <w:rsid w:val="00C7069A"/>
    <w:rsid w:val="00C706AC"/>
    <w:rsid w:val="00C706D3"/>
    <w:rsid w:val="00C732AA"/>
    <w:rsid w:val="00C738C1"/>
    <w:rsid w:val="00C7530D"/>
    <w:rsid w:val="00C77298"/>
    <w:rsid w:val="00C779AF"/>
    <w:rsid w:val="00C77A84"/>
    <w:rsid w:val="00C806E3"/>
    <w:rsid w:val="00C82697"/>
    <w:rsid w:val="00C82EAC"/>
    <w:rsid w:val="00C833D1"/>
    <w:rsid w:val="00C8354D"/>
    <w:rsid w:val="00C835DD"/>
    <w:rsid w:val="00C836F8"/>
    <w:rsid w:val="00C845E8"/>
    <w:rsid w:val="00C84D30"/>
    <w:rsid w:val="00C85D99"/>
    <w:rsid w:val="00C87962"/>
    <w:rsid w:val="00C87EE6"/>
    <w:rsid w:val="00C90883"/>
    <w:rsid w:val="00C9234A"/>
    <w:rsid w:val="00C92437"/>
    <w:rsid w:val="00C94D44"/>
    <w:rsid w:val="00C97948"/>
    <w:rsid w:val="00CA1480"/>
    <w:rsid w:val="00CA1F3F"/>
    <w:rsid w:val="00CA20B3"/>
    <w:rsid w:val="00CA2DA0"/>
    <w:rsid w:val="00CA36B1"/>
    <w:rsid w:val="00CA43DA"/>
    <w:rsid w:val="00CA60C5"/>
    <w:rsid w:val="00CA7728"/>
    <w:rsid w:val="00CB00E1"/>
    <w:rsid w:val="00CB015F"/>
    <w:rsid w:val="00CB193C"/>
    <w:rsid w:val="00CB2787"/>
    <w:rsid w:val="00CB63EC"/>
    <w:rsid w:val="00CB71B9"/>
    <w:rsid w:val="00CC0411"/>
    <w:rsid w:val="00CC105F"/>
    <w:rsid w:val="00CC15DD"/>
    <w:rsid w:val="00CC202A"/>
    <w:rsid w:val="00CC24F7"/>
    <w:rsid w:val="00CC2C7D"/>
    <w:rsid w:val="00CC3282"/>
    <w:rsid w:val="00CC3897"/>
    <w:rsid w:val="00CC5AE0"/>
    <w:rsid w:val="00CD06C0"/>
    <w:rsid w:val="00CD1172"/>
    <w:rsid w:val="00CD2B64"/>
    <w:rsid w:val="00CD4FB8"/>
    <w:rsid w:val="00CD4FD4"/>
    <w:rsid w:val="00CD5730"/>
    <w:rsid w:val="00CD5D59"/>
    <w:rsid w:val="00CD5F83"/>
    <w:rsid w:val="00CD6B1F"/>
    <w:rsid w:val="00CE1FD9"/>
    <w:rsid w:val="00CE2CCF"/>
    <w:rsid w:val="00CE2D8B"/>
    <w:rsid w:val="00CE3D05"/>
    <w:rsid w:val="00CE411B"/>
    <w:rsid w:val="00CE46D0"/>
    <w:rsid w:val="00CE4EE2"/>
    <w:rsid w:val="00CE53BD"/>
    <w:rsid w:val="00CE684E"/>
    <w:rsid w:val="00CF0093"/>
    <w:rsid w:val="00CF0F5C"/>
    <w:rsid w:val="00CF2850"/>
    <w:rsid w:val="00CF4DD7"/>
    <w:rsid w:val="00CF575B"/>
    <w:rsid w:val="00CF63FF"/>
    <w:rsid w:val="00CF6B99"/>
    <w:rsid w:val="00CF6DD8"/>
    <w:rsid w:val="00D00768"/>
    <w:rsid w:val="00D008EC"/>
    <w:rsid w:val="00D009AF"/>
    <w:rsid w:val="00D00B39"/>
    <w:rsid w:val="00D019D2"/>
    <w:rsid w:val="00D01C74"/>
    <w:rsid w:val="00D028E3"/>
    <w:rsid w:val="00D045CC"/>
    <w:rsid w:val="00D055C2"/>
    <w:rsid w:val="00D11917"/>
    <w:rsid w:val="00D128AC"/>
    <w:rsid w:val="00D130E2"/>
    <w:rsid w:val="00D141EE"/>
    <w:rsid w:val="00D16294"/>
    <w:rsid w:val="00D16EFC"/>
    <w:rsid w:val="00D23360"/>
    <w:rsid w:val="00D27141"/>
    <w:rsid w:val="00D30AC3"/>
    <w:rsid w:val="00D331E9"/>
    <w:rsid w:val="00D33A95"/>
    <w:rsid w:val="00D351FA"/>
    <w:rsid w:val="00D3664A"/>
    <w:rsid w:val="00D36A7B"/>
    <w:rsid w:val="00D36B21"/>
    <w:rsid w:val="00D37920"/>
    <w:rsid w:val="00D4184C"/>
    <w:rsid w:val="00D45982"/>
    <w:rsid w:val="00D47804"/>
    <w:rsid w:val="00D50450"/>
    <w:rsid w:val="00D54D3D"/>
    <w:rsid w:val="00D62770"/>
    <w:rsid w:val="00D63858"/>
    <w:rsid w:val="00D63AA6"/>
    <w:rsid w:val="00D66B9C"/>
    <w:rsid w:val="00D70403"/>
    <w:rsid w:val="00D74C95"/>
    <w:rsid w:val="00D8498E"/>
    <w:rsid w:val="00D852E8"/>
    <w:rsid w:val="00D85353"/>
    <w:rsid w:val="00D903DD"/>
    <w:rsid w:val="00D9044D"/>
    <w:rsid w:val="00D93CDE"/>
    <w:rsid w:val="00D95F92"/>
    <w:rsid w:val="00D978C2"/>
    <w:rsid w:val="00D97D00"/>
    <w:rsid w:val="00DA0D83"/>
    <w:rsid w:val="00DA289B"/>
    <w:rsid w:val="00DB002F"/>
    <w:rsid w:val="00DB08AC"/>
    <w:rsid w:val="00DB1A89"/>
    <w:rsid w:val="00DB4413"/>
    <w:rsid w:val="00DB6058"/>
    <w:rsid w:val="00DB6EC7"/>
    <w:rsid w:val="00DB7436"/>
    <w:rsid w:val="00DC0C1F"/>
    <w:rsid w:val="00DC0E01"/>
    <w:rsid w:val="00DC203B"/>
    <w:rsid w:val="00DC3587"/>
    <w:rsid w:val="00DC449A"/>
    <w:rsid w:val="00DC643B"/>
    <w:rsid w:val="00DD3541"/>
    <w:rsid w:val="00DD38EA"/>
    <w:rsid w:val="00DD3F64"/>
    <w:rsid w:val="00DD4304"/>
    <w:rsid w:val="00DD5466"/>
    <w:rsid w:val="00DD5E72"/>
    <w:rsid w:val="00DE27AC"/>
    <w:rsid w:val="00DE4940"/>
    <w:rsid w:val="00DF01A1"/>
    <w:rsid w:val="00DF0634"/>
    <w:rsid w:val="00DF09CF"/>
    <w:rsid w:val="00DF371B"/>
    <w:rsid w:val="00DF42C4"/>
    <w:rsid w:val="00DF4D71"/>
    <w:rsid w:val="00DF518E"/>
    <w:rsid w:val="00DF782A"/>
    <w:rsid w:val="00E0113D"/>
    <w:rsid w:val="00E01ECF"/>
    <w:rsid w:val="00E02929"/>
    <w:rsid w:val="00E02F48"/>
    <w:rsid w:val="00E03FE8"/>
    <w:rsid w:val="00E050C1"/>
    <w:rsid w:val="00E05B7D"/>
    <w:rsid w:val="00E05ED6"/>
    <w:rsid w:val="00E1154B"/>
    <w:rsid w:val="00E118A4"/>
    <w:rsid w:val="00E11AC2"/>
    <w:rsid w:val="00E11B80"/>
    <w:rsid w:val="00E12486"/>
    <w:rsid w:val="00E125C1"/>
    <w:rsid w:val="00E130CA"/>
    <w:rsid w:val="00E1336D"/>
    <w:rsid w:val="00E13F57"/>
    <w:rsid w:val="00E1485C"/>
    <w:rsid w:val="00E149FB"/>
    <w:rsid w:val="00E16976"/>
    <w:rsid w:val="00E16D92"/>
    <w:rsid w:val="00E177E4"/>
    <w:rsid w:val="00E17C77"/>
    <w:rsid w:val="00E21222"/>
    <w:rsid w:val="00E21D32"/>
    <w:rsid w:val="00E22E76"/>
    <w:rsid w:val="00E2556B"/>
    <w:rsid w:val="00E256E6"/>
    <w:rsid w:val="00E26C46"/>
    <w:rsid w:val="00E27A9A"/>
    <w:rsid w:val="00E316CD"/>
    <w:rsid w:val="00E32464"/>
    <w:rsid w:val="00E32CC4"/>
    <w:rsid w:val="00E32F15"/>
    <w:rsid w:val="00E34B20"/>
    <w:rsid w:val="00E359BA"/>
    <w:rsid w:val="00E36AF7"/>
    <w:rsid w:val="00E36C7E"/>
    <w:rsid w:val="00E37989"/>
    <w:rsid w:val="00E37F1B"/>
    <w:rsid w:val="00E4028D"/>
    <w:rsid w:val="00E404DB"/>
    <w:rsid w:val="00E408FE"/>
    <w:rsid w:val="00E40D72"/>
    <w:rsid w:val="00E42FFA"/>
    <w:rsid w:val="00E43477"/>
    <w:rsid w:val="00E43B9C"/>
    <w:rsid w:val="00E43C34"/>
    <w:rsid w:val="00E444A4"/>
    <w:rsid w:val="00E44F8D"/>
    <w:rsid w:val="00E459B9"/>
    <w:rsid w:val="00E50C85"/>
    <w:rsid w:val="00E51F93"/>
    <w:rsid w:val="00E55D56"/>
    <w:rsid w:val="00E60BBD"/>
    <w:rsid w:val="00E619DB"/>
    <w:rsid w:val="00E62E0B"/>
    <w:rsid w:val="00E6323B"/>
    <w:rsid w:val="00E675BF"/>
    <w:rsid w:val="00E7075B"/>
    <w:rsid w:val="00E70C16"/>
    <w:rsid w:val="00E72E06"/>
    <w:rsid w:val="00E75D28"/>
    <w:rsid w:val="00E76C03"/>
    <w:rsid w:val="00E779C7"/>
    <w:rsid w:val="00E77E0E"/>
    <w:rsid w:val="00E801A2"/>
    <w:rsid w:val="00E80555"/>
    <w:rsid w:val="00E82357"/>
    <w:rsid w:val="00E82DDB"/>
    <w:rsid w:val="00E83FD2"/>
    <w:rsid w:val="00E84BA0"/>
    <w:rsid w:val="00E85CD2"/>
    <w:rsid w:val="00E878B0"/>
    <w:rsid w:val="00E87E87"/>
    <w:rsid w:val="00E87FBE"/>
    <w:rsid w:val="00E9007E"/>
    <w:rsid w:val="00E91743"/>
    <w:rsid w:val="00E91BD9"/>
    <w:rsid w:val="00E91E32"/>
    <w:rsid w:val="00E91E58"/>
    <w:rsid w:val="00E92087"/>
    <w:rsid w:val="00E925C0"/>
    <w:rsid w:val="00E92925"/>
    <w:rsid w:val="00E92F2E"/>
    <w:rsid w:val="00E95106"/>
    <w:rsid w:val="00E9564C"/>
    <w:rsid w:val="00E959CE"/>
    <w:rsid w:val="00E96F41"/>
    <w:rsid w:val="00E9761B"/>
    <w:rsid w:val="00E97776"/>
    <w:rsid w:val="00EA0B2F"/>
    <w:rsid w:val="00EA0ECF"/>
    <w:rsid w:val="00EA1CD8"/>
    <w:rsid w:val="00EA2EAC"/>
    <w:rsid w:val="00EA3245"/>
    <w:rsid w:val="00EA3440"/>
    <w:rsid w:val="00EA5367"/>
    <w:rsid w:val="00EA5E36"/>
    <w:rsid w:val="00EA62D2"/>
    <w:rsid w:val="00EA6BDC"/>
    <w:rsid w:val="00EA7EBC"/>
    <w:rsid w:val="00EB046C"/>
    <w:rsid w:val="00EB3193"/>
    <w:rsid w:val="00EB4B93"/>
    <w:rsid w:val="00EB6B52"/>
    <w:rsid w:val="00EB6F35"/>
    <w:rsid w:val="00EB6FAA"/>
    <w:rsid w:val="00EB76CB"/>
    <w:rsid w:val="00EC15F4"/>
    <w:rsid w:val="00EC19BE"/>
    <w:rsid w:val="00EC1B0A"/>
    <w:rsid w:val="00EC27BF"/>
    <w:rsid w:val="00EC31DF"/>
    <w:rsid w:val="00EC6C92"/>
    <w:rsid w:val="00ED25FE"/>
    <w:rsid w:val="00ED2871"/>
    <w:rsid w:val="00ED61B9"/>
    <w:rsid w:val="00EE1518"/>
    <w:rsid w:val="00EE27B7"/>
    <w:rsid w:val="00EE2E03"/>
    <w:rsid w:val="00EE2E34"/>
    <w:rsid w:val="00EE37B0"/>
    <w:rsid w:val="00EE6E11"/>
    <w:rsid w:val="00EF0BFF"/>
    <w:rsid w:val="00EF21FB"/>
    <w:rsid w:val="00EF42C3"/>
    <w:rsid w:val="00EF51D5"/>
    <w:rsid w:val="00EF5C56"/>
    <w:rsid w:val="00EF5F7B"/>
    <w:rsid w:val="00EF7145"/>
    <w:rsid w:val="00EF75B4"/>
    <w:rsid w:val="00F02B26"/>
    <w:rsid w:val="00F038F0"/>
    <w:rsid w:val="00F07DC4"/>
    <w:rsid w:val="00F101F4"/>
    <w:rsid w:val="00F10AF4"/>
    <w:rsid w:val="00F113DC"/>
    <w:rsid w:val="00F118DF"/>
    <w:rsid w:val="00F11DAD"/>
    <w:rsid w:val="00F1559B"/>
    <w:rsid w:val="00F15EC0"/>
    <w:rsid w:val="00F16BD8"/>
    <w:rsid w:val="00F179F7"/>
    <w:rsid w:val="00F21EB4"/>
    <w:rsid w:val="00F22619"/>
    <w:rsid w:val="00F22DDC"/>
    <w:rsid w:val="00F27A9A"/>
    <w:rsid w:val="00F307DA"/>
    <w:rsid w:val="00F3336C"/>
    <w:rsid w:val="00F35EEA"/>
    <w:rsid w:val="00F36DFA"/>
    <w:rsid w:val="00F36FA2"/>
    <w:rsid w:val="00F37723"/>
    <w:rsid w:val="00F41E26"/>
    <w:rsid w:val="00F426C4"/>
    <w:rsid w:val="00F440BB"/>
    <w:rsid w:val="00F44FCC"/>
    <w:rsid w:val="00F45452"/>
    <w:rsid w:val="00F45766"/>
    <w:rsid w:val="00F47EF6"/>
    <w:rsid w:val="00F50029"/>
    <w:rsid w:val="00F50AC7"/>
    <w:rsid w:val="00F53102"/>
    <w:rsid w:val="00F53280"/>
    <w:rsid w:val="00F536D8"/>
    <w:rsid w:val="00F541A2"/>
    <w:rsid w:val="00F54AC7"/>
    <w:rsid w:val="00F56D20"/>
    <w:rsid w:val="00F575E9"/>
    <w:rsid w:val="00F57B6B"/>
    <w:rsid w:val="00F60939"/>
    <w:rsid w:val="00F61BA9"/>
    <w:rsid w:val="00F6240B"/>
    <w:rsid w:val="00F63C87"/>
    <w:rsid w:val="00F64A52"/>
    <w:rsid w:val="00F70AF2"/>
    <w:rsid w:val="00F72746"/>
    <w:rsid w:val="00F72794"/>
    <w:rsid w:val="00F72C18"/>
    <w:rsid w:val="00F74256"/>
    <w:rsid w:val="00F76AA2"/>
    <w:rsid w:val="00F77745"/>
    <w:rsid w:val="00F77C8F"/>
    <w:rsid w:val="00F8155E"/>
    <w:rsid w:val="00F81C5D"/>
    <w:rsid w:val="00F84811"/>
    <w:rsid w:val="00F85BC1"/>
    <w:rsid w:val="00F86FA4"/>
    <w:rsid w:val="00F94D0C"/>
    <w:rsid w:val="00F9543B"/>
    <w:rsid w:val="00F959C3"/>
    <w:rsid w:val="00F97863"/>
    <w:rsid w:val="00FA0E2E"/>
    <w:rsid w:val="00FA2659"/>
    <w:rsid w:val="00FA3250"/>
    <w:rsid w:val="00FA3516"/>
    <w:rsid w:val="00FB0A62"/>
    <w:rsid w:val="00FB24DE"/>
    <w:rsid w:val="00FB28AD"/>
    <w:rsid w:val="00FB4A47"/>
    <w:rsid w:val="00FB53B2"/>
    <w:rsid w:val="00FB79B4"/>
    <w:rsid w:val="00FB7ACC"/>
    <w:rsid w:val="00FC005C"/>
    <w:rsid w:val="00FC1C0B"/>
    <w:rsid w:val="00FC3CFB"/>
    <w:rsid w:val="00FD014D"/>
    <w:rsid w:val="00FD0164"/>
    <w:rsid w:val="00FD0B49"/>
    <w:rsid w:val="00FD1066"/>
    <w:rsid w:val="00FD1296"/>
    <w:rsid w:val="00FD2F12"/>
    <w:rsid w:val="00FD36F8"/>
    <w:rsid w:val="00FD5DE9"/>
    <w:rsid w:val="00FE0F1A"/>
    <w:rsid w:val="00FE18F6"/>
    <w:rsid w:val="00FE2225"/>
    <w:rsid w:val="00FE24AC"/>
    <w:rsid w:val="00FE2E52"/>
    <w:rsid w:val="00FE364E"/>
    <w:rsid w:val="00FE370B"/>
    <w:rsid w:val="00FE3803"/>
    <w:rsid w:val="00FE3873"/>
    <w:rsid w:val="00FE3905"/>
    <w:rsid w:val="00FE39F4"/>
    <w:rsid w:val="00FE5003"/>
    <w:rsid w:val="00FE6752"/>
    <w:rsid w:val="00FE68D3"/>
    <w:rsid w:val="00FE73CF"/>
    <w:rsid w:val="00FF104A"/>
    <w:rsid w:val="00FF17AA"/>
    <w:rsid w:val="00FF1EE4"/>
    <w:rsid w:val="00FF2295"/>
    <w:rsid w:val="00FF6E03"/>
    <w:rsid w:val="00FF7D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33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uiPriority="99"/>
    <w:lsdException w:name="Block Text" w:semiHidden="0"/>
    <w:lsdException w:name="Hyperlink" w:unhideWhenUsed="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49"/>
      </w:numPr>
      <w:spacing w:before="720"/>
      <w:outlineLvl w:val="0"/>
    </w:pPr>
    <w:rPr>
      <w:spacing w:val="20"/>
    </w:rPr>
  </w:style>
  <w:style w:type="paragraph" w:styleId="Nadpis2">
    <w:name w:val="heading 2"/>
    <w:next w:val="Normln"/>
    <w:link w:val="Nadpis2Char"/>
    <w:uiPriority w:val="9"/>
    <w:qFormat/>
    <w:rsid w:val="00497F4F"/>
    <w:pPr>
      <w:keepNext/>
      <w:numPr>
        <w:ilvl w:val="1"/>
        <w:numId w:val="49"/>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49"/>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 w:type="paragraph" w:customStyle="1" w:styleId="Default">
    <w:name w:val="Default"/>
    <w:rsid w:val="00EA0B2F"/>
    <w:pPr>
      <w:autoSpaceDE w:val="0"/>
      <w:autoSpaceDN w:val="0"/>
      <w:adjustRightInd w:val="0"/>
    </w:pPr>
    <w:rPr>
      <w:rFonts w:ascii="Cambria" w:hAnsi="Cambria" w:cs="Cambria"/>
      <w:color w:val="000000"/>
      <w:sz w:val="24"/>
      <w:szCs w:val="24"/>
    </w:rPr>
  </w:style>
  <w:style w:type="paragraph" w:styleId="Revize">
    <w:name w:val="Revision"/>
    <w:hidden/>
    <w:uiPriority w:val="99"/>
    <w:semiHidden/>
    <w:rsid w:val="00EA0B2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uiPriority="99"/>
    <w:lsdException w:name="Block Text" w:semiHidden="0"/>
    <w:lsdException w:name="Hyperlink" w:unhideWhenUsed="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49"/>
      </w:numPr>
      <w:spacing w:before="720"/>
      <w:outlineLvl w:val="0"/>
    </w:pPr>
    <w:rPr>
      <w:spacing w:val="20"/>
    </w:rPr>
  </w:style>
  <w:style w:type="paragraph" w:styleId="Nadpis2">
    <w:name w:val="heading 2"/>
    <w:next w:val="Normln"/>
    <w:link w:val="Nadpis2Char"/>
    <w:uiPriority w:val="9"/>
    <w:qFormat/>
    <w:rsid w:val="00497F4F"/>
    <w:pPr>
      <w:keepNext/>
      <w:numPr>
        <w:ilvl w:val="1"/>
        <w:numId w:val="49"/>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49"/>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 w:type="paragraph" w:customStyle="1" w:styleId="Default">
    <w:name w:val="Default"/>
    <w:rsid w:val="00EA0B2F"/>
    <w:pPr>
      <w:autoSpaceDE w:val="0"/>
      <w:autoSpaceDN w:val="0"/>
      <w:adjustRightInd w:val="0"/>
    </w:pPr>
    <w:rPr>
      <w:rFonts w:ascii="Cambria" w:hAnsi="Cambria" w:cs="Cambria"/>
      <w:color w:val="000000"/>
      <w:sz w:val="24"/>
      <w:szCs w:val="24"/>
    </w:rPr>
  </w:style>
  <w:style w:type="paragraph" w:styleId="Revize">
    <w:name w:val="Revision"/>
    <w:hidden/>
    <w:uiPriority w:val="99"/>
    <w:semiHidden/>
    <w:rsid w:val="00EA0B2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33261347">
      <w:bodyDiv w:val="1"/>
      <w:marLeft w:val="0"/>
      <w:marRight w:val="0"/>
      <w:marTop w:val="0"/>
      <w:marBottom w:val="0"/>
      <w:divBdr>
        <w:top w:val="none" w:sz="0" w:space="0" w:color="auto"/>
        <w:left w:val="none" w:sz="0" w:space="0" w:color="auto"/>
        <w:bottom w:val="none" w:sz="0" w:space="0" w:color="auto"/>
        <w:right w:val="none" w:sz="0" w:space="0" w:color="auto"/>
      </w:divBdr>
    </w:div>
    <w:div w:id="139004545">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22838296">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39292545">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06734773">
      <w:bodyDiv w:val="1"/>
      <w:marLeft w:val="0"/>
      <w:marRight w:val="0"/>
      <w:marTop w:val="0"/>
      <w:marBottom w:val="0"/>
      <w:divBdr>
        <w:top w:val="none" w:sz="0" w:space="0" w:color="auto"/>
        <w:left w:val="none" w:sz="0" w:space="0" w:color="auto"/>
        <w:bottom w:val="none" w:sz="0" w:space="0" w:color="auto"/>
        <w:right w:val="none" w:sz="0" w:space="0" w:color="auto"/>
      </w:divBdr>
    </w:div>
    <w:div w:id="467094687">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22479402">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690497050">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29518450">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23537219">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181773296">
      <w:bodyDiv w:val="1"/>
      <w:marLeft w:val="0"/>
      <w:marRight w:val="0"/>
      <w:marTop w:val="0"/>
      <w:marBottom w:val="0"/>
      <w:divBdr>
        <w:top w:val="none" w:sz="0" w:space="0" w:color="auto"/>
        <w:left w:val="none" w:sz="0" w:space="0" w:color="auto"/>
        <w:bottom w:val="none" w:sz="0" w:space="0" w:color="auto"/>
        <w:right w:val="none" w:sz="0" w:space="0" w:color="auto"/>
      </w:divBdr>
    </w:div>
    <w:div w:id="1192256896">
      <w:bodyDiv w:val="1"/>
      <w:marLeft w:val="0"/>
      <w:marRight w:val="0"/>
      <w:marTop w:val="0"/>
      <w:marBottom w:val="0"/>
      <w:divBdr>
        <w:top w:val="none" w:sz="0" w:space="0" w:color="auto"/>
        <w:left w:val="none" w:sz="0" w:space="0" w:color="auto"/>
        <w:bottom w:val="none" w:sz="0" w:space="0" w:color="auto"/>
        <w:right w:val="none" w:sz="0" w:space="0" w:color="auto"/>
      </w:divBdr>
    </w:div>
    <w:div w:id="1213806787">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27120330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25767099">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597984598">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53253083">
      <w:bodyDiv w:val="1"/>
      <w:marLeft w:val="0"/>
      <w:marRight w:val="0"/>
      <w:marTop w:val="0"/>
      <w:marBottom w:val="0"/>
      <w:divBdr>
        <w:top w:val="none" w:sz="0" w:space="0" w:color="auto"/>
        <w:left w:val="none" w:sz="0" w:space="0" w:color="auto"/>
        <w:bottom w:val="none" w:sz="0" w:space="0" w:color="auto"/>
        <w:right w:val="none" w:sz="0" w:space="0" w:color="auto"/>
      </w:divBdr>
    </w:div>
    <w:div w:id="1871138286">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19706667">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30656649">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57847498">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bilan@ostrava.cz" TargetMode="External"/><Relationship Id="rId4" Type="http://schemas.microsoft.com/office/2007/relationships/stylesWithEffects" Target="stylesWithEffects.xml"/><Relationship Id="rId9" Type="http://schemas.openxmlformats.org/officeDocument/2006/relationships/hyperlink" Target="http://espis.mmo.cz/pmmo/sendfile/url('http:/www.ostrava.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F6A0A-C9FD-4DB8-A5F5-A042108A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5720</Words>
  <Characters>33748</Characters>
  <Application>Microsoft Office Word</Application>
  <DocSecurity>0</DocSecurity>
  <Lines>281</Lines>
  <Paragraphs>78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Požadavky na obsah smlouvy o dílo a smlouvy mandátní</vt:lpstr>
      <vt:lpstr>Požadavky na obsah smlouvy o dílo a smlouvy mandátní</vt:lpstr>
    </vt:vector>
  </TitlesOfParts>
  <Company>MMO</Company>
  <LinksUpToDate>false</LinksUpToDate>
  <CharactersWithSpaces>39390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Měkýš Petr</cp:lastModifiedBy>
  <cp:revision>6</cp:revision>
  <cp:lastPrinted>2017-03-21T07:04:00Z</cp:lastPrinted>
  <dcterms:created xsi:type="dcterms:W3CDTF">2017-04-10T09:32:00Z</dcterms:created>
  <dcterms:modified xsi:type="dcterms:W3CDTF">2017-04-13T05:14:00Z</dcterms:modified>
</cp:coreProperties>
</file>