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CE0">
        <w:rPr>
          <w:rFonts w:ascii="Times New Roman" w:hAnsi="Times New Roman" w:cs="Times New Roman"/>
        </w:rPr>
        <w:t>102/2015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EA4CE0">
        <w:rPr>
          <w:rFonts w:ascii="Times New Roman" w:hAnsi="Times New Roman" w:cs="Times New Roman"/>
          <w:b/>
          <w:bCs/>
        </w:rPr>
        <w:t>Prodloužení cyklostezky – lávka přes Ostravici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14</cp:revision>
  <cp:lastPrinted>2014-06-02T11:39:00Z</cp:lastPrinted>
  <dcterms:created xsi:type="dcterms:W3CDTF">2014-03-06T12:48:00Z</dcterms:created>
  <dcterms:modified xsi:type="dcterms:W3CDTF">2015-06-10T07:43:00Z</dcterms:modified>
</cp:coreProperties>
</file>