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B653B7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</w:t>
      </w:r>
      <w:r w:rsidR="005208B6"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="005208B6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162162">
        <w:rPr>
          <w:b w:val="0"/>
          <w:bCs w:val="0"/>
          <w:color w:val="000000"/>
          <w:sz w:val="22"/>
          <w:szCs w:val="22"/>
        </w:rPr>
        <w:t>……</w:t>
      </w:r>
      <w:r w:rsidR="005208B6"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463FEC">
        <w:rPr>
          <w:b w:val="0"/>
          <w:bCs w:val="0"/>
          <w:color w:val="000000"/>
          <w:sz w:val="22"/>
          <w:szCs w:val="22"/>
        </w:rPr>
        <w:t>5</w:t>
      </w:r>
      <w:r w:rsidR="005208B6" w:rsidRPr="00FC4875">
        <w:rPr>
          <w:b w:val="0"/>
          <w:bCs w:val="0"/>
          <w:color w:val="000000"/>
          <w:sz w:val="22"/>
          <w:szCs w:val="22"/>
        </w:rPr>
        <w:t>/</w:t>
      </w:r>
      <w:r w:rsidR="00523348">
        <w:rPr>
          <w:b w:val="0"/>
          <w:bCs w:val="0"/>
          <w:color w:val="000000"/>
          <w:sz w:val="22"/>
          <w:szCs w:val="22"/>
        </w:rPr>
        <w:t>ZFUN</w:t>
      </w:r>
    </w:p>
    <w:p w:rsidR="005208B6" w:rsidRPr="004E47A3" w:rsidRDefault="00A21472" w:rsidP="005208B6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="005208B6"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 xml:space="preserve">é zakázky: </w:t>
      </w:r>
      <w:r w:rsidR="00162162">
        <w:rPr>
          <w:b w:val="0"/>
          <w:bCs w:val="0"/>
          <w:sz w:val="22"/>
          <w:szCs w:val="22"/>
        </w:rPr>
        <w:t>IVZ=</w:t>
      </w:r>
      <w:r>
        <w:rPr>
          <w:b w:val="0"/>
          <w:bCs w:val="0"/>
          <w:sz w:val="22"/>
          <w:szCs w:val="22"/>
        </w:rPr>
        <w:t>P1</w:t>
      </w:r>
      <w:r w:rsidR="0020793A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>V00000</w:t>
      </w:r>
      <w:r w:rsidR="006A553B">
        <w:rPr>
          <w:b w:val="0"/>
          <w:bCs w:val="0"/>
          <w:sz w:val="22"/>
          <w:szCs w:val="22"/>
        </w:rPr>
        <w:t>141</w:t>
      </w:r>
    </w:p>
    <w:p w:rsidR="004D1482" w:rsidRPr="00822C90" w:rsidRDefault="000945EC" w:rsidP="006964D6">
      <w:pPr>
        <w:pStyle w:val="Nadpis1"/>
        <w:spacing w:before="360"/>
        <w:rPr>
          <w:sz w:val="32"/>
        </w:rPr>
      </w:pPr>
      <w:r w:rsidRPr="00822C90">
        <w:rPr>
          <w:sz w:val="32"/>
        </w:rPr>
        <w:t>Požadavky na obsah smlouvy o dílo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0B379F" w:rsidRPr="00733B1A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553F5A" w:rsidRDefault="0036786C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zastoupené </w:t>
      </w:r>
      <w:r w:rsidR="00DE3D05">
        <w:rPr>
          <w:szCs w:val="22"/>
        </w:rPr>
        <w:t>náměstkem primátora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 w:rsidR="000B379F">
        <w:rPr>
          <w:szCs w:val="22"/>
        </w:rPr>
        <w:t>, funkce</w:t>
      </w:r>
    </w:p>
    <w:p w:rsidR="00D009AF" w:rsidRPr="005E4788" w:rsidRDefault="00DE3D05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Mgr. Radim Babinec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0B379F">
        <w:rPr>
          <w:rFonts w:cs="Arial"/>
        </w:rPr>
        <w:t>DIČ:</w:t>
      </w:r>
      <w:r w:rsidR="000B379F" w:rsidRPr="000B379F">
        <w:rPr>
          <w:bCs/>
          <w:kern w:val="24"/>
          <w:szCs w:val="22"/>
        </w:rPr>
        <w:t xml:space="preserve"> </w:t>
      </w:r>
      <w:r w:rsidR="000B379F">
        <w:rPr>
          <w:bCs/>
          <w:kern w:val="24"/>
          <w:szCs w:val="22"/>
        </w:rPr>
        <w:tab/>
      </w:r>
      <w:r w:rsidR="000B379F" w:rsidRPr="00795E62">
        <w:rPr>
          <w:bCs/>
          <w:kern w:val="24"/>
          <w:szCs w:val="22"/>
        </w:rPr>
        <w:t>…</w:t>
      </w:r>
      <w:r w:rsidR="000B379F" w:rsidRPr="009940CB">
        <w:rPr>
          <w:szCs w:val="22"/>
        </w:rPr>
        <w:t>(plátce/neplátce DPH)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280FA7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333B5D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1E0DEB">
        <w:rPr>
          <w:rFonts w:ascii="Arial" w:hAnsi="Arial" w:cs="Arial"/>
          <w:b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345D32">
      <w:pPr>
        <w:pStyle w:val="Nadpis2"/>
        <w:tabs>
          <w:tab w:val="clear" w:pos="9073"/>
        </w:tabs>
        <w:ind w:left="0"/>
        <w:jc w:val="both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Pr="00302C67" w:rsidRDefault="00956203" w:rsidP="007A1000">
      <w:pPr>
        <w:pStyle w:val="Zkladntextodsazen-slo"/>
      </w:pPr>
      <w:r w:rsidRPr="00302C67">
        <w:t>Tato smlouva o dílo je uzavřena podle zákona č. 89/2012 Sb., občanský zákoník (dále jen „NOZ“).</w:t>
      </w:r>
    </w:p>
    <w:p w:rsidR="00AD242A" w:rsidRPr="00265680" w:rsidRDefault="006A4618" w:rsidP="007A1000">
      <w:pPr>
        <w:pStyle w:val="Zkladntextodsazen-slo"/>
      </w:pPr>
      <w:r w:rsidRPr="00265680">
        <w:t xml:space="preserve">Účelem uzavření této smlouvy </w:t>
      </w:r>
      <w:r w:rsidR="00AD242A" w:rsidRPr="00265680">
        <w:t>je n</w:t>
      </w:r>
      <w:r w:rsidR="00614433" w:rsidRPr="00265680">
        <w:t>a</w:t>
      </w:r>
      <w:r w:rsidR="00AD242A" w:rsidRPr="00265680">
        <w:t xml:space="preserve">lezení vhodného </w:t>
      </w:r>
      <w:r w:rsidR="00553DA7" w:rsidRPr="00265680">
        <w:t xml:space="preserve">řešení </w:t>
      </w:r>
      <w:r w:rsidR="00AD242A" w:rsidRPr="00265680">
        <w:t>optimalizac</w:t>
      </w:r>
      <w:r w:rsidR="00553DA7" w:rsidRPr="00265680">
        <w:t>e</w:t>
      </w:r>
      <w:r w:rsidR="00C12631">
        <w:t xml:space="preserve"> vztahů obchodních </w:t>
      </w:r>
      <w:r w:rsidR="00AD242A" w:rsidRPr="00265680">
        <w:t xml:space="preserve">společností </w:t>
      </w:r>
      <w:r w:rsidR="00C12631">
        <w:t>uvedených v příloze č. 1 této smlouvy.</w:t>
      </w:r>
    </w:p>
    <w:p w:rsidR="00777DA6" w:rsidRPr="00302C67" w:rsidRDefault="0001594F" w:rsidP="007A1000">
      <w:pPr>
        <w:pStyle w:val="Zkladntextodsazen-slo"/>
      </w:pPr>
      <w:r w:rsidRPr="00302C67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Pr="00302C67" w:rsidRDefault="00333B5D" w:rsidP="007A1000">
      <w:pPr>
        <w:pStyle w:val="Zkladntextodsazen-slo"/>
      </w:pPr>
      <w:r>
        <w:t>Zhotovitel</w:t>
      </w:r>
      <w:r w:rsidR="00A0496E">
        <w:t xml:space="preserve"> </w:t>
      </w:r>
      <w:r w:rsidR="00A0115B" w:rsidRPr="00302C67">
        <w:t>prohlašuje, že je odborně způsobil</w:t>
      </w:r>
      <w:r w:rsidR="00C57810">
        <w:t>ý</w:t>
      </w:r>
      <w:r w:rsidR="00A0115B" w:rsidRPr="00302C67">
        <w:t xml:space="preserve"> k zajištění předmětu této smlouvy.</w:t>
      </w:r>
    </w:p>
    <w:p w:rsidR="00A0115B" w:rsidRPr="00624AAC" w:rsidRDefault="00333B5D" w:rsidP="008C4CE2">
      <w:pPr>
        <w:pStyle w:val="Zkladntextodsazen-slo"/>
        <w:outlineLvl w:val="9"/>
        <w:rPr>
          <w:vanish/>
          <w:specVanish/>
        </w:rPr>
      </w:pPr>
      <w:r>
        <w:t>Zhotovitel</w:t>
      </w:r>
      <w:r w:rsidR="00A0496E">
        <w:t xml:space="preserve"> </w:t>
      </w:r>
      <w:r w:rsidR="002F316B" w:rsidRPr="00302C67">
        <w:t>se zavazuje, že po celou dobu účinnosti této smlouvy bude mít účinnou pojistnou smlouvu pro</w:t>
      </w:r>
      <w:r w:rsidR="00E64515" w:rsidRPr="00302C67">
        <w:t> </w:t>
      </w:r>
      <w:r w:rsidR="002F316B" w:rsidRPr="00302C67">
        <w:t xml:space="preserve">případ způsobení </w:t>
      </w:r>
      <w:r w:rsidR="00080755" w:rsidRPr="00302C67">
        <w:t xml:space="preserve">újmy </w:t>
      </w:r>
      <w:r w:rsidR="002F316B" w:rsidRPr="00302C67">
        <w:t>v souvislosti s výkonem předmětné smluvní činnosti</w:t>
      </w:r>
      <w:r w:rsidR="00441BB2">
        <w:t xml:space="preserve"> ve výši</w:t>
      </w:r>
      <w:r w:rsidR="00133084">
        <w:t xml:space="preserve"> __ mil.</w:t>
      </w:r>
      <w:r w:rsidR="00441BB2">
        <w:t xml:space="preserve"> </w:t>
      </w:r>
      <w:r w:rsidR="00441BB2" w:rsidRPr="00AB4CE3">
        <w:t xml:space="preserve">Kč </w:t>
      </w:r>
      <w:r w:rsidR="00441BB2" w:rsidRPr="0067666F">
        <w:rPr>
          <w:rFonts w:ascii="Arial" w:hAnsi="Arial" w:cs="Arial"/>
          <w:b/>
          <w:sz w:val="20"/>
          <w:szCs w:val="20"/>
          <w:highlight w:val="yellow"/>
        </w:rPr>
        <w:t xml:space="preserve">(doplní uchazeč, </w:t>
      </w:r>
      <w:r w:rsidR="005A072A">
        <w:rPr>
          <w:rFonts w:ascii="Arial" w:hAnsi="Arial" w:cs="Arial"/>
          <w:b/>
          <w:sz w:val="20"/>
          <w:szCs w:val="20"/>
          <w:highlight w:val="yellow"/>
        </w:rPr>
        <w:t xml:space="preserve">požadavek zadavatele </w:t>
      </w:r>
      <w:r w:rsidR="00441BB2" w:rsidRPr="00956110">
        <w:rPr>
          <w:rFonts w:ascii="Arial" w:hAnsi="Arial" w:cs="Arial"/>
          <w:b/>
          <w:sz w:val="20"/>
          <w:szCs w:val="20"/>
          <w:highlight w:val="yellow"/>
        </w:rPr>
        <w:t xml:space="preserve">min. </w:t>
      </w:r>
      <w:r w:rsidR="00AF4316" w:rsidRPr="006C6C29">
        <w:rPr>
          <w:rFonts w:ascii="Arial" w:hAnsi="Arial" w:cs="Arial"/>
          <w:b/>
          <w:sz w:val="20"/>
          <w:szCs w:val="20"/>
          <w:highlight w:val="yellow"/>
        </w:rPr>
        <w:t>1</w:t>
      </w:r>
      <w:r w:rsidR="00CA7C00" w:rsidRPr="006C6C2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41BB2" w:rsidRPr="006C6C29">
        <w:rPr>
          <w:rFonts w:ascii="Arial" w:hAnsi="Arial" w:cs="Arial"/>
          <w:b/>
          <w:sz w:val="20"/>
          <w:szCs w:val="20"/>
          <w:highlight w:val="yellow"/>
        </w:rPr>
        <w:t xml:space="preserve">mil. </w:t>
      </w:r>
      <w:r w:rsidR="00441BB2" w:rsidRPr="0067666F">
        <w:rPr>
          <w:rFonts w:ascii="Arial" w:hAnsi="Arial" w:cs="Arial"/>
          <w:b/>
          <w:sz w:val="20"/>
          <w:szCs w:val="20"/>
          <w:highlight w:val="yellow"/>
        </w:rPr>
        <w:t>Kč</w:t>
      </w:r>
      <w:r w:rsidR="00441BB2" w:rsidRPr="0067666F">
        <w:rPr>
          <w:rFonts w:ascii="Arial" w:hAnsi="Arial" w:cs="Arial"/>
          <w:b/>
          <w:sz w:val="20"/>
          <w:szCs w:val="20"/>
        </w:rPr>
        <w:t>)</w:t>
      </w:r>
      <w:r w:rsidR="002F316B" w:rsidRPr="00302C67">
        <w:t>, kterou kdykoliv na</w:t>
      </w:r>
      <w:r w:rsidR="00E64515" w:rsidRPr="00302C67">
        <w:t> </w:t>
      </w:r>
      <w:r w:rsidR="002F316B" w:rsidRPr="00302C67">
        <w:t>požádání předloží</w:t>
      </w:r>
      <w:r w:rsidR="00E01EED" w:rsidRPr="00302C67">
        <w:t xml:space="preserve"> v</w:t>
      </w:r>
      <w:r w:rsidR="00624AAC">
        <w:t> </w:t>
      </w:r>
      <w:r w:rsidR="00E01EED" w:rsidRPr="00302C67">
        <w:t>originále</w:t>
      </w:r>
      <w:r w:rsidR="002F316B" w:rsidRPr="00302C67">
        <w:t xml:space="preserve"> zástupci objednatele k</w:t>
      </w:r>
      <w:r w:rsidR="00B86B15" w:rsidRPr="00302C67">
        <w:t> </w:t>
      </w:r>
      <w:r w:rsidR="002F316B" w:rsidRPr="00302C67">
        <w:t>nahlédnutí.</w:t>
      </w:r>
      <w:r w:rsidR="007F77B2" w:rsidRPr="00302C67">
        <w:t xml:space="preserve"> </w:t>
      </w:r>
      <w:r w:rsidR="007F77B2" w:rsidRPr="00302C67">
        <w:rPr>
          <w:i/>
          <w:iCs/>
        </w:rPr>
        <w:t xml:space="preserve">(V případě, že na realizaci předmětu této smlouvy se bude podílet více </w:t>
      </w:r>
      <w:r>
        <w:rPr>
          <w:i/>
          <w:iCs/>
        </w:rPr>
        <w:t>zhotovitelů</w:t>
      </w:r>
      <w:r w:rsidR="00A0496E">
        <w:rPr>
          <w:i/>
          <w:iCs/>
        </w:rPr>
        <w:t xml:space="preserve"> </w:t>
      </w:r>
      <w:r w:rsidR="007F77B2" w:rsidRPr="00302C67">
        <w:rPr>
          <w:i/>
          <w:iCs/>
        </w:rPr>
        <w:t>společně, bude každ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</w:t>
      </w:r>
      <w:r>
        <w:rPr>
          <w:i/>
          <w:iCs/>
        </w:rPr>
        <w:t>zhotovitel</w:t>
      </w:r>
      <w:r w:rsidR="007F77B2" w:rsidRPr="00302C67">
        <w:rPr>
          <w:i/>
          <w:iCs/>
        </w:rPr>
        <w:t xml:space="preserve"> pojištěn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za </w:t>
      </w:r>
      <w:r w:rsidR="00080755" w:rsidRPr="00302C67">
        <w:rPr>
          <w:i/>
          <w:iCs/>
        </w:rPr>
        <w:t xml:space="preserve">újmu </w:t>
      </w:r>
      <w:r w:rsidR="007F77B2" w:rsidRPr="00302C67">
        <w:rPr>
          <w:i/>
          <w:iCs/>
        </w:rPr>
        <w:t>způsobenou třetí osobě při plnění předmětu této smlouvy</w:t>
      </w:r>
      <w:r w:rsidR="00C41375">
        <w:rPr>
          <w:i/>
          <w:iCs/>
        </w:rPr>
        <w:t xml:space="preserve"> </w:t>
      </w:r>
      <w:r w:rsidR="00C41375" w:rsidRPr="0067666F">
        <w:rPr>
          <w:i/>
          <w:iCs/>
        </w:rPr>
        <w:t xml:space="preserve">ve výši min. </w:t>
      </w:r>
      <w:r w:rsidR="00AF4316">
        <w:rPr>
          <w:i/>
          <w:iCs/>
        </w:rPr>
        <w:t>1</w:t>
      </w:r>
      <w:r w:rsidR="00C41375" w:rsidRPr="0067666F">
        <w:rPr>
          <w:i/>
          <w:iCs/>
        </w:rPr>
        <w:t xml:space="preserve"> mil. Kč.</w:t>
      </w:r>
      <w:r w:rsidR="007F77B2" w:rsidRPr="00302C67">
        <w:rPr>
          <w:i/>
          <w:iCs/>
        </w:rPr>
        <w:t xml:space="preserve"> Tato povinnost bude splněna tím, že každ</w:t>
      </w:r>
      <w:r w:rsidR="00C57810">
        <w:rPr>
          <w:i/>
          <w:iCs/>
        </w:rPr>
        <w:t>ý</w:t>
      </w:r>
      <w:r w:rsidR="007F77B2" w:rsidRPr="00302C67">
        <w:rPr>
          <w:i/>
          <w:iCs/>
        </w:rPr>
        <w:t xml:space="preserve"> z</w:t>
      </w:r>
      <w:r>
        <w:rPr>
          <w:i/>
          <w:iCs/>
        </w:rPr>
        <w:t>e</w:t>
      </w:r>
      <w:r w:rsidR="00A0496E">
        <w:rPr>
          <w:i/>
          <w:iCs/>
        </w:rPr>
        <w:t> </w:t>
      </w:r>
      <w:r>
        <w:rPr>
          <w:i/>
          <w:iCs/>
        </w:rPr>
        <w:t>zhotovitelů</w:t>
      </w:r>
      <w:r w:rsidR="004F59F6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předloží kdykoli na požádání zá</w:t>
      </w:r>
      <w:bookmarkStart w:id="0" w:name="_GoBack"/>
      <w:bookmarkEnd w:id="0"/>
      <w:r w:rsidR="007F77B2" w:rsidRPr="00302C67">
        <w:rPr>
          <w:i/>
          <w:iCs/>
        </w:rPr>
        <w:t>stupci objednatele k nahlédnutí pojistnou smlouvu dle</w:t>
      </w:r>
      <w:r w:rsidR="00E64515" w:rsidRPr="00302C67">
        <w:rPr>
          <w:i/>
          <w:iCs/>
        </w:rPr>
        <w:t> </w:t>
      </w:r>
      <w:r w:rsidR="007F77B2" w:rsidRPr="00302C67">
        <w:rPr>
          <w:i/>
          <w:iCs/>
        </w:rPr>
        <w:t>předchozí věty v plné výši a v</w:t>
      </w:r>
      <w:r w:rsidR="00081B25" w:rsidRPr="00302C67">
        <w:rPr>
          <w:i/>
          <w:iCs/>
        </w:rPr>
        <w:t> </w:t>
      </w:r>
      <w:r w:rsidR="007F77B2" w:rsidRPr="00302C67">
        <w:rPr>
          <w:i/>
          <w:iCs/>
        </w:rPr>
        <w:t>originále</w:t>
      </w:r>
      <w:r w:rsidR="00081B25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samostatně a</w:t>
      </w:r>
      <w:r w:rsidR="00840738" w:rsidRPr="00302C67">
        <w:rPr>
          <w:i/>
          <w:iCs/>
        </w:rPr>
        <w:t>,</w:t>
      </w:r>
      <w:r w:rsidR="00B67A37" w:rsidRPr="00302C67">
        <w:rPr>
          <w:i/>
          <w:iCs/>
        </w:rPr>
        <w:t xml:space="preserve"> nebo </w:t>
      </w:r>
      <w:r w:rsidR="007F77B2" w:rsidRPr="00302C67">
        <w:rPr>
          <w:i/>
          <w:iCs/>
        </w:rPr>
        <w:t>tak, že kter</w:t>
      </w:r>
      <w:r>
        <w:rPr>
          <w:i/>
          <w:iCs/>
        </w:rPr>
        <w:t>ý</w:t>
      </w:r>
      <w:r w:rsidR="007F77B2" w:rsidRPr="00302C67">
        <w:rPr>
          <w:i/>
          <w:iCs/>
        </w:rPr>
        <w:t>koliv z</w:t>
      </w:r>
      <w:r>
        <w:rPr>
          <w:i/>
          <w:iCs/>
        </w:rPr>
        <w:t>e</w:t>
      </w:r>
      <w:r w:rsidR="00A0496E">
        <w:rPr>
          <w:i/>
          <w:iCs/>
        </w:rPr>
        <w:t> </w:t>
      </w:r>
      <w:r>
        <w:rPr>
          <w:i/>
          <w:iCs/>
        </w:rPr>
        <w:t>zhotovitelů</w:t>
      </w:r>
      <w:r w:rsidR="004F59F6" w:rsidRPr="00302C67">
        <w:rPr>
          <w:i/>
          <w:iCs/>
        </w:rPr>
        <w:t xml:space="preserve"> </w:t>
      </w:r>
      <w:r w:rsidR="007F77B2" w:rsidRPr="00302C67">
        <w:rPr>
          <w:i/>
          <w:iCs/>
        </w:rPr>
        <w:t>doloží pojistnou smlouvu, ze které bude vyplývat, že pojištění je sjednáno i ve prospěch ostatních</w:t>
      </w:r>
      <w:r w:rsidR="00E64515" w:rsidRPr="00302C67">
        <w:rPr>
          <w:i/>
          <w:iCs/>
        </w:rPr>
        <w:t xml:space="preserve"> </w:t>
      </w:r>
      <w:r>
        <w:rPr>
          <w:i/>
          <w:iCs/>
        </w:rPr>
        <w:t>zhotovitelů</w:t>
      </w:r>
      <w:r w:rsidR="007F77B2" w:rsidRPr="00302C67">
        <w:rPr>
          <w:i/>
          <w:iCs/>
        </w:rPr>
        <w:t>. -</w:t>
      </w:r>
      <w:r w:rsidR="007F77B2" w:rsidRPr="00302C67">
        <w:t>Pozn.: Pokud bude tato smlouva uzavřena s</w:t>
      </w:r>
      <w:r w:rsidR="00A0496E">
        <w:t> </w:t>
      </w:r>
      <w:r w:rsidR="00956203" w:rsidRPr="00302C67">
        <w:t>jedn</w:t>
      </w:r>
      <w:r w:rsidR="00C57810">
        <w:t>ím</w:t>
      </w:r>
      <w:r w:rsidR="00A0496E">
        <w:t xml:space="preserve"> </w:t>
      </w:r>
      <w:r>
        <w:t>zhotovitelem</w:t>
      </w:r>
      <w:r w:rsidR="007F77B2" w:rsidRPr="00302C67">
        <w:t>, bude před uzavřením této smlouvy odstavec v závorce vypuštěn</w:t>
      </w:r>
      <w:r w:rsidR="007F77B2" w:rsidRPr="00302C67">
        <w:rPr>
          <w:i/>
          <w:iCs/>
        </w:rPr>
        <w:t>).</w:t>
      </w:r>
    </w:p>
    <w:p w:rsidR="00A4426E" w:rsidRPr="00A4426E" w:rsidRDefault="00624AAC" w:rsidP="007A1000">
      <w:pPr>
        <w:pStyle w:val="Zkladntextodsazen-slo"/>
      </w:pPr>
      <w:r>
        <w:rPr>
          <w:color w:val="000000"/>
        </w:rPr>
        <w:t xml:space="preserve"> </w:t>
      </w:r>
    </w:p>
    <w:p w:rsidR="002F316B" w:rsidRPr="00302C67" w:rsidRDefault="00333B5D" w:rsidP="003F7DDA">
      <w:pPr>
        <w:pStyle w:val="Zkladntextodsazen-slo"/>
        <w:numPr>
          <w:ilvl w:val="2"/>
          <w:numId w:val="23"/>
        </w:numPr>
      </w:pPr>
      <w:r>
        <w:rPr>
          <w:color w:val="000000"/>
        </w:rPr>
        <w:t>Zhotovitel</w:t>
      </w:r>
      <w:r w:rsidR="002F316B" w:rsidRPr="003F7DDA">
        <w:rPr>
          <w:color w:val="000000"/>
        </w:rPr>
        <w:t xml:space="preserve"> prohlašuje, že není nespolehlivým plátcem DPH a že v případě, že by se jím v průběhu trvání smluvního vztahu stal, tuto informaci neprodleně sdělí objednateli.</w:t>
      </w:r>
    </w:p>
    <w:p w:rsidR="00F15B6C" w:rsidRPr="00302C67" w:rsidRDefault="00F15B6C" w:rsidP="003B01A3">
      <w:pPr>
        <w:pStyle w:val="Zkladntextodsazen-slo"/>
        <w:autoSpaceDE w:val="0"/>
        <w:autoSpaceDN w:val="0"/>
        <w:ind w:left="283"/>
        <w:rPr>
          <w:color w:val="000000"/>
        </w:rPr>
      </w:pPr>
      <w:r w:rsidRPr="00302C67">
        <w:rPr>
          <w:color w:val="000000"/>
        </w:rPr>
        <w:t xml:space="preserve">Smluvní strany souhlasí, že tato smlouva, vč. příloh, dodatků a </w:t>
      </w:r>
      <w:r w:rsidR="00326859">
        <w:rPr>
          <w:color w:val="000000"/>
        </w:rPr>
        <w:t xml:space="preserve">případné </w:t>
      </w:r>
      <w:r w:rsidRPr="00302C67">
        <w:rPr>
          <w:color w:val="000000"/>
        </w:rPr>
        <w:t>související dokumentace bude v</w:t>
      </w:r>
      <w:r w:rsidR="00082760">
        <w:rPr>
          <w:color w:val="000000"/>
        </w:rPr>
        <w:t> </w:t>
      </w:r>
      <w:r w:rsidRPr="00302C67">
        <w:rPr>
          <w:color w:val="000000"/>
        </w:rPr>
        <w:t>plném rozsahu zveřejněna na internetových stránkách statutárního města Ostravy (</w:t>
      </w:r>
      <w:hyperlink r:id="rId10" w:history="1">
        <w:r w:rsidRPr="00302C67">
          <w:rPr>
            <w:rStyle w:val="Hypertextovodkaz"/>
          </w:rPr>
          <w:t>www.ostrava.cz</w:t>
        </w:r>
      </w:hyperlink>
      <w:r w:rsidRPr="00302C67">
        <w:rPr>
          <w:color w:val="000000"/>
        </w:rPr>
        <w:t>).</w:t>
      </w:r>
    </w:p>
    <w:p w:rsidR="00354A7E" w:rsidRDefault="00354A7E" w:rsidP="009D4116">
      <w:pPr>
        <w:pStyle w:val="Nadpis2"/>
        <w:tabs>
          <w:tab w:val="clear" w:pos="9073"/>
        </w:tabs>
        <w:ind w:left="0"/>
      </w:pPr>
    </w:p>
    <w:p w:rsidR="00901D5B" w:rsidRDefault="00901D5B" w:rsidP="00901D5B">
      <w:pPr>
        <w:pStyle w:val="Nadpis3"/>
      </w:pPr>
      <w:r>
        <w:t>Předmět smlouvy</w:t>
      </w:r>
    </w:p>
    <w:p w:rsidR="00DC64DC" w:rsidRPr="008E11E5" w:rsidRDefault="00785916" w:rsidP="00DC64DC">
      <w:pPr>
        <w:pStyle w:val="zklad"/>
        <w:numPr>
          <w:ilvl w:val="0"/>
          <w:numId w:val="43"/>
        </w:numPr>
        <w:spacing w:before="120"/>
        <w:ind w:left="142"/>
        <w:rPr>
          <w:sz w:val="22"/>
          <w:szCs w:val="22"/>
        </w:rPr>
      </w:pPr>
      <w:r w:rsidRPr="00E811C4">
        <w:rPr>
          <w:sz w:val="22"/>
          <w:szCs w:val="22"/>
        </w:rPr>
        <w:t>Zhotovitel se touto smlouvou zavazuje provést</w:t>
      </w:r>
      <w:r w:rsidR="00DC64DC" w:rsidRPr="00E811C4">
        <w:rPr>
          <w:sz w:val="22"/>
          <w:szCs w:val="22"/>
        </w:rPr>
        <w:t xml:space="preserve"> návrh na optimalizaci vztahů </w:t>
      </w:r>
      <w:r w:rsidR="00C12631" w:rsidRPr="008E11E5">
        <w:rPr>
          <w:sz w:val="22"/>
          <w:szCs w:val="22"/>
        </w:rPr>
        <w:t>obchodních společností uvedených v příloze č. 1 této smlouvy (dále jen „společností“ nebo „obchodní společnosti“), a to za účelem a v souladu s cílem a dalšími podmínkami touto smlouvou stanovenými. Objednatel se zavazuje takto zhotovené dílo převzít a zaplatit cenu dle čl. VI. této smlouvy. Pro účely této smlouvy se dílem rozumí níže v tomto článku vymezený předmět této smlouvy, který bude vyjádřen konečným návrhem řešení dle čl</w:t>
      </w:r>
      <w:r w:rsidR="0006138B">
        <w:rPr>
          <w:sz w:val="22"/>
          <w:szCs w:val="22"/>
        </w:rPr>
        <w:t>.</w:t>
      </w:r>
      <w:r w:rsidR="00677EB6">
        <w:rPr>
          <w:sz w:val="22"/>
          <w:szCs w:val="22"/>
        </w:rPr>
        <w:t xml:space="preserve"> II. odst. 7</w:t>
      </w:r>
      <w:r w:rsidR="00C12631" w:rsidRPr="008E11E5">
        <w:rPr>
          <w:sz w:val="22"/>
          <w:szCs w:val="22"/>
        </w:rPr>
        <w:t xml:space="preserve">. této smlouvy. </w:t>
      </w:r>
      <w:r w:rsidR="00DC64DC" w:rsidRPr="008E11E5">
        <w:rPr>
          <w:sz w:val="22"/>
          <w:szCs w:val="22"/>
        </w:rPr>
        <w:t>V rámci zakázky se požaduje, aby zhotovitel provedl:</w:t>
      </w:r>
    </w:p>
    <w:p w:rsidR="00DC64DC" w:rsidRPr="00E811C4" w:rsidRDefault="00DC64DC" w:rsidP="00DC64DC">
      <w:pPr>
        <w:pStyle w:val="Odstavecseseznamem2"/>
        <w:numPr>
          <w:ilvl w:val="0"/>
          <w:numId w:val="36"/>
        </w:numPr>
        <w:spacing w:before="240" w:line="300" w:lineRule="auto"/>
        <w:ind w:left="851" w:hanging="357"/>
        <w:contextualSpacing w:val="0"/>
        <w:rPr>
          <w:rFonts w:ascii="Times New Roman" w:hAnsi="Times New Roman"/>
          <w:iCs/>
          <w:sz w:val="22"/>
          <w:szCs w:val="22"/>
        </w:rPr>
      </w:pPr>
      <w:r w:rsidRPr="00E811C4">
        <w:rPr>
          <w:rFonts w:ascii="Times New Roman" w:hAnsi="Times New Roman"/>
          <w:iCs/>
          <w:sz w:val="22"/>
          <w:szCs w:val="22"/>
        </w:rPr>
        <w:t xml:space="preserve">Analýzu a vyhodnocení stávajícího stavu.  </w:t>
      </w:r>
    </w:p>
    <w:p w:rsidR="00DC64DC" w:rsidRPr="00E811C4" w:rsidRDefault="00DC64DC" w:rsidP="00DC64DC">
      <w:pPr>
        <w:pStyle w:val="Odstavecseseznamem2"/>
        <w:numPr>
          <w:ilvl w:val="0"/>
          <w:numId w:val="36"/>
        </w:numPr>
        <w:spacing w:before="240" w:line="300" w:lineRule="auto"/>
        <w:ind w:left="851" w:hanging="357"/>
        <w:contextualSpacing w:val="0"/>
        <w:rPr>
          <w:rFonts w:ascii="Times New Roman" w:hAnsi="Times New Roman"/>
          <w:iCs/>
          <w:sz w:val="22"/>
          <w:szCs w:val="22"/>
        </w:rPr>
      </w:pPr>
      <w:r w:rsidRPr="00E811C4">
        <w:rPr>
          <w:rFonts w:ascii="Times New Roman" w:hAnsi="Times New Roman"/>
          <w:iCs/>
          <w:sz w:val="22"/>
          <w:szCs w:val="22"/>
        </w:rPr>
        <w:t xml:space="preserve">Posouzení řízení dotčených společností a identifikace variant na optimalizaci řízení těchto společností. Návrhy na optimalizaci řízení analyzovaných společností budou rozděleny </w:t>
      </w:r>
      <w:proofErr w:type="gramStart"/>
      <w:r w:rsidRPr="00E811C4">
        <w:rPr>
          <w:rFonts w:ascii="Times New Roman" w:hAnsi="Times New Roman"/>
          <w:iCs/>
          <w:sz w:val="22"/>
          <w:szCs w:val="22"/>
        </w:rPr>
        <w:t>na</w:t>
      </w:r>
      <w:proofErr w:type="gramEnd"/>
      <w:r w:rsidRPr="00E811C4">
        <w:rPr>
          <w:rFonts w:ascii="Times New Roman" w:hAnsi="Times New Roman"/>
          <w:iCs/>
          <w:sz w:val="22"/>
          <w:szCs w:val="22"/>
        </w:rPr>
        <w:t>:</w:t>
      </w:r>
    </w:p>
    <w:p w:rsidR="00DC64DC" w:rsidRPr="00E811C4" w:rsidRDefault="00DC64DC" w:rsidP="00DC64DC">
      <w:pPr>
        <w:pStyle w:val="Odstavecseseznamem"/>
        <w:numPr>
          <w:ilvl w:val="0"/>
          <w:numId w:val="37"/>
        </w:numPr>
        <w:spacing w:after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společnosti, které by měly zůstat vlastněné a řízené stávajícím způsobem vedení – status quo</w:t>
      </w:r>
      <w:r w:rsidRPr="00E811C4">
        <w:rPr>
          <w:szCs w:val="22"/>
          <w:lang w:val="en-US"/>
        </w:rPr>
        <w:t>;</w:t>
      </w:r>
    </w:p>
    <w:p w:rsidR="00DC64DC" w:rsidRPr="00E811C4" w:rsidRDefault="00DC64DC" w:rsidP="00DC64DC">
      <w:pPr>
        <w:pStyle w:val="Odstavecseseznamem"/>
        <w:numPr>
          <w:ilvl w:val="0"/>
          <w:numId w:val="37"/>
        </w:numPr>
        <w:spacing w:after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společnosti, u nichž by mělo dojít ke změně právní formy (např. na příspěvkovou organizaci)</w:t>
      </w:r>
      <w:r w:rsidRPr="00E811C4">
        <w:rPr>
          <w:szCs w:val="22"/>
          <w:lang w:val="en-US"/>
        </w:rPr>
        <w:t>;</w:t>
      </w:r>
      <w:r w:rsidRPr="00E811C4">
        <w:rPr>
          <w:szCs w:val="22"/>
        </w:rPr>
        <w:t xml:space="preserve"> </w:t>
      </w:r>
    </w:p>
    <w:p w:rsidR="00DC64DC" w:rsidRPr="00E811C4" w:rsidRDefault="00DC64DC" w:rsidP="00DC64DC">
      <w:pPr>
        <w:pStyle w:val="Odstavecseseznamem"/>
        <w:numPr>
          <w:ilvl w:val="0"/>
          <w:numId w:val="37"/>
        </w:numPr>
        <w:spacing w:after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společnosti (či jejich části), které by bylo vhodné přeměnit fúzí, jejímž výsledkem by byla existence jednoho právního subjektu.</w:t>
      </w:r>
    </w:p>
    <w:p w:rsidR="00DC64DC" w:rsidRPr="00E811C4" w:rsidRDefault="00DC64DC" w:rsidP="00DC64DC">
      <w:pPr>
        <w:tabs>
          <w:tab w:val="left" w:pos="360"/>
        </w:tabs>
        <w:spacing w:after="120"/>
        <w:ind w:left="851" w:hanging="142"/>
        <w:rPr>
          <w:szCs w:val="22"/>
        </w:rPr>
      </w:pPr>
      <w:r w:rsidRPr="00E811C4">
        <w:rPr>
          <w:szCs w:val="22"/>
        </w:rPr>
        <w:tab/>
        <w:t xml:space="preserve">U všech návrhů řešení </w:t>
      </w:r>
      <w:r w:rsidR="00C12631" w:rsidRPr="008E11E5">
        <w:rPr>
          <w:szCs w:val="22"/>
        </w:rPr>
        <w:t>uvedených v bodě B, výše</w:t>
      </w:r>
      <w:r w:rsidR="0006138B">
        <w:rPr>
          <w:szCs w:val="22"/>
        </w:rPr>
        <w:t xml:space="preserve"> </w:t>
      </w:r>
      <w:r w:rsidRPr="00E811C4">
        <w:rPr>
          <w:szCs w:val="22"/>
        </w:rPr>
        <w:t xml:space="preserve">je nezbytné: 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szCs w:val="22"/>
        </w:rPr>
      </w:pPr>
      <w:r w:rsidRPr="00E811C4">
        <w:rPr>
          <w:szCs w:val="22"/>
        </w:rPr>
        <w:t xml:space="preserve">uvést důvody k tomuto návrhu včetně finanční </w:t>
      </w:r>
      <w:r w:rsidR="00B767C0">
        <w:rPr>
          <w:szCs w:val="22"/>
        </w:rPr>
        <w:t>analýzy</w:t>
      </w:r>
      <w:r w:rsidRPr="00E811C4">
        <w:rPr>
          <w:szCs w:val="22"/>
        </w:rPr>
        <w:t xml:space="preserve">, kvantifikovat vliv na rozpočet SMO (dotace, nákup služeb, atd.), kvantifikovat vliv na hospodářský výsledek společnosti, vyčíslit náklady související s navrženou změnou, vyčíslit vliv na cash </w:t>
      </w:r>
      <w:proofErr w:type="spellStart"/>
      <w:r w:rsidRPr="00E811C4">
        <w:rPr>
          <w:szCs w:val="22"/>
        </w:rPr>
        <w:t>flow</w:t>
      </w:r>
      <w:proofErr w:type="spellEnd"/>
      <w:r w:rsidRPr="00E811C4">
        <w:rPr>
          <w:szCs w:val="22"/>
        </w:rPr>
        <w:t xml:space="preserve"> společnosti, uvést právní a majetkový rozbor návrhů řešení; 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szCs w:val="22"/>
        </w:rPr>
      </w:pPr>
      <w:r w:rsidRPr="00E811C4">
        <w:rPr>
          <w:bCs/>
          <w:noProof/>
          <w:szCs w:val="22"/>
        </w:rPr>
        <w:t>vyčíslit finanční efekt včetně úspor (jak v krátkodobém tak dlouhodobém horizontu);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szCs w:val="22"/>
        </w:rPr>
      </w:pPr>
      <w:r w:rsidRPr="00E811C4">
        <w:rPr>
          <w:bCs/>
          <w:noProof/>
          <w:szCs w:val="22"/>
        </w:rPr>
        <w:t>posoudit a vyhodnotit všechna známá rizika (zejména daňová, majetková, právní, finanční, ekonomická a personální)</w:t>
      </w:r>
      <w:r w:rsidRPr="00E811C4">
        <w:rPr>
          <w:szCs w:val="22"/>
        </w:rPr>
        <w:t>;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szCs w:val="22"/>
        </w:rPr>
      </w:pPr>
      <w:r w:rsidRPr="00E811C4">
        <w:rPr>
          <w:szCs w:val="22"/>
        </w:rPr>
        <w:t>posoudit právní aspekty navrženého řešení, a to i s přihlédnutím k připravovaným změnám legislativního prostředí zadávání veřejných zakázek (např. možnosti vertikální či horizontální spolupráce).</w:t>
      </w:r>
    </w:p>
    <w:p w:rsidR="00DC64DC" w:rsidRPr="00E811C4" w:rsidRDefault="00DC64DC" w:rsidP="00DC64DC">
      <w:pPr>
        <w:pStyle w:val="Odstavecseseznamem2"/>
        <w:numPr>
          <w:ilvl w:val="0"/>
          <w:numId w:val="36"/>
        </w:numPr>
        <w:spacing w:before="240" w:line="300" w:lineRule="auto"/>
        <w:ind w:left="851" w:hanging="357"/>
        <w:contextualSpacing w:val="0"/>
        <w:rPr>
          <w:rFonts w:ascii="Times New Roman" w:hAnsi="Times New Roman"/>
          <w:iCs/>
          <w:sz w:val="22"/>
          <w:szCs w:val="22"/>
        </w:rPr>
      </w:pPr>
      <w:r w:rsidRPr="00E811C4">
        <w:rPr>
          <w:rFonts w:ascii="Times New Roman" w:hAnsi="Times New Roman"/>
          <w:iCs/>
          <w:sz w:val="22"/>
          <w:szCs w:val="22"/>
        </w:rPr>
        <w:t>Doporučení nejvhodnější varianty fungování pro danou skupinu společností včetně: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bCs/>
          <w:noProof/>
          <w:szCs w:val="22"/>
        </w:rPr>
      </w:pPr>
      <w:r w:rsidRPr="00E811C4">
        <w:rPr>
          <w:bCs/>
          <w:noProof/>
          <w:szCs w:val="22"/>
        </w:rPr>
        <w:t>časového harmonogramu proveditelnosti přeměny či transformace obchodních společností;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bCs/>
          <w:noProof/>
          <w:szCs w:val="22"/>
        </w:rPr>
      </w:pPr>
      <w:r w:rsidRPr="00E811C4">
        <w:rPr>
          <w:bCs/>
          <w:noProof/>
          <w:szCs w:val="22"/>
        </w:rPr>
        <w:t>podrobného plánu činnností směřující k přeměně a podstatných náležitostí vedoucích k přeměně společností (projekt přeměny, atd.);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bCs/>
          <w:noProof/>
          <w:szCs w:val="22"/>
        </w:rPr>
      </w:pPr>
      <w:r w:rsidRPr="00E811C4">
        <w:rPr>
          <w:bCs/>
          <w:noProof/>
          <w:szCs w:val="22"/>
        </w:rPr>
        <w:t>odhadu jednotlivých ekonomických nákladů transakce;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bCs/>
          <w:noProof/>
          <w:szCs w:val="22"/>
        </w:rPr>
      </w:pPr>
      <w:r w:rsidRPr="00E811C4">
        <w:rPr>
          <w:bCs/>
          <w:noProof/>
          <w:szCs w:val="22"/>
        </w:rPr>
        <w:t xml:space="preserve">uvedení výhod a nevýhod (rizik) této transakce. </w:t>
      </w:r>
    </w:p>
    <w:p w:rsidR="00DC64DC" w:rsidRPr="00E811C4" w:rsidRDefault="00DC64DC" w:rsidP="00DC64DC">
      <w:pPr>
        <w:pStyle w:val="Odstavecseseznamem2"/>
        <w:numPr>
          <w:ilvl w:val="0"/>
          <w:numId w:val="36"/>
        </w:numPr>
        <w:spacing w:before="240" w:line="300" w:lineRule="auto"/>
        <w:ind w:left="851" w:hanging="357"/>
        <w:contextualSpacing w:val="0"/>
        <w:rPr>
          <w:rFonts w:ascii="Times New Roman" w:hAnsi="Times New Roman"/>
          <w:iCs/>
          <w:sz w:val="22"/>
          <w:szCs w:val="22"/>
        </w:rPr>
      </w:pPr>
      <w:r w:rsidRPr="00E811C4">
        <w:rPr>
          <w:rFonts w:ascii="Times New Roman" w:hAnsi="Times New Roman"/>
          <w:iCs/>
          <w:sz w:val="22"/>
          <w:szCs w:val="22"/>
        </w:rPr>
        <w:t>Prezentace výstupů na vedení SMO</w:t>
      </w:r>
      <w:r w:rsidR="00B87664">
        <w:rPr>
          <w:rFonts w:ascii="Times New Roman" w:hAnsi="Times New Roman"/>
          <w:iCs/>
          <w:sz w:val="22"/>
          <w:szCs w:val="22"/>
        </w:rPr>
        <w:t xml:space="preserve"> (např. porada vedení)</w:t>
      </w:r>
      <w:r w:rsidRPr="00E811C4">
        <w:rPr>
          <w:rFonts w:ascii="Times New Roman" w:hAnsi="Times New Roman"/>
          <w:iCs/>
          <w:sz w:val="22"/>
          <w:szCs w:val="22"/>
        </w:rPr>
        <w:t xml:space="preserve"> a v orgánech města (</w:t>
      </w:r>
      <w:r w:rsidR="00B87664">
        <w:rPr>
          <w:rFonts w:ascii="Times New Roman" w:hAnsi="Times New Roman"/>
          <w:iCs/>
          <w:sz w:val="22"/>
          <w:szCs w:val="22"/>
        </w:rPr>
        <w:t xml:space="preserve">např. </w:t>
      </w:r>
      <w:r w:rsidRPr="00E811C4">
        <w:rPr>
          <w:rFonts w:ascii="Times New Roman" w:hAnsi="Times New Roman"/>
          <w:iCs/>
          <w:sz w:val="22"/>
          <w:szCs w:val="22"/>
        </w:rPr>
        <w:t>rada města, zastupitelstvo města)</w:t>
      </w:r>
      <w:r w:rsidR="0006138B">
        <w:rPr>
          <w:rFonts w:ascii="Times New Roman" w:hAnsi="Times New Roman"/>
          <w:iCs/>
          <w:sz w:val="22"/>
          <w:szCs w:val="22"/>
        </w:rPr>
        <w:t xml:space="preserve"> dle požadavků objednatele (dále souhrnně pouze „prezentace v orgánech města“)</w:t>
      </w:r>
      <w:r w:rsidRPr="00E811C4">
        <w:rPr>
          <w:rFonts w:ascii="Times New Roman" w:hAnsi="Times New Roman"/>
          <w:iCs/>
          <w:sz w:val="22"/>
          <w:szCs w:val="22"/>
        </w:rPr>
        <w:t xml:space="preserve">. </w:t>
      </w:r>
    </w:p>
    <w:p w:rsidR="00D14E07" w:rsidRPr="007F00FC" w:rsidRDefault="00D14E07" w:rsidP="00785916">
      <w:pPr>
        <w:pStyle w:val="zklad"/>
        <w:numPr>
          <w:ilvl w:val="0"/>
          <w:numId w:val="43"/>
        </w:numPr>
        <w:spacing w:before="120"/>
        <w:ind w:left="284" w:hanging="284"/>
        <w:rPr>
          <w:b/>
          <w:sz w:val="22"/>
          <w:szCs w:val="22"/>
        </w:rPr>
      </w:pPr>
      <w:r w:rsidRPr="007F00FC">
        <w:rPr>
          <w:sz w:val="22"/>
          <w:szCs w:val="22"/>
        </w:rPr>
        <w:lastRenderedPageBreak/>
        <w:t>Cílem díla je návrh optimálního způsobu přeměny, případně zachování dotčených společností v jednotlivých skupinách. Nová struktura obchodních společností by měla přinést zefektivnění poskytování veřejné služby občanům Ostravy prostřednictvím společností a současně by měla generovat  co nejmenší nároky na rozpočet statutárního města Ostrava a provozní úspory na straně společností.</w:t>
      </w:r>
    </w:p>
    <w:p w:rsidR="00DC64DC" w:rsidRPr="00E811C4" w:rsidRDefault="00C12631" w:rsidP="00785916">
      <w:pPr>
        <w:pStyle w:val="zklad"/>
        <w:numPr>
          <w:ilvl w:val="0"/>
          <w:numId w:val="43"/>
        </w:numPr>
        <w:spacing w:before="120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Dílo bude provedeno</w:t>
      </w:r>
      <w:r w:rsidR="00DC64DC" w:rsidRPr="00E811C4">
        <w:rPr>
          <w:sz w:val="22"/>
          <w:szCs w:val="22"/>
        </w:rPr>
        <w:t xml:space="preserve"> u společností </w:t>
      </w:r>
      <w:proofErr w:type="gramStart"/>
      <w:r w:rsidR="00DC64DC" w:rsidRPr="00E811C4">
        <w:rPr>
          <w:sz w:val="22"/>
          <w:szCs w:val="22"/>
        </w:rPr>
        <w:t>se</w:t>
      </w:r>
      <w:proofErr w:type="gramEnd"/>
      <w:r w:rsidR="00DC64DC" w:rsidRPr="00E811C4">
        <w:rPr>
          <w:sz w:val="22"/>
          <w:szCs w:val="22"/>
        </w:rPr>
        <w:t xml:space="preserve"> 100% majetkovou účastí statutárního města Ostrava, včetně jedné dceřiné společnosti. Dále uvedené obchodní spol</w:t>
      </w:r>
      <w:r>
        <w:rPr>
          <w:sz w:val="22"/>
          <w:szCs w:val="22"/>
        </w:rPr>
        <w:t>ečnosti, kterých se zpracovávané</w:t>
      </w:r>
      <w:r w:rsidR="00DC64DC" w:rsidRPr="00E811C4">
        <w:rPr>
          <w:sz w:val="22"/>
          <w:szCs w:val="22"/>
        </w:rPr>
        <w:t xml:space="preserve"> </w:t>
      </w:r>
      <w:r>
        <w:rPr>
          <w:sz w:val="22"/>
          <w:szCs w:val="22"/>
        </w:rPr>
        <w:t>dílo</w:t>
      </w:r>
      <w:r w:rsidR="00DC64DC" w:rsidRPr="00E811C4">
        <w:rPr>
          <w:sz w:val="22"/>
          <w:szCs w:val="22"/>
        </w:rPr>
        <w:t xml:space="preserve"> bude týkat, jsou rozděleny do následujících skupin s obdobnou oblastí podnikání:</w:t>
      </w:r>
    </w:p>
    <w:p w:rsidR="00DC64DC" w:rsidRPr="00E811C4" w:rsidRDefault="00DC64DC" w:rsidP="00DC64DC">
      <w:pPr>
        <w:rPr>
          <w:szCs w:val="22"/>
        </w:rPr>
      </w:pPr>
    </w:p>
    <w:p w:rsidR="00DC64DC" w:rsidRPr="00E811C4" w:rsidRDefault="00DC64DC" w:rsidP="00785916">
      <w:pPr>
        <w:pStyle w:val="Odstavecseseznamem"/>
        <w:numPr>
          <w:ilvl w:val="0"/>
          <w:numId w:val="39"/>
        </w:numPr>
        <w:ind w:left="851" w:hanging="425"/>
        <w:rPr>
          <w:szCs w:val="22"/>
        </w:rPr>
      </w:pPr>
      <w:r w:rsidRPr="00E811C4">
        <w:rPr>
          <w:szCs w:val="22"/>
        </w:rPr>
        <w:t>skupina - oblast sportu a volnočasových aktivit:</w:t>
      </w:r>
    </w:p>
    <w:p w:rsidR="00DC64DC" w:rsidRPr="00E811C4" w:rsidRDefault="00DC64DC" w:rsidP="00785916">
      <w:pPr>
        <w:pStyle w:val="Odstavecseseznamem"/>
        <w:numPr>
          <w:ilvl w:val="0"/>
          <w:numId w:val="38"/>
        </w:numPr>
        <w:tabs>
          <w:tab w:val="left" w:pos="360"/>
        </w:tabs>
        <w:spacing w:after="120"/>
        <w:ind w:left="1418" w:hanging="284"/>
        <w:contextualSpacing w:val="0"/>
        <w:rPr>
          <w:szCs w:val="22"/>
        </w:rPr>
      </w:pPr>
      <w:r w:rsidRPr="00E811C4">
        <w:rPr>
          <w:szCs w:val="22"/>
        </w:rPr>
        <w:t>VÍTKOVICE ARÉNA, a.s.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Ruská 3077/135, Zábřeh, 700 30 Ostrava, IČO: 25911368, </w:t>
      </w:r>
      <w:hyperlink r:id="rId11" w:history="1">
        <w:r w:rsidRPr="00E811C4">
          <w:rPr>
            <w:rStyle w:val="Hypertextovodkaz"/>
            <w:szCs w:val="22"/>
          </w:rPr>
          <w:t>www.arena-vitkovice.cz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Sportovní a rekreační zařízení města Ostravy, s.r.o.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Čkalovova 6144/20, Poruba, 708 00 Ostrava, IČO: 25385691, </w:t>
      </w:r>
      <w:hyperlink r:id="rId12" w:history="1">
        <w:r w:rsidRPr="00E811C4">
          <w:rPr>
            <w:rStyle w:val="Hypertextovodkaz"/>
            <w:szCs w:val="22"/>
          </w:rPr>
          <w:t>www.sareza.cz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DC64DC">
      <w:pPr>
        <w:rPr>
          <w:szCs w:val="22"/>
        </w:rPr>
      </w:pPr>
    </w:p>
    <w:p w:rsidR="00DC64DC" w:rsidRPr="00E811C4" w:rsidRDefault="00DC64DC" w:rsidP="00785916">
      <w:pPr>
        <w:pStyle w:val="Odstavecseseznamem"/>
        <w:numPr>
          <w:ilvl w:val="0"/>
          <w:numId w:val="39"/>
        </w:numPr>
        <w:ind w:left="851" w:hanging="425"/>
        <w:rPr>
          <w:szCs w:val="22"/>
        </w:rPr>
      </w:pPr>
      <w:r w:rsidRPr="00E811C4">
        <w:rPr>
          <w:szCs w:val="22"/>
        </w:rPr>
        <w:t>skupina - oblast IT služeb: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proofErr w:type="gramStart"/>
      <w:r w:rsidRPr="00E811C4">
        <w:rPr>
          <w:szCs w:val="22"/>
        </w:rPr>
        <w:t>OVA!!!CLOUD</w:t>
      </w:r>
      <w:proofErr w:type="gramEnd"/>
      <w:r w:rsidRPr="00E811C4">
        <w:rPr>
          <w:szCs w:val="22"/>
        </w:rPr>
        <w:t>.net a.s.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Hájkova 1100/13, Přívoz, 702 00 Ostrava, IČO: 25857568, </w:t>
      </w:r>
      <w:hyperlink r:id="rId13" w:history="1">
        <w:r w:rsidRPr="00E811C4">
          <w:rPr>
            <w:rStyle w:val="Hypertextovodkaz"/>
            <w:szCs w:val="22"/>
          </w:rPr>
          <w:t>www.ovacloud.net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OVANET a.s.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Hájkova 1100/13, Přívoz, 702 00 Ostrava, IČO: 29399491, </w:t>
      </w:r>
      <w:hyperlink r:id="rId14" w:history="1">
        <w:r w:rsidRPr="00E811C4">
          <w:rPr>
            <w:rStyle w:val="Hypertextovodkaz"/>
            <w:szCs w:val="22"/>
          </w:rPr>
          <w:t>www.ovanet.cz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DC64DC">
      <w:pPr>
        <w:rPr>
          <w:szCs w:val="22"/>
        </w:rPr>
      </w:pPr>
    </w:p>
    <w:p w:rsidR="00DC64DC" w:rsidRPr="00E811C4" w:rsidRDefault="00DC64DC" w:rsidP="00785916">
      <w:pPr>
        <w:pStyle w:val="Odstavecseseznamem"/>
        <w:numPr>
          <w:ilvl w:val="0"/>
          <w:numId w:val="39"/>
        </w:numPr>
        <w:ind w:left="851" w:hanging="425"/>
        <w:rPr>
          <w:szCs w:val="22"/>
        </w:rPr>
      </w:pPr>
      <w:r w:rsidRPr="00E811C4">
        <w:rPr>
          <w:szCs w:val="22"/>
        </w:rPr>
        <w:t>skupina - oblast propagace a prezentace města: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Ostravské výstavy, a.s.</w:t>
      </w:r>
    </w:p>
    <w:p w:rsidR="00DC64DC" w:rsidRPr="00E811C4" w:rsidRDefault="00DC64DC" w:rsidP="00785916">
      <w:pPr>
        <w:pStyle w:val="Odstavecseseznamem"/>
        <w:ind w:left="1418"/>
        <w:rPr>
          <w:szCs w:val="22"/>
        </w:rPr>
      </w:pPr>
      <w:r w:rsidRPr="00E811C4">
        <w:rPr>
          <w:szCs w:val="22"/>
        </w:rPr>
        <w:t xml:space="preserve">Černá louka 3235, Moravská Ostrava, 702 00 Ostrava, IČO: 25399471, </w:t>
      </w:r>
      <w:hyperlink r:id="rId15" w:history="1">
        <w:r w:rsidR="00785916" w:rsidRPr="00E811C4">
          <w:rPr>
            <w:rStyle w:val="Hypertextovodkaz"/>
            <w:szCs w:val="22"/>
          </w:rPr>
          <w:t>www.cerna-louka.cz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Ostravský informační servis, s.r.o.</w:t>
      </w:r>
    </w:p>
    <w:p w:rsidR="00DC64DC" w:rsidRPr="00E811C4" w:rsidRDefault="00DC64DC" w:rsidP="00785916">
      <w:pPr>
        <w:pStyle w:val="Odstavecseseznamem"/>
        <w:ind w:left="1418"/>
        <w:rPr>
          <w:szCs w:val="22"/>
        </w:rPr>
      </w:pPr>
      <w:r w:rsidRPr="00E811C4">
        <w:rPr>
          <w:szCs w:val="22"/>
        </w:rPr>
        <w:t xml:space="preserve">Jurečkova 1935/12, Moravská Ostrava, 702 00 Ostrava, IČO: 26879280, </w:t>
      </w:r>
      <w:hyperlink r:id="rId16" w:history="1">
        <w:r w:rsidRPr="00E811C4">
          <w:rPr>
            <w:rStyle w:val="Hypertextovodkaz"/>
            <w:szCs w:val="22"/>
          </w:rPr>
          <w:t>www.ostravainfo.cz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DC64DC">
      <w:pPr>
        <w:rPr>
          <w:szCs w:val="22"/>
        </w:rPr>
      </w:pPr>
    </w:p>
    <w:p w:rsidR="00DC64DC" w:rsidRPr="00E811C4" w:rsidRDefault="00DC64DC" w:rsidP="00785916">
      <w:pPr>
        <w:pStyle w:val="Odstavecseseznamem"/>
        <w:numPr>
          <w:ilvl w:val="0"/>
          <w:numId w:val="39"/>
        </w:numPr>
        <w:ind w:left="851" w:hanging="425"/>
        <w:rPr>
          <w:szCs w:val="22"/>
        </w:rPr>
      </w:pPr>
      <w:r w:rsidRPr="00E811C4">
        <w:rPr>
          <w:szCs w:val="22"/>
        </w:rPr>
        <w:t>skupina - oblast kultury: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Dům kultury města Ostravy, a.s.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28. října 2556/124, Moravská Ostrava, 702 00 Ostrava, IČO: 47151595, </w:t>
      </w:r>
      <w:hyperlink r:id="rId17" w:history="1">
        <w:r w:rsidRPr="00E811C4">
          <w:rPr>
            <w:rStyle w:val="Hypertextovodkaz"/>
            <w:szCs w:val="22"/>
          </w:rPr>
          <w:t>www.dkmoas.cz</w:t>
        </w:r>
      </w:hyperlink>
      <w:r w:rsidRPr="00E811C4">
        <w:rPr>
          <w:szCs w:val="22"/>
        </w:rPr>
        <w:t xml:space="preserve"> 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Dům kultury Akord Ostrava-Zábřeh, s.r.o.</w:t>
      </w:r>
    </w:p>
    <w:p w:rsidR="00DC64DC" w:rsidRPr="00E811C4" w:rsidRDefault="00DC64DC" w:rsidP="00785916">
      <w:pPr>
        <w:pStyle w:val="Odstavecseseznamem"/>
        <w:ind w:firstLine="698"/>
        <w:rPr>
          <w:szCs w:val="22"/>
        </w:rPr>
      </w:pPr>
      <w:r w:rsidRPr="00E811C4">
        <w:rPr>
          <w:szCs w:val="22"/>
        </w:rPr>
        <w:t xml:space="preserve">Ostrava - Zábřeh, náměstí SNP 1, PSČ 70030, IČO: 47973145, </w:t>
      </w:r>
      <w:hyperlink r:id="rId18" w:history="1">
        <w:r w:rsidRPr="00E811C4">
          <w:rPr>
            <w:rStyle w:val="Hypertextovodkaz"/>
            <w:szCs w:val="22"/>
          </w:rPr>
          <w:t>www.dk-akord.cz</w:t>
        </w:r>
      </w:hyperlink>
      <w:r w:rsidRPr="00E811C4">
        <w:rPr>
          <w:szCs w:val="22"/>
        </w:rPr>
        <w:t xml:space="preserve">  </w:t>
      </w:r>
    </w:p>
    <w:p w:rsidR="00DC64DC" w:rsidRPr="00E811C4" w:rsidRDefault="00DC64DC" w:rsidP="00785916">
      <w:pPr>
        <w:pStyle w:val="Odstavecseseznamem"/>
        <w:numPr>
          <w:ilvl w:val="0"/>
          <w:numId w:val="40"/>
        </w:numPr>
        <w:spacing w:before="120"/>
        <w:ind w:left="1418" w:hanging="357"/>
        <w:contextualSpacing w:val="0"/>
        <w:rPr>
          <w:szCs w:val="22"/>
        </w:rPr>
      </w:pPr>
      <w:r w:rsidRPr="00E811C4">
        <w:rPr>
          <w:szCs w:val="22"/>
        </w:rPr>
        <w:t>DK POKLAD, s.r.o.</w:t>
      </w:r>
    </w:p>
    <w:p w:rsidR="00DC64DC" w:rsidRPr="00E811C4" w:rsidRDefault="00DC64DC" w:rsidP="00785916">
      <w:pPr>
        <w:pStyle w:val="Odstavecseseznamem"/>
        <w:ind w:firstLine="698"/>
        <w:rPr>
          <w:rFonts w:ascii="Arial" w:hAnsi="Arial" w:cs="Arial"/>
          <w:szCs w:val="22"/>
        </w:rPr>
      </w:pPr>
      <w:r w:rsidRPr="00E811C4">
        <w:rPr>
          <w:szCs w:val="22"/>
        </w:rPr>
        <w:t xml:space="preserve">Ostrava-Poruba, M. Kopeckého 675, IČO: 47670576, </w:t>
      </w:r>
      <w:hyperlink r:id="rId19" w:history="1">
        <w:r w:rsidRPr="00E811C4">
          <w:rPr>
            <w:rStyle w:val="Hypertextovodkaz"/>
            <w:szCs w:val="22"/>
          </w:rPr>
          <w:t>www.dkpoklad.cz</w:t>
        </w:r>
      </w:hyperlink>
      <w:r w:rsidRPr="00E811C4">
        <w:rPr>
          <w:rFonts w:ascii="Arial" w:hAnsi="Arial" w:cs="Arial"/>
          <w:szCs w:val="22"/>
        </w:rPr>
        <w:t xml:space="preserve"> </w:t>
      </w:r>
    </w:p>
    <w:p w:rsidR="0077737C" w:rsidRDefault="0077737C" w:rsidP="00B337BD">
      <w:pPr>
        <w:pStyle w:val="Zkladntextodsazen-slo"/>
        <w:numPr>
          <w:ilvl w:val="0"/>
          <w:numId w:val="0"/>
        </w:numPr>
        <w:ind w:left="284"/>
      </w:pPr>
    </w:p>
    <w:p w:rsidR="00D14E07" w:rsidRPr="003A0CAC" w:rsidRDefault="00D14E07" w:rsidP="00D14E07">
      <w:pPr>
        <w:pStyle w:val="Odstavecseseznamem"/>
        <w:numPr>
          <w:ilvl w:val="0"/>
          <w:numId w:val="43"/>
        </w:numPr>
        <w:ind w:left="284"/>
        <w:rPr>
          <w:iCs/>
          <w:szCs w:val="22"/>
        </w:rPr>
      </w:pPr>
      <w:r w:rsidRPr="003A0CAC">
        <w:rPr>
          <w:iCs/>
          <w:szCs w:val="22"/>
        </w:rPr>
        <w:t xml:space="preserve">Smluvní strany tímto berou na vědomí, že dílo má být provedeno také u obchodní společnosti OVANET a.s. (jako dceřiné společnosti </w:t>
      </w:r>
      <w:proofErr w:type="gramStart"/>
      <w:r w:rsidRPr="003A0CAC">
        <w:rPr>
          <w:iCs/>
          <w:szCs w:val="22"/>
        </w:rPr>
        <w:t>OVA!!!CLOUD</w:t>
      </w:r>
      <w:proofErr w:type="gramEnd"/>
      <w:r w:rsidRPr="003A0CAC">
        <w:rPr>
          <w:iCs/>
          <w:szCs w:val="22"/>
        </w:rPr>
        <w:t xml:space="preserve">.net a.s.), u níž objednatel nemá pravomoc zajistit součinnost k plnění předmětu této smlouvy bezprostředně. Pro případ, že objednatel neobdrží souhlas uvedené obchodní společnosti s provedením díla a tato bude provedení díla aktivně bránit, se smluvní strany zavazují, že bez zbytečného odkladu po zjištění těchto skutečností spolu uzavřou dodatek k této smlouvě, kterým dojde </w:t>
      </w:r>
      <w:proofErr w:type="gramStart"/>
      <w:r w:rsidRPr="003A0CAC">
        <w:rPr>
          <w:iCs/>
          <w:szCs w:val="22"/>
        </w:rPr>
        <w:t>ke</w:t>
      </w:r>
      <w:proofErr w:type="gramEnd"/>
      <w:r w:rsidRPr="003A0CAC">
        <w:rPr>
          <w:iCs/>
          <w:szCs w:val="22"/>
        </w:rPr>
        <w:t xml:space="preserve"> zúžení předmětu této smlouvy o provedení díla u této společnosti.</w:t>
      </w:r>
    </w:p>
    <w:p w:rsidR="00901333" w:rsidRPr="002B126C" w:rsidRDefault="00901333" w:rsidP="00785916">
      <w:pPr>
        <w:pStyle w:val="zklad"/>
        <w:numPr>
          <w:ilvl w:val="0"/>
          <w:numId w:val="43"/>
        </w:numPr>
        <w:spacing w:before="120"/>
        <w:ind w:left="284" w:hanging="284"/>
      </w:pPr>
      <w:r w:rsidRPr="002B126C">
        <w:rPr>
          <w:color w:val="000000" w:themeColor="text1"/>
        </w:rPr>
        <w:lastRenderedPageBreak/>
        <w:t xml:space="preserve">Předmět </w:t>
      </w:r>
      <w:r w:rsidRPr="002B126C">
        <w:t xml:space="preserve">smlouvy bude realizován v souladu s ustanoveními této smlouvy, se zadávací dokumentací veřejné zakázky </w:t>
      </w:r>
      <w:r w:rsidRPr="006A553B">
        <w:t>č. </w:t>
      </w:r>
      <w:r w:rsidR="006A553B" w:rsidRPr="006A553B">
        <w:rPr>
          <w:color w:val="000000"/>
        </w:rPr>
        <w:t>P15V00000141</w:t>
      </w:r>
      <w:r w:rsidR="00A75812">
        <w:rPr>
          <w:color w:val="000000"/>
        </w:rPr>
        <w:t xml:space="preserve"> a</w:t>
      </w:r>
      <w:r w:rsidRPr="002B126C">
        <w:t xml:space="preserve"> s</w:t>
      </w:r>
      <w:r w:rsidR="003665D0">
        <w:t xml:space="preserve"> </w:t>
      </w:r>
      <w:r w:rsidRPr="002B126C">
        <w:t xml:space="preserve">nabídkou podanou </w:t>
      </w:r>
      <w:r w:rsidR="00333B5D">
        <w:t>zhotovitelem</w:t>
      </w:r>
      <w:r w:rsidR="00EA72A6">
        <w:t xml:space="preserve"> </w:t>
      </w:r>
      <w:r w:rsidRPr="002B126C">
        <w:t>v předmětné veřejné zakázce</w:t>
      </w:r>
      <w:r w:rsidR="005D6F43">
        <w:t>.</w:t>
      </w:r>
    </w:p>
    <w:p w:rsidR="008D3562" w:rsidRPr="003665D0" w:rsidRDefault="006530B7" w:rsidP="00785916">
      <w:pPr>
        <w:pStyle w:val="zklad"/>
        <w:numPr>
          <w:ilvl w:val="0"/>
          <w:numId w:val="43"/>
        </w:numPr>
        <w:spacing w:before="120"/>
        <w:ind w:left="284" w:hanging="284"/>
        <w:rPr>
          <w:rStyle w:val="apple-converted-space"/>
          <w:color w:val="FF0000"/>
        </w:rPr>
      </w:pPr>
      <w:r w:rsidRPr="002B126C">
        <w:t>Smluvní strany prohlašují, že předmět smlouvy není plněním nemožným a že smlouvu uzavírají po</w:t>
      </w:r>
      <w:r w:rsidR="00B6237B" w:rsidRPr="002B126C">
        <w:t> </w:t>
      </w:r>
      <w:r w:rsidRPr="002B126C">
        <w:t>pečlivém zvážení</w:t>
      </w:r>
      <w:r w:rsidRPr="009104D2">
        <w:t xml:space="preserve"> všech možných důsledků.</w:t>
      </w:r>
      <w:r w:rsidR="008D3562" w:rsidRPr="00110278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4318C1" w:rsidRPr="003665D0" w:rsidRDefault="00D14E07" w:rsidP="003665D0">
      <w:pPr>
        <w:pStyle w:val="zklad"/>
        <w:numPr>
          <w:ilvl w:val="0"/>
          <w:numId w:val="43"/>
        </w:numPr>
        <w:spacing w:before="120"/>
        <w:ind w:left="284" w:hanging="284"/>
        <w:rPr>
          <w:color w:val="FF0000"/>
        </w:rPr>
      </w:pPr>
      <w:r w:rsidRPr="003665D0">
        <w:rPr>
          <w:iCs w:val="0"/>
          <w:sz w:val="22"/>
          <w:szCs w:val="22"/>
        </w:rPr>
        <w:t>Výsledky díla budou objednateli předloženy v podobě písemné zprávy (dále jen „konečný návrh řešení“)</w:t>
      </w:r>
      <w:r w:rsidRPr="003665D0">
        <w:rPr>
          <w:sz w:val="22"/>
          <w:szCs w:val="22"/>
        </w:rPr>
        <w:t>. Konečný návrh řešení</w:t>
      </w:r>
      <w:r w:rsidRPr="003665D0">
        <w:rPr>
          <w:iCs w:val="0"/>
          <w:sz w:val="22"/>
          <w:szCs w:val="22"/>
        </w:rPr>
        <w:t xml:space="preserve"> bude objedn</w:t>
      </w:r>
      <w:r w:rsidR="003A0CAC" w:rsidRPr="003665D0">
        <w:rPr>
          <w:iCs w:val="0"/>
          <w:sz w:val="22"/>
          <w:szCs w:val="22"/>
        </w:rPr>
        <w:t>ateli předán v českém jazyce ve 3</w:t>
      </w:r>
      <w:r w:rsidRPr="003665D0">
        <w:rPr>
          <w:iCs w:val="0"/>
          <w:sz w:val="22"/>
          <w:szCs w:val="22"/>
        </w:rPr>
        <w:t xml:space="preserve"> vyhotoveních v písemné podobě (originály podepsané a datované) a ve </w:t>
      </w:r>
      <w:r w:rsidR="003A0CAC" w:rsidRPr="003665D0">
        <w:rPr>
          <w:sz w:val="22"/>
          <w:szCs w:val="22"/>
        </w:rPr>
        <w:t>3</w:t>
      </w:r>
      <w:r w:rsidRPr="003665D0">
        <w:rPr>
          <w:iCs w:val="0"/>
          <w:sz w:val="22"/>
          <w:szCs w:val="22"/>
        </w:rPr>
        <w:t xml:space="preserve"> vyhotoveních v elektronické podobě na CD-ROM, a to ve formátu kompatibilním s programy Microsoft Word a Microsoft Excel. Po protokolárním předání a převzetí </w:t>
      </w:r>
      <w:r w:rsidRPr="003665D0">
        <w:rPr>
          <w:sz w:val="22"/>
          <w:szCs w:val="22"/>
        </w:rPr>
        <w:t>konečného návrhu řešení</w:t>
      </w:r>
      <w:r w:rsidRPr="003665D0">
        <w:rPr>
          <w:iCs w:val="0"/>
          <w:sz w:val="22"/>
          <w:szCs w:val="22"/>
        </w:rPr>
        <w:t xml:space="preserve"> proběhne její prezentace objednateli, </w:t>
      </w:r>
      <w:r w:rsidR="009B4DA9">
        <w:rPr>
          <w:iCs w:val="0"/>
          <w:sz w:val="22"/>
          <w:szCs w:val="22"/>
        </w:rPr>
        <w:t>dle požadavku objednatele v orgánech města</w:t>
      </w:r>
      <w:r w:rsidRPr="003665D0">
        <w:rPr>
          <w:sz w:val="22"/>
          <w:szCs w:val="22"/>
        </w:rPr>
        <w:t xml:space="preserve">. </w:t>
      </w:r>
    </w:p>
    <w:p w:rsidR="007F00FC" w:rsidRDefault="007F00FC" w:rsidP="007F00FC">
      <w:pPr>
        <w:pStyle w:val="Nadpis2"/>
        <w:tabs>
          <w:tab w:val="clear" w:pos="9073"/>
        </w:tabs>
        <w:ind w:left="0"/>
      </w:pPr>
    </w:p>
    <w:p w:rsidR="004318C1" w:rsidRPr="007F00FC" w:rsidRDefault="004318C1" w:rsidP="007F00FC">
      <w:pPr>
        <w:pStyle w:val="Nadpis2"/>
        <w:numPr>
          <w:ilvl w:val="0"/>
          <w:numId w:val="0"/>
        </w:numPr>
        <w:spacing w:before="120"/>
      </w:pPr>
      <w:r w:rsidRPr="007F00FC">
        <w:t xml:space="preserve">Povinnosti </w:t>
      </w:r>
      <w:r w:rsidR="00B047C2" w:rsidRPr="007F00FC">
        <w:t xml:space="preserve">a práva </w:t>
      </w:r>
      <w:r w:rsidRPr="007F00FC">
        <w:t xml:space="preserve">objednatele </w:t>
      </w:r>
    </w:p>
    <w:p w:rsidR="006B06EA" w:rsidRPr="00115920" w:rsidRDefault="00BF2BD8" w:rsidP="0046222A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before="120" w:after="0"/>
        <w:ind w:left="284" w:hanging="284"/>
        <w:rPr>
          <w:szCs w:val="22"/>
        </w:rPr>
      </w:pPr>
      <w:r w:rsidRPr="00110278">
        <w:rPr>
          <w:color w:val="000000" w:themeColor="text1"/>
          <w:szCs w:val="22"/>
        </w:rPr>
        <w:t>Objednatel</w:t>
      </w:r>
      <w:r w:rsidR="004318C1" w:rsidRPr="00110278">
        <w:rPr>
          <w:color w:val="000000" w:themeColor="text1"/>
          <w:szCs w:val="22"/>
        </w:rPr>
        <w:t xml:space="preserve"> pro účely </w:t>
      </w:r>
      <w:r w:rsidR="004318C1" w:rsidRPr="00115920">
        <w:rPr>
          <w:szCs w:val="22"/>
        </w:rPr>
        <w:t xml:space="preserve">této smlouvy prohlašuje, že si je vědom, že pro úspěšné </w:t>
      </w:r>
      <w:r w:rsidR="004318C1" w:rsidRPr="0039409D">
        <w:rPr>
          <w:szCs w:val="22"/>
        </w:rPr>
        <w:t xml:space="preserve">dosažení </w:t>
      </w:r>
      <w:r w:rsidR="00B767C0">
        <w:rPr>
          <w:szCs w:val="22"/>
        </w:rPr>
        <w:t>díla</w:t>
      </w:r>
      <w:r w:rsidR="004318C1" w:rsidRPr="00207BA7">
        <w:rPr>
          <w:szCs w:val="22"/>
        </w:rPr>
        <w:t xml:space="preserve"> je nezbytné, aby realizace proběhla v úzké součinnosti a v blízkém kontaktu a komunikaci</w:t>
      </w:r>
      <w:r w:rsidR="004318C1" w:rsidRPr="00115920">
        <w:rPr>
          <w:szCs w:val="22"/>
        </w:rPr>
        <w:t xml:space="preserve"> mezi </w:t>
      </w:r>
      <w:r w:rsidR="00B06478" w:rsidRPr="00115920">
        <w:rPr>
          <w:szCs w:val="22"/>
        </w:rPr>
        <w:t xml:space="preserve">objednatelem, </w:t>
      </w:r>
      <w:r w:rsidR="004318C1" w:rsidRPr="00115920">
        <w:rPr>
          <w:szCs w:val="22"/>
        </w:rPr>
        <w:t>zodpovědnými pře</w:t>
      </w:r>
      <w:r w:rsidR="00B06478" w:rsidRPr="00115920">
        <w:rPr>
          <w:szCs w:val="22"/>
        </w:rPr>
        <w:t>d</w:t>
      </w:r>
      <w:r w:rsidR="004318C1" w:rsidRPr="00115920">
        <w:rPr>
          <w:szCs w:val="22"/>
        </w:rPr>
        <w:t xml:space="preserve">staviteli a </w:t>
      </w:r>
      <w:r w:rsidR="00620EB6">
        <w:rPr>
          <w:szCs w:val="22"/>
        </w:rPr>
        <w:t>zaměstnanci</w:t>
      </w:r>
      <w:r w:rsidR="004318C1" w:rsidRPr="00115920">
        <w:rPr>
          <w:szCs w:val="22"/>
        </w:rPr>
        <w:t xml:space="preserve"> </w:t>
      </w:r>
      <w:r w:rsidR="00B06478" w:rsidRPr="00115920">
        <w:rPr>
          <w:szCs w:val="22"/>
        </w:rPr>
        <w:t xml:space="preserve">obchodních společností </w:t>
      </w:r>
      <w:r w:rsidR="004318C1" w:rsidRPr="00115920">
        <w:rPr>
          <w:szCs w:val="22"/>
        </w:rPr>
        <w:t xml:space="preserve">a </w:t>
      </w:r>
      <w:r w:rsidR="00333B5D">
        <w:rPr>
          <w:szCs w:val="22"/>
        </w:rPr>
        <w:t>zhotovitelem</w:t>
      </w:r>
      <w:r w:rsidR="004318C1" w:rsidRPr="00115920">
        <w:rPr>
          <w:szCs w:val="22"/>
        </w:rPr>
        <w:t xml:space="preserve">. V dané souvislosti se </w:t>
      </w:r>
      <w:r w:rsidR="00B06478" w:rsidRPr="00115920">
        <w:rPr>
          <w:szCs w:val="22"/>
        </w:rPr>
        <w:t>objednatel</w:t>
      </w:r>
      <w:r w:rsidR="004318C1" w:rsidRPr="00115920">
        <w:rPr>
          <w:szCs w:val="22"/>
        </w:rPr>
        <w:t xml:space="preserve"> zavazuje poskytovat </w:t>
      </w:r>
      <w:r w:rsidR="00333B5D">
        <w:rPr>
          <w:szCs w:val="22"/>
        </w:rPr>
        <w:t>zhotovitel</w:t>
      </w:r>
      <w:r w:rsidR="00C57810">
        <w:rPr>
          <w:szCs w:val="22"/>
        </w:rPr>
        <w:t>i</w:t>
      </w:r>
      <w:r w:rsidR="00EA72A6">
        <w:rPr>
          <w:szCs w:val="22"/>
        </w:rPr>
        <w:t xml:space="preserve"> </w:t>
      </w:r>
      <w:r w:rsidR="004318C1" w:rsidRPr="00115920">
        <w:rPr>
          <w:szCs w:val="22"/>
        </w:rPr>
        <w:t>po celou dobu účinnosti</w:t>
      </w:r>
      <w:r w:rsidR="004318C1" w:rsidRPr="00115920">
        <w:rPr>
          <w:color w:val="FF6600"/>
          <w:szCs w:val="22"/>
        </w:rPr>
        <w:t xml:space="preserve"> </w:t>
      </w:r>
      <w:r w:rsidR="004318C1" w:rsidRPr="00115920">
        <w:rPr>
          <w:szCs w:val="22"/>
        </w:rPr>
        <w:t>této smlouvy za</w:t>
      </w:r>
      <w:r w:rsidR="00B06478" w:rsidRPr="00115920">
        <w:rPr>
          <w:szCs w:val="22"/>
        </w:rPr>
        <w:t> </w:t>
      </w:r>
      <w:r w:rsidR="004318C1" w:rsidRPr="00115920">
        <w:rPr>
          <w:szCs w:val="22"/>
        </w:rPr>
        <w:t xml:space="preserve">účelem provedení </w:t>
      </w:r>
      <w:r w:rsidR="00B767C0">
        <w:rPr>
          <w:szCs w:val="22"/>
        </w:rPr>
        <w:t>díla</w:t>
      </w:r>
      <w:r w:rsidR="004318C1" w:rsidRPr="00115920">
        <w:rPr>
          <w:szCs w:val="22"/>
        </w:rPr>
        <w:t xml:space="preserve"> nezbytnou součinnost svých </w:t>
      </w:r>
      <w:r w:rsidR="00B06478" w:rsidRPr="00115920">
        <w:rPr>
          <w:szCs w:val="22"/>
        </w:rPr>
        <w:t>zaměstnanců</w:t>
      </w:r>
      <w:r w:rsidR="004318C1" w:rsidRPr="00115920">
        <w:rPr>
          <w:szCs w:val="22"/>
        </w:rPr>
        <w:t xml:space="preserve"> odpovědných za průběh, jakož i zajistit potřebnou součinnost odpovědných představitelů a</w:t>
      </w:r>
      <w:r w:rsidR="008D6080">
        <w:rPr>
          <w:szCs w:val="22"/>
        </w:rPr>
        <w:t> </w:t>
      </w:r>
      <w:r w:rsidR="00620EB6">
        <w:rPr>
          <w:szCs w:val="22"/>
        </w:rPr>
        <w:t>zaměstnanců</w:t>
      </w:r>
      <w:r w:rsidR="00B06478" w:rsidRPr="00115920">
        <w:rPr>
          <w:szCs w:val="22"/>
        </w:rPr>
        <w:t xml:space="preserve"> obchodních společností</w:t>
      </w:r>
      <w:r w:rsidR="004318C1" w:rsidRPr="00115920">
        <w:rPr>
          <w:szCs w:val="22"/>
        </w:rPr>
        <w:t xml:space="preserve">. </w:t>
      </w:r>
      <w:r w:rsidR="00EC0297" w:rsidRPr="00115920">
        <w:rPr>
          <w:szCs w:val="22"/>
        </w:rPr>
        <w:t>Objednatel</w:t>
      </w:r>
      <w:r w:rsidR="00033825" w:rsidRPr="00115920">
        <w:rPr>
          <w:szCs w:val="22"/>
        </w:rPr>
        <w:t xml:space="preserve"> </w:t>
      </w:r>
      <w:r w:rsidR="004318C1" w:rsidRPr="00115920">
        <w:rPr>
          <w:szCs w:val="22"/>
        </w:rPr>
        <w:t xml:space="preserve">informuje </w:t>
      </w:r>
      <w:r w:rsidR="00333B5D">
        <w:rPr>
          <w:szCs w:val="22"/>
        </w:rPr>
        <w:t>zhotovitele</w:t>
      </w:r>
      <w:r w:rsidR="00EA72A6">
        <w:rPr>
          <w:szCs w:val="22"/>
        </w:rPr>
        <w:t xml:space="preserve"> </w:t>
      </w:r>
      <w:r w:rsidR="004318C1" w:rsidRPr="008E11E5">
        <w:rPr>
          <w:szCs w:val="22"/>
        </w:rPr>
        <w:t>do 3 dnů ode</w:t>
      </w:r>
      <w:r w:rsidR="004318C1" w:rsidRPr="00115920">
        <w:rPr>
          <w:szCs w:val="22"/>
        </w:rPr>
        <w:t xml:space="preserve"> dne podpisu této smlouvy o osobách zodpovědných za průběh </w:t>
      </w:r>
      <w:r w:rsidR="00B767C0">
        <w:rPr>
          <w:szCs w:val="22"/>
        </w:rPr>
        <w:t>díla</w:t>
      </w:r>
      <w:r w:rsidR="004318C1" w:rsidRPr="00115920">
        <w:rPr>
          <w:szCs w:val="22"/>
        </w:rPr>
        <w:t xml:space="preserve"> ze své strany a ze strany</w:t>
      </w:r>
      <w:r w:rsidR="00033825" w:rsidRPr="00115920">
        <w:rPr>
          <w:szCs w:val="22"/>
        </w:rPr>
        <w:t xml:space="preserve"> obchodních společností</w:t>
      </w:r>
      <w:r w:rsidR="004318C1" w:rsidRPr="00115920">
        <w:rPr>
          <w:szCs w:val="22"/>
        </w:rPr>
        <w:t xml:space="preserve">. </w:t>
      </w:r>
    </w:p>
    <w:p w:rsidR="004318C1" w:rsidRDefault="00695D94" w:rsidP="0046222A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szCs w:val="22"/>
        </w:rPr>
      </w:pPr>
      <w:r>
        <w:rPr>
          <w:szCs w:val="22"/>
        </w:rPr>
        <w:t>Objednatel</w:t>
      </w:r>
      <w:r w:rsidR="004318C1" w:rsidRPr="003A723E">
        <w:rPr>
          <w:szCs w:val="22"/>
        </w:rPr>
        <w:t xml:space="preserve"> se zavazuje, že vyvine maximální úsilí, aby ze strany všech svých </w:t>
      </w:r>
      <w:r>
        <w:rPr>
          <w:szCs w:val="22"/>
        </w:rPr>
        <w:t>zaměstnanců</w:t>
      </w:r>
      <w:r w:rsidR="004318C1" w:rsidRPr="003A723E">
        <w:rPr>
          <w:szCs w:val="22"/>
        </w:rPr>
        <w:t xml:space="preserve"> a ze strany odpovědných představitelů a </w:t>
      </w:r>
      <w:r w:rsidR="00620EB6">
        <w:rPr>
          <w:szCs w:val="22"/>
        </w:rPr>
        <w:t xml:space="preserve">zaměstnanců </w:t>
      </w:r>
      <w:r>
        <w:rPr>
          <w:szCs w:val="22"/>
        </w:rPr>
        <w:t xml:space="preserve">obchodních společností </w:t>
      </w:r>
      <w:r w:rsidR="004318C1" w:rsidRPr="003A723E">
        <w:rPr>
          <w:szCs w:val="22"/>
        </w:rPr>
        <w:t xml:space="preserve">byly </w:t>
      </w:r>
      <w:r w:rsidR="00333B5D">
        <w:rPr>
          <w:szCs w:val="22"/>
        </w:rPr>
        <w:t>zhotovitel</w:t>
      </w:r>
      <w:r w:rsidR="004D6F1A">
        <w:rPr>
          <w:szCs w:val="22"/>
        </w:rPr>
        <w:t>i</w:t>
      </w:r>
      <w:r w:rsidR="004318C1" w:rsidRPr="003A723E">
        <w:rPr>
          <w:szCs w:val="22"/>
        </w:rPr>
        <w:t xml:space="preserve"> poskytnuty v</w:t>
      </w:r>
      <w:r w:rsidR="00294184">
        <w:rPr>
          <w:szCs w:val="22"/>
        </w:rPr>
        <w:t xml:space="preserve"> dohodnutých </w:t>
      </w:r>
      <w:r w:rsidR="004318C1" w:rsidRPr="003A723E">
        <w:rPr>
          <w:szCs w:val="22"/>
        </w:rPr>
        <w:t>termínech</w:t>
      </w:r>
      <w:r w:rsidR="00797BBA">
        <w:rPr>
          <w:szCs w:val="22"/>
        </w:rPr>
        <w:t xml:space="preserve"> </w:t>
      </w:r>
      <w:r w:rsidR="004318C1" w:rsidRPr="003A723E">
        <w:rPr>
          <w:szCs w:val="22"/>
        </w:rPr>
        <w:t xml:space="preserve">všechny jím písemně vyžádané podklady a informace nezbytné k provedení </w:t>
      </w:r>
      <w:r w:rsidR="00B767C0">
        <w:rPr>
          <w:szCs w:val="22"/>
        </w:rPr>
        <w:t>díla</w:t>
      </w:r>
      <w:r w:rsidR="004318C1" w:rsidRPr="003A723E">
        <w:rPr>
          <w:szCs w:val="22"/>
        </w:rPr>
        <w:t>.</w:t>
      </w:r>
    </w:p>
    <w:p w:rsidR="004318C1" w:rsidRPr="003A723E" w:rsidRDefault="00C809BD" w:rsidP="00283FC5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color w:val="FF6600"/>
          <w:szCs w:val="22"/>
        </w:rPr>
      </w:pPr>
      <w:r>
        <w:rPr>
          <w:szCs w:val="22"/>
        </w:rPr>
        <w:t>Objednatel</w:t>
      </w:r>
      <w:r w:rsidR="004318C1" w:rsidRPr="003A723E">
        <w:rPr>
          <w:szCs w:val="22"/>
        </w:rPr>
        <w:t xml:space="preserve"> se zavazuje zajistit </w:t>
      </w:r>
      <w:r w:rsidR="00333B5D">
        <w:rPr>
          <w:szCs w:val="22"/>
        </w:rPr>
        <w:t>zhotovitel</w:t>
      </w:r>
      <w:r w:rsidR="004D6F1A">
        <w:rPr>
          <w:szCs w:val="22"/>
        </w:rPr>
        <w:t>i</w:t>
      </w:r>
      <w:r w:rsidR="004318C1" w:rsidRPr="003A723E">
        <w:rPr>
          <w:szCs w:val="22"/>
        </w:rPr>
        <w:t xml:space="preserve"> na je</w:t>
      </w:r>
      <w:r w:rsidR="004D6F1A">
        <w:rPr>
          <w:szCs w:val="22"/>
        </w:rPr>
        <w:t>ho</w:t>
      </w:r>
      <w:r w:rsidR="004318C1" w:rsidRPr="003A723E">
        <w:rPr>
          <w:szCs w:val="22"/>
        </w:rPr>
        <w:t xml:space="preserve"> žádost odpovídající prostory a materiální</w:t>
      </w:r>
      <w:r>
        <w:rPr>
          <w:szCs w:val="22"/>
        </w:rPr>
        <w:t xml:space="preserve"> zabezpečení nutné k provedení </w:t>
      </w:r>
      <w:r w:rsidR="00B767C0">
        <w:rPr>
          <w:szCs w:val="22"/>
        </w:rPr>
        <w:t>díla</w:t>
      </w:r>
      <w:r w:rsidR="004318C1" w:rsidRPr="003A723E">
        <w:rPr>
          <w:szCs w:val="22"/>
        </w:rPr>
        <w:t xml:space="preserve">, a to zejména uzamykatelnou místnost v  prostorách </w:t>
      </w:r>
      <w:r w:rsidR="00255886">
        <w:rPr>
          <w:szCs w:val="22"/>
        </w:rPr>
        <w:t>obchodních společností</w:t>
      </w:r>
      <w:r w:rsidR="004318C1" w:rsidRPr="003A723E">
        <w:rPr>
          <w:szCs w:val="22"/>
        </w:rPr>
        <w:t xml:space="preserve"> vybavenou telefonem, dostupnou kopírkou a připojením na internet.  </w:t>
      </w:r>
      <w:r w:rsidR="004318C1" w:rsidRPr="003A723E">
        <w:rPr>
          <w:strike/>
          <w:szCs w:val="22"/>
        </w:rPr>
        <w:t xml:space="preserve"> </w:t>
      </w:r>
    </w:p>
    <w:p w:rsidR="004318C1" w:rsidRDefault="0068061A" w:rsidP="00283FC5">
      <w:pPr>
        <w:pStyle w:val="Zkladntext"/>
        <w:widowControl w:val="0"/>
        <w:numPr>
          <w:ilvl w:val="0"/>
          <w:numId w:val="10"/>
        </w:numPr>
        <w:tabs>
          <w:tab w:val="clear" w:pos="502"/>
        </w:tabs>
        <w:spacing w:after="0"/>
        <w:ind w:left="284" w:hanging="284"/>
        <w:rPr>
          <w:szCs w:val="22"/>
        </w:rPr>
      </w:pPr>
      <w:r>
        <w:rPr>
          <w:szCs w:val="22"/>
        </w:rPr>
        <w:t>Objednatel je oprávněn průběž</w:t>
      </w:r>
      <w:r w:rsidR="004E68BF">
        <w:rPr>
          <w:szCs w:val="22"/>
        </w:rPr>
        <w:t>ně provádět kontrolu prováděné</w:t>
      </w:r>
      <w:r w:rsidR="007E511B">
        <w:rPr>
          <w:szCs w:val="22"/>
        </w:rPr>
        <w:t>ho</w:t>
      </w:r>
      <w:r>
        <w:rPr>
          <w:szCs w:val="22"/>
        </w:rPr>
        <w:t xml:space="preserve"> </w:t>
      </w:r>
      <w:r w:rsidR="00B767C0">
        <w:rPr>
          <w:szCs w:val="22"/>
        </w:rPr>
        <w:t>díla</w:t>
      </w:r>
      <w:r>
        <w:rPr>
          <w:szCs w:val="22"/>
        </w:rPr>
        <w:t xml:space="preserve">. Zjistí-li objednatel, že </w:t>
      </w:r>
      <w:r w:rsidR="00333B5D">
        <w:rPr>
          <w:szCs w:val="22"/>
        </w:rPr>
        <w:t>zhotovitel</w:t>
      </w:r>
      <w:r>
        <w:rPr>
          <w:szCs w:val="22"/>
        </w:rPr>
        <w:t xml:space="preserve"> provádí </w:t>
      </w:r>
      <w:r w:rsidR="00677EB6">
        <w:rPr>
          <w:szCs w:val="22"/>
        </w:rPr>
        <w:t>dílo</w:t>
      </w:r>
      <w:r>
        <w:rPr>
          <w:szCs w:val="22"/>
        </w:rPr>
        <w:t xml:space="preserve"> v rozporu s touto smlouvou a s jeho pokyny, je oprávněn stanovit lhůtu ke sjednání nápravy.</w:t>
      </w:r>
    </w:p>
    <w:p w:rsidR="00B230C5" w:rsidRDefault="00B230C5" w:rsidP="00CA1986">
      <w:pPr>
        <w:pStyle w:val="Nadpis2"/>
        <w:tabs>
          <w:tab w:val="clear" w:pos="9073"/>
        </w:tabs>
        <w:ind w:left="0"/>
      </w:pPr>
    </w:p>
    <w:p w:rsidR="00CA1986" w:rsidRDefault="00CA1986" w:rsidP="00CA1986">
      <w:pPr>
        <w:rPr>
          <w:rFonts w:ascii="Arial" w:hAnsi="Arial" w:cs="Arial"/>
          <w:b/>
          <w:sz w:val="24"/>
          <w:szCs w:val="24"/>
        </w:rPr>
      </w:pPr>
      <w:r w:rsidRPr="008E11E5">
        <w:rPr>
          <w:rFonts w:ascii="Arial" w:hAnsi="Arial" w:cs="Arial"/>
          <w:b/>
          <w:sz w:val="24"/>
          <w:szCs w:val="24"/>
        </w:rPr>
        <w:t xml:space="preserve">Povinnosti </w:t>
      </w:r>
      <w:r w:rsidR="00333B5D" w:rsidRPr="008E11E5">
        <w:rPr>
          <w:rFonts w:ascii="Arial" w:hAnsi="Arial" w:cs="Arial"/>
          <w:b/>
          <w:sz w:val="24"/>
          <w:szCs w:val="24"/>
        </w:rPr>
        <w:t>zhotovitele</w:t>
      </w:r>
    </w:p>
    <w:p w:rsidR="00B032A2" w:rsidRPr="00D14E07" w:rsidRDefault="00333B5D" w:rsidP="003E6434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color w:val="000000"/>
          <w:szCs w:val="22"/>
          <w:shd w:val="clear" w:color="auto" w:fill="FFFFFF"/>
        </w:rPr>
        <w:t>Zhotovitel</w:t>
      </w:r>
      <w:r w:rsidR="006B6721">
        <w:rPr>
          <w:color w:val="000000"/>
          <w:szCs w:val="22"/>
          <w:shd w:val="clear" w:color="auto" w:fill="FFFFFF"/>
        </w:rPr>
        <w:t xml:space="preserve"> je </w:t>
      </w:r>
      <w:r w:rsidR="00B032A2" w:rsidRPr="00994E54">
        <w:rPr>
          <w:color w:val="000000"/>
          <w:szCs w:val="22"/>
          <w:shd w:val="clear" w:color="auto" w:fill="FFFFFF"/>
        </w:rPr>
        <w:t>povin</w:t>
      </w:r>
      <w:r>
        <w:rPr>
          <w:color w:val="000000"/>
          <w:szCs w:val="22"/>
          <w:shd w:val="clear" w:color="auto" w:fill="FFFFFF"/>
        </w:rPr>
        <w:t>en</w:t>
      </w:r>
      <w:r w:rsidR="00B032A2" w:rsidRPr="00994E54">
        <w:rPr>
          <w:color w:val="000000"/>
          <w:szCs w:val="22"/>
          <w:shd w:val="clear" w:color="auto" w:fill="FFFFFF"/>
        </w:rPr>
        <w:t xml:space="preserve"> neprodleně informovat </w:t>
      </w:r>
      <w:r w:rsidR="006B6721">
        <w:rPr>
          <w:color w:val="000000"/>
          <w:szCs w:val="22"/>
          <w:shd w:val="clear" w:color="auto" w:fill="FFFFFF"/>
        </w:rPr>
        <w:t>objednatele o</w:t>
      </w:r>
      <w:r w:rsidR="00B032A2" w:rsidRPr="00994E54">
        <w:rPr>
          <w:color w:val="000000"/>
          <w:szCs w:val="22"/>
          <w:shd w:val="clear" w:color="auto" w:fill="FFFFFF"/>
        </w:rPr>
        <w:t xml:space="preserve"> závažných zjištěních či skutečnostech, které v</w:t>
      </w:r>
      <w:r w:rsidR="00B767C0">
        <w:rPr>
          <w:color w:val="000000"/>
          <w:szCs w:val="22"/>
          <w:shd w:val="clear" w:color="auto" w:fill="FFFFFF"/>
        </w:rPr>
        <w:t> </w:t>
      </w:r>
      <w:r w:rsidR="00B032A2" w:rsidRPr="00994E54">
        <w:rPr>
          <w:color w:val="000000"/>
          <w:szCs w:val="22"/>
          <w:shd w:val="clear" w:color="auto" w:fill="FFFFFF"/>
        </w:rPr>
        <w:t>průběhu</w:t>
      </w:r>
      <w:r w:rsidR="00B767C0">
        <w:rPr>
          <w:color w:val="000000"/>
          <w:szCs w:val="22"/>
          <w:shd w:val="clear" w:color="auto" w:fill="FFFFFF"/>
        </w:rPr>
        <w:t xml:space="preserve"> provádění</w:t>
      </w:r>
      <w:r w:rsidR="00B032A2" w:rsidRPr="00994E54">
        <w:rPr>
          <w:color w:val="000000"/>
          <w:szCs w:val="22"/>
          <w:shd w:val="clear" w:color="auto" w:fill="FFFFFF"/>
        </w:rPr>
        <w:t xml:space="preserve"> </w:t>
      </w:r>
      <w:r w:rsidR="00B767C0">
        <w:rPr>
          <w:color w:val="000000"/>
          <w:szCs w:val="22"/>
          <w:shd w:val="clear" w:color="auto" w:fill="FFFFFF"/>
        </w:rPr>
        <w:t>díla</w:t>
      </w:r>
      <w:r w:rsidR="00B032A2" w:rsidRPr="00994E54">
        <w:rPr>
          <w:color w:val="000000"/>
          <w:szCs w:val="22"/>
          <w:shd w:val="clear" w:color="auto" w:fill="FFFFFF"/>
        </w:rPr>
        <w:t xml:space="preserve"> zjistí</w:t>
      </w:r>
      <w:r w:rsidR="00821563">
        <w:rPr>
          <w:color w:val="000000"/>
          <w:szCs w:val="22"/>
          <w:shd w:val="clear" w:color="auto" w:fill="FFFFFF"/>
        </w:rPr>
        <w:t xml:space="preserve"> a které nasvědčují tomu, že došlo k</w:t>
      </w:r>
      <w:r w:rsidR="00D14E07">
        <w:rPr>
          <w:color w:val="000000"/>
          <w:szCs w:val="22"/>
          <w:shd w:val="clear" w:color="auto" w:fill="FFFFFF"/>
        </w:rPr>
        <w:t> pochybením, nesprávnostem či k porušení právních či interních normativních předpisů</w:t>
      </w:r>
      <w:r w:rsidR="00B032A2" w:rsidRPr="00994E54">
        <w:rPr>
          <w:color w:val="000000"/>
          <w:szCs w:val="22"/>
          <w:shd w:val="clear" w:color="auto" w:fill="FFFFFF"/>
        </w:rPr>
        <w:t xml:space="preserve">, a dále neprodleně informovat o případném neposkytnutí součinnosti ze strany </w:t>
      </w:r>
      <w:r w:rsidR="004E68BF">
        <w:rPr>
          <w:color w:val="000000"/>
          <w:szCs w:val="22"/>
          <w:shd w:val="clear" w:color="auto" w:fill="FFFFFF"/>
        </w:rPr>
        <w:t xml:space="preserve">obchodních </w:t>
      </w:r>
      <w:r w:rsidR="00B032A2" w:rsidRPr="00994E54">
        <w:rPr>
          <w:color w:val="000000"/>
          <w:szCs w:val="22"/>
          <w:shd w:val="clear" w:color="auto" w:fill="FFFFFF"/>
        </w:rPr>
        <w:t xml:space="preserve">společností. </w:t>
      </w:r>
    </w:p>
    <w:p w:rsidR="00D14E07" w:rsidRPr="00994E54" w:rsidRDefault="00D14E07" w:rsidP="003E6434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Dozví-li se objednatel v průběhu provádění díla od zhotovitele či z průběžných návrhů řešení závažné informace, na jejichž základě má objednatel povinnost jednat (např. okamžitě přijmout opatření k ochraně majetku, iniciovat zahájení trestního stíhání aj.), je objednatel oprávněn takovéto informace užít, a to ještě před řádným dokončením díla</w:t>
      </w:r>
      <w:r w:rsidR="002A127F">
        <w:rPr>
          <w:szCs w:val="22"/>
        </w:rPr>
        <w:t>.</w:t>
      </w:r>
    </w:p>
    <w:p w:rsidR="006B6721" w:rsidRPr="008E11E5" w:rsidRDefault="00333B5D" w:rsidP="006B6721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color w:val="000000"/>
          <w:szCs w:val="22"/>
          <w:shd w:val="clear" w:color="auto" w:fill="FFFFFF"/>
        </w:rPr>
        <w:t>Zhotovitel</w:t>
      </w:r>
      <w:r w:rsidR="006B6721" w:rsidRPr="00994E54">
        <w:rPr>
          <w:color w:val="000000"/>
          <w:szCs w:val="22"/>
          <w:shd w:val="clear" w:color="auto" w:fill="FFFFFF"/>
        </w:rPr>
        <w:t xml:space="preserve"> je povin</w:t>
      </w:r>
      <w:r>
        <w:rPr>
          <w:color w:val="000000"/>
          <w:szCs w:val="22"/>
          <w:shd w:val="clear" w:color="auto" w:fill="FFFFFF"/>
        </w:rPr>
        <w:t>en</w:t>
      </w:r>
      <w:r w:rsidR="006B6721" w:rsidRPr="00994E54">
        <w:rPr>
          <w:color w:val="000000"/>
          <w:szCs w:val="22"/>
          <w:shd w:val="clear" w:color="auto" w:fill="FFFFFF"/>
        </w:rPr>
        <w:t xml:space="preserve"> pravidelně, tj. </w:t>
      </w:r>
      <w:r w:rsidR="006B6721" w:rsidRPr="008E11E5">
        <w:rPr>
          <w:color w:val="000000"/>
          <w:szCs w:val="22"/>
          <w:shd w:val="clear" w:color="auto" w:fill="FFFFFF"/>
        </w:rPr>
        <w:t xml:space="preserve">alespoň 1 x </w:t>
      </w:r>
      <w:r w:rsidR="00B82618" w:rsidRPr="008E11E5">
        <w:rPr>
          <w:color w:val="000000"/>
          <w:szCs w:val="22"/>
          <w:shd w:val="clear" w:color="auto" w:fill="FFFFFF"/>
        </w:rPr>
        <w:t>za dva týdny</w:t>
      </w:r>
      <w:r w:rsidR="006B6721" w:rsidRPr="008E11E5">
        <w:rPr>
          <w:color w:val="000000"/>
          <w:szCs w:val="22"/>
          <w:shd w:val="clear" w:color="auto" w:fill="FFFFFF"/>
        </w:rPr>
        <w:t>, stručně (</w:t>
      </w:r>
      <w:r w:rsidR="003D2B82" w:rsidRPr="008E11E5">
        <w:rPr>
          <w:color w:val="000000"/>
          <w:szCs w:val="22"/>
          <w:shd w:val="clear" w:color="auto" w:fill="FFFFFF"/>
        </w:rPr>
        <w:t xml:space="preserve">formou </w:t>
      </w:r>
      <w:r w:rsidR="006B6721" w:rsidRPr="008E11E5">
        <w:rPr>
          <w:color w:val="000000"/>
          <w:szCs w:val="22"/>
          <w:shd w:val="clear" w:color="auto" w:fill="FFFFFF"/>
        </w:rPr>
        <w:t>e</w:t>
      </w:r>
      <w:r w:rsidR="003D2B82" w:rsidRPr="008E11E5">
        <w:rPr>
          <w:color w:val="000000"/>
          <w:szCs w:val="22"/>
          <w:shd w:val="clear" w:color="auto" w:fill="FFFFFF"/>
        </w:rPr>
        <w:t>-</w:t>
      </w:r>
      <w:r w:rsidR="006B6721" w:rsidRPr="008E11E5">
        <w:rPr>
          <w:color w:val="000000"/>
          <w:szCs w:val="22"/>
          <w:shd w:val="clear" w:color="auto" w:fill="FFFFFF"/>
        </w:rPr>
        <w:t>mail</w:t>
      </w:r>
      <w:r w:rsidR="003D2B82" w:rsidRPr="008E11E5">
        <w:rPr>
          <w:color w:val="000000"/>
          <w:szCs w:val="22"/>
          <w:shd w:val="clear" w:color="auto" w:fill="FFFFFF"/>
        </w:rPr>
        <w:t>u</w:t>
      </w:r>
      <w:r w:rsidR="006B6721" w:rsidRPr="008E11E5">
        <w:rPr>
          <w:color w:val="000000"/>
          <w:szCs w:val="22"/>
          <w:shd w:val="clear" w:color="auto" w:fill="FFFFFF"/>
        </w:rPr>
        <w:t xml:space="preserve">) informovat objednatele o průběhu </w:t>
      </w:r>
      <w:r w:rsidR="00B767C0">
        <w:rPr>
          <w:color w:val="000000"/>
          <w:szCs w:val="22"/>
          <w:shd w:val="clear" w:color="auto" w:fill="FFFFFF"/>
        </w:rPr>
        <w:t>díla</w:t>
      </w:r>
      <w:r w:rsidR="006B6721" w:rsidRPr="008E11E5">
        <w:rPr>
          <w:color w:val="000000"/>
          <w:szCs w:val="22"/>
          <w:shd w:val="clear" w:color="auto" w:fill="FFFFFF"/>
        </w:rPr>
        <w:t xml:space="preserve"> v jednotlivých společnostech.</w:t>
      </w:r>
    </w:p>
    <w:p w:rsidR="00B032A2" w:rsidRDefault="00333B5D" w:rsidP="00552BDD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B032A2" w:rsidRPr="00994E54">
        <w:rPr>
          <w:szCs w:val="22"/>
        </w:rPr>
        <w:t xml:space="preserve"> je</w:t>
      </w:r>
      <w:r w:rsidR="00552BDD">
        <w:rPr>
          <w:szCs w:val="22"/>
        </w:rPr>
        <w:t xml:space="preserve"> </w:t>
      </w:r>
      <w:r w:rsidR="00B032A2" w:rsidRPr="00994E54">
        <w:rPr>
          <w:szCs w:val="22"/>
        </w:rPr>
        <w:t>povin</w:t>
      </w:r>
      <w:r>
        <w:rPr>
          <w:szCs w:val="22"/>
        </w:rPr>
        <w:t>en</w:t>
      </w:r>
      <w:r w:rsidR="00B032A2" w:rsidRPr="00994E54">
        <w:rPr>
          <w:szCs w:val="22"/>
        </w:rPr>
        <w:t xml:space="preserve"> neprodleně informovat objednatele o závažných důvodech bránících provedení nebo dokončení</w:t>
      </w:r>
      <w:r w:rsidR="00B032A2" w:rsidRPr="00517D6E">
        <w:rPr>
          <w:szCs w:val="22"/>
        </w:rPr>
        <w:t xml:space="preserve"> </w:t>
      </w:r>
      <w:r w:rsidR="00B767C0">
        <w:rPr>
          <w:szCs w:val="22"/>
        </w:rPr>
        <w:t>díla</w:t>
      </w:r>
      <w:r w:rsidR="00B032A2">
        <w:rPr>
          <w:szCs w:val="22"/>
        </w:rPr>
        <w:t>.</w:t>
      </w:r>
    </w:p>
    <w:p w:rsidR="00806588" w:rsidRDefault="00333B5D" w:rsidP="00552BDD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lastRenderedPageBreak/>
        <w:t>Zhotovitel</w:t>
      </w:r>
      <w:r w:rsidR="00806588">
        <w:rPr>
          <w:szCs w:val="22"/>
        </w:rPr>
        <w:t xml:space="preserve"> je povin</w:t>
      </w:r>
      <w:r>
        <w:rPr>
          <w:szCs w:val="22"/>
        </w:rPr>
        <w:t>en</w:t>
      </w:r>
      <w:r w:rsidR="00806588">
        <w:rPr>
          <w:szCs w:val="22"/>
        </w:rPr>
        <w:t xml:space="preserve"> bezodkladně upozorňovat objednatele na nevhodnost jeho pokynů, které by mohly mít za následek újmu na právech objednatele nebo vznik škody.</w:t>
      </w:r>
      <w:r w:rsidR="004F24A4">
        <w:rPr>
          <w:szCs w:val="22"/>
        </w:rPr>
        <w:t xml:space="preserve"> </w:t>
      </w:r>
      <w:r w:rsidR="00AC680D">
        <w:rPr>
          <w:szCs w:val="22"/>
        </w:rPr>
        <w:t>Smluvní s</w:t>
      </w:r>
      <w:r w:rsidR="004F24A4">
        <w:rPr>
          <w:szCs w:val="22"/>
        </w:rPr>
        <w:t xml:space="preserve">trany se dohodly na vyloučení </w:t>
      </w:r>
      <w:r w:rsidR="00C05439">
        <w:rPr>
          <w:szCs w:val="22"/>
        </w:rPr>
        <w:t xml:space="preserve">použití </w:t>
      </w:r>
      <w:proofErr w:type="spellStart"/>
      <w:r w:rsidR="004F24A4">
        <w:rPr>
          <w:szCs w:val="22"/>
        </w:rPr>
        <w:t>ust</w:t>
      </w:r>
      <w:proofErr w:type="spellEnd"/>
      <w:r w:rsidR="004F24A4">
        <w:rPr>
          <w:szCs w:val="22"/>
        </w:rPr>
        <w:t>. § 2595 NOZ.</w:t>
      </w:r>
    </w:p>
    <w:p w:rsidR="00D14E07" w:rsidRPr="00D14E07" w:rsidRDefault="00333B5D" w:rsidP="00D14E07">
      <w:pPr>
        <w:pStyle w:val="Zkladntext"/>
        <w:widowControl w:val="0"/>
        <w:numPr>
          <w:ilvl w:val="0"/>
          <w:numId w:val="25"/>
        </w:numPr>
        <w:spacing w:after="0"/>
        <w:ind w:left="284" w:hanging="284"/>
        <w:rPr>
          <w:szCs w:val="22"/>
        </w:rPr>
      </w:pPr>
      <w:r>
        <w:rPr>
          <w:szCs w:val="22"/>
        </w:rPr>
        <w:t>Zhotovitel</w:t>
      </w:r>
      <w:r w:rsidR="00DE3FA7">
        <w:rPr>
          <w:szCs w:val="22"/>
        </w:rPr>
        <w:t xml:space="preserve"> je povin</w:t>
      </w:r>
      <w:r>
        <w:rPr>
          <w:szCs w:val="22"/>
        </w:rPr>
        <w:t>en</w:t>
      </w:r>
      <w:r w:rsidR="00DE3FA7">
        <w:rPr>
          <w:szCs w:val="22"/>
        </w:rPr>
        <w:t xml:space="preserve"> postupovat při provádění </w:t>
      </w:r>
      <w:r w:rsidR="00B767C0">
        <w:rPr>
          <w:szCs w:val="22"/>
        </w:rPr>
        <w:t>díla</w:t>
      </w:r>
      <w:r w:rsidR="00DE3FA7">
        <w:rPr>
          <w:szCs w:val="22"/>
        </w:rPr>
        <w:t xml:space="preserve"> v souladu s právními předpisy České republiky a řídit se pravidly odborné péče. Dále je povin</w:t>
      </w:r>
      <w:r w:rsidR="00FC189D">
        <w:rPr>
          <w:szCs w:val="22"/>
        </w:rPr>
        <w:t>en</w:t>
      </w:r>
      <w:r w:rsidR="00DE3FA7">
        <w:rPr>
          <w:szCs w:val="22"/>
        </w:rPr>
        <w:t xml:space="preserve"> dodržovat mezinárodně i vnitrostátně uznávané standardy pro poskytování služeb předmětného typu a postupovat dle metod, které odpovídají aktuálnímu stavu poznání aplikovaných věd a oborů.</w:t>
      </w:r>
    </w:p>
    <w:p w:rsidR="00CA1986" w:rsidRPr="00CA1986" w:rsidRDefault="00CA1986" w:rsidP="0047598A">
      <w:pPr>
        <w:spacing w:before="480"/>
        <w:rPr>
          <w:rFonts w:ascii="Arial" w:hAnsi="Arial" w:cs="Arial"/>
          <w:b/>
          <w:sz w:val="24"/>
          <w:szCs w:val="24"/>
        </w:rPr>
      </w:pPr>
      <w:r w:rsidRPr="00CA1986">
        <w:rPr>
          <w:rFonts w:ascii="Arial" w:hAnsi="Arial" w:cs="Arial"/>
          <w:b/>
          <w:sz w:val="24"/>
          <w:szCs w:val="24"/>
        </w:rPr>
        <w:t>čl. V.</w:t>
      </w: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Pr="003411D2" w:rsidRDefault="00C12631" w:rsidP="00562D8B">
      <w:pPr>
        <w:pStyle w:val="Zkladntextodsazen-slo"/>
      </w:pPr>
      <w:r>
        <w:t>Dílo</w:t>
      </w:r>
      <w:r w:rsidR="00761F51" w:rsidRPr="003411D2">
        <w:t xml:space="preserve"> bude prováděn</w:t>
      </w:r>
      <w:r>
        <w:t>o</w:t>
      </w:r>
      <w:r w:rsidR="00761F51" w:rsidRPr="003411D2">
        <w:t xml:space="preserve"> v </w:t>
      </w:r>
      <w:r w:rsidR="00A90C3D" w:rsidRPr="003411D2">
        <w:t>sídl</w:t>
      </w:r>
      <w:r w:rsidR="00761F51" w:rsidRPr="003411D2">
        <w:t>ech</w:t>
      </w:r>
      <w:r w:rsidR="00A90C3D" w:rsidRPr="003411D2">
        <w:t xml:space="preserve"> obchodních společností uvedených v příloze č. 1 této smlouvy. </w:t>
      </w:r>
    </w:p>
    <w:p w:rsidR="00761F51" w:rsidRPr="003411D2" w:rsidRDefault="00761F51" w:rsidP="00562D8B">
      <w:pPr>
        <w:pStyle w:val="Zkladntextodsazen-slo"/>
      </w:pPr>
      <w:r w:rsidRPr="003411D2">
        <w:t>Místem pro předání je sídlo objednatele, tj. Magistrát města Ostravy, Prokešov</w:t>
      </w:r>
      <w:r w:rsidR="004E68BF">
        <w:t xml:space="preserve">o nám. 8, 729 30 Ostrava odbor </w:t>
      </w:r>
      <w:r w:rsidR="007E511B">
        <w:t>veřejných zakázek, externího financování, kapitálových účastí a sdruženého nákupu.</w:t>
      </w:r>
    </w:p>
    <w:p w:rsidR="00562D8B" w:rsidRDefault="00562D8B" w:rsidP="00032668">
      <w:pPr>
        <w:pStyle w:val="Nadpis2"/>
        <w:numPr>
          <w:ilvl w:val="1"/>
          <w:numId w:val="24"/>
        </w:numPr>
        <w:tabs>
          <w:tab w:val="clear" w:pos="9073"/>
        </w:tabs>
        <w:ind w:left="0"/>
      </w:pPr>
    </w:p>
    <w:p w:rsidR="00562D8B" w:rsidRPr="009104D2" w:rsidRDefault="00562D8B" w:rsidP="00562D8B">
      <w:pPr>
        <w:pStyle w:val="Nadpis3"/>
      </w:pPr>
      <w:r w:rsidRPr="009104D2">
        <w:t xml:space="preserve">Cena </w:t>
      </w:r>
      <w:r w:rsidR="000F1DC9">
        <w:t xml:space="preserve">za činnosti </w:t>
      </w:r>
      <w:r w:rsidR="00333B5D">
        <w:t>zhotovitele</w:t>
      </w:r>
    </w:p>
    <w:p w:rsidR="00562D8B" w:rsidRPr="00275B90" w:rsidRDefault="00562D8B" w:rsidP="008050EF">
      <w:pPr>
        <w:pStyle w:val="Zkladntextodsazen-slo"/>
        <w:spacing w:after="240"/>
        <w:rPr>
          <w:b/>
          <w:bCs/>
        </w:rPr>
      </w:pPr>
      <w:r w:rsidRPr="009104D2">
        <w:t xml:space="preserve">Cena za </w:t>
      </w:r>
      <w:r w:rsidR="000F1DC9">
        <w:t xml:space="preserve">činnosti poskytnuté </w:t>
      </w:r>
      <w:r w:rsidR="00333B5D">
        <w:t>zhotovitelem</w:t>
      </w:r>
      <w:r w:rsidR="008035F1">
        <w:t xml:space="preserve"> </w:t>
      </w:r>
      <w:r w:rsidR="000F1DC9">
        <w:t xml:space="preserve">objednateli v souladu s touto smlouvou </w:t>
      </w:r>
      <w:r w:rsidRPr="009104D2">
        <w:t xml:space="preserve">je stanovena </w:t>
      </w:r>
      <w:r w:rsidR="00D14E07">
        <w:t xml:space="preserve">v návaznosti na čl. II. odst. 3 </w:t>
      </w:r>
      <w:proofErr w:type="gramStart"/>
      <w:r w:rsidR="00D14E07">
        <w:t>této</w:t>
      </w:r>
      <w:proofErr w:type="gramEnd"/>
      <w:r w:rsidR="00D14E07">
        <w:t xml:space="preserve"> smlouvy </w:t>
      </w:r>
      <w:r w:rsidRPr="009104D2">
        <w:t>dohodou smluvních stran a činí</w:t>
      </w:r>
      <w:r w:rsidRPr="00275B90">
        <w:rPr>
          <w:rFonts w:ascii="Arial" w:hAnsi="Arial" w:cs="Arial"/>
          <w:sz w:val="20"/>
          <w:szCs w:val="20"/>
        </w:rPr>
        <w:t>:</w:t>
      </w:r>
      <w:r w:rsidR="00D27902" w:rsidRPr="00275B90">
        <w:rPr>
          <w:rFonts w:ascii="Arial" w:hAnsi="Arial" w:cs="Arial"/>
          <w:b/>
          <w:sz w:val="20"/>
          <w:szCs w:val="20"/>
          <w:highlight w:val="yellow"/>
        </w:rPr>
        <w:t xml:space="preserve"> 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2"/>
        <w:gridCol w:w="1443"/>
        <w:gridCol w:w="1860"/>
      </w:tblGrid>
      <w:tr w:rsidR="006A2ABB" w:rsidRPr="009104D2" w:rsidTr="002B145F">
        <w:trPr>
          <w:trHeight w:val="318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0F1DC9" w:rsidRDefault="00207BA7" w:rsidP="0063493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Analýza u obchodních společností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  <w:p w:rsidR="003B6ED4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 Kč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ED4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DPH</w:t>
            </w:r>
            <w:r w:rsidR="003B6E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A2ABB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 Kč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ED4" w:rsidRDefault="006A2ABB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  <w:p w:rsidR="006A2ABB" w:rsidRPr="00240E53" w:rsidRDefault="003B6ED4" w:rsidP="003B6E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v Kč</w:t>
            </w:r>
          </w:p>
        </w:tc>
      </w:tr>
      <w:tr w:rsidR="006A2ABB" w:rsidRPr="009104D2" w:rsidTr="002B145F">
        <w:trPr>
          <w:trHeight w:hRule="exact" w:val="454"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207BA7" w:rsidRDefault="00207BA7" w:rsidP="00207BA7">
            <w:pPr>
              <w:pStyle w:val="Odstavecseseznamem"/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Skupina </w:t>
            </w:r>
            <w:r w:rsidR="00B5043D">
              <w:rPr>
                <w:rFonts w:ascii="Arial" w:hAnsi="Arial" w:cs="Arial"/>
                <w:bCs/>
                <w:snapToGrid w:val="0"/>
                <w:sz w:val="20"/>
              </w:rPr>
              <w:t>společností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6A2ABB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207BA7" w:rsidRDefault="00207BA7" w:rsidP="00207BA7">
            <w:pPr>
              <w:pStyle w:val="Odstavecseseznamem"/>
              <w:numPr>
                <w:ilvl w:val="0"/>
                <w:numId w:val="42"/>
              </w:numPr>
              <w:spacing w:before="120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Skupina</w:t>
            </w:r>
            <w:r w:rsidR="00B5043D">
              <w:rPr>
                <w:rFonts w:ascii="Arial" w:hAnsi="Arial" w:cs="Arial"/>
                <w:bCs/>
                <w:snapToGrid w:val="0"/>
                <w:sz w:val="20"/>
              </w:rPr>
              <w:t xml:space="preserve"> společností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BB27FB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240E53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207BA7" w:rsidRDefault="00207BA7" w:rsidP="00207BA7">
            <w:pPr>
              <w:pStyle w:val="Odstavecseseznamem"/>
              <w:numPr>
                <w:ilvl w:val="0"/>
                <w:numId w:val="42"/>
              </w:numPr>
              <w:spacing w:before="120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</w:rPr>
              <w:t>Skupina</w:t>
            </w:r>
            <w:r w:rsidR="00B5043D">
              <w:rPr>
                <w:rFonts w:ascii="Arial" w:hAnsi="Arial" w:cs="Arial"/>
                <w:bCs/>
                <w:snapToGrid w:val="0"/>
                <w:sz w:val="20"/>
              </w:rPr>
              <w:t xml:space="preserve"> společností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240E53" w:rsidRPr="00B338DA" w:rsidTr="002B145F">
        <w:trPr>
          <w:trHeight w:hRule="exact" w:val="45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7FB" w:rsidRPr="00207BA7" w:rsidRDefault="00207BA7" w:rsidP="00207BA7">
            <w:pPr>
              <w:pStyle w:val="Odstavecseseznamem"/>
              <w:numPr>
                <w:ilvl w:val="0"/>
                <w:numId w:val="42"/>
              </w:num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Skupina </w:t>
            </w:r>
            <w:r w:rsidR="00B5043D">
              <w:rPr>
                <w:rFonts w:ascii="Arial" w:hAnsi="Arial" w:cs="Arial"/>
                <w:bCs/>
                <w:snapToGrid w:val="0"/>
                <w:sz w:val="20"/>
              </w:rPr>
              <w:t>společností</w:t>
            </w:r>
          </w:p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E53" w:rsidRPr="00BB27FB" w:rsidRDefault="00240E53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6A2ABB" w:rsidRPr="009104D2" w:rsidTr="002B145F">
        <w:trPr>
          <w:trHeight w:val="435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240E53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240E53" w:rsidRDefault="006A2ABB" w:rsidP="00BB27FB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C27FD6" w:rsidRDefault="00C27FD6" w:rsidP="004E68BF">
      <w:pPr>
        <w:pStyle w:val="Zkladntextodsazen-slo"/>
        <w:numPr>
          <w:ilvl w:val="0"/>
          <w:numId w:val="0"/>
        </w:numPr>
        <w:spacing w:before="120"/>
        <w:ind w:left="284"/>
      </w:pPr>
    </w:p>
    <w:p w:rsidR="00562D8B" w:rsidRPr="009104D2" w:rsidRDefault="00DF289F" w:rsidP="00AA79AB">
      <w:pPr>
        <w:pStyle w:val="Zkladntextodsazen-slo"/>
      </w:pPr>
      <w:r>
        <w:t>Ceny</w:t>
      </w:r>
      <w:r w:rsidR="00562D8B" w:rsidRPr="009104D2">
        <w:t xml:space="preserve"> bez DPH uveden</w:t>
      </w:r>
      <w:r>
        <w:t>é</w:t>
      </w:r>
      <w:r w:rsidR="00562D8B" w:rsidRPr="009104D2">
        <w:t xml:space="preserve"> v</w:t>
      </w:r>
      <w:r w:rsidR="00A117F0">
        <w:t> </w:t>
      </w:r>
      <w:r w:rsidR="00562D8B" w:rsidRPr="009104D2">
        <w:t>odst</w:t>
      </w:r>
      <w:r w:rsidR="00A117F0">
        <w:t>.</w:t>
      </w:r>
      <w:r w:rsidR="00CA19BF">
        <w:t xml:space="preserve"> </w:t>
      </w:r>
      <w:r w:rsidR="00562D8B" w:rsidRPr="009104D2">
        <w:t>1. tohoto článku j</w:t>
      </w:r>
      <w:r>
        <w:t>sou</w:t>
      </w:r>
      <w:r w:rsidR="00562D8B" w:rsidRPr="009104D2">
        <w:t xml:space="preserve"> dohodnut</w:t>
      </w:r>
      <w:r>
        <w:t>y</w:t>
      </w:r>
      <w:r w:rsidR="00562D8B" w:rsidRPr="009104D2">
        <w:t xml:space="preserve"> jako cen</w:t>
      </w:r>
      <w:r>
        <w:t>y</w:t>
      </w:r>
      <w:r w:rsidR="00B317C7">
        <w:t xml:space="preserve"> bez DPH</w:t>
      </w:r>
      <w:r w:rsidR="00562D8B" w:rsidRPr="009104D2">
        <w:t xml:space="preserve"> nejvýše přípustn</w:t>
      </w:r>
      <w:r>
        <w:t>é</w:t>
      </w:r>
      <w:r w:rsidR="00562D8B" w:rsidRPr="009104D2">
        <w:t xml:space="preserve"> a</w:t>
      </w:r>
      <w:r>
        <w:t> </w:t>
      </w:r>
      <w:r w:rsidR="00562D8B" w:rsidRPr="009104D2">
        <w:t>platí po celou dobu účinnosti smlouvy.</w:t>
      </w:r>
    </w:p>
    <w:p w:rsidR="00A87929" w:rsidRPr="00900A2B" w:rsidRDefault="00A87929" w:rsidP="007A1000">
      <w:pPr>
        <w:pStyle w:val="Zkladntextodsazen-slo"/>
      </w:pPr>
      <w:r w:rsidRPr="00900A2B">
        <w:t>Sjednan</w:t>
      </w:r>
      <w:r w:rsidR="00DF289F">
        <w:t>é</w:t>
      </w:r>
      <w:r w:rsidRPr="00900A2B">
        <w:t xml:space="preserve"> </w:t>
      </w:r>
      <w:r w:rsidRPr="00DF289F">
        <w:t>cen</w:t>
      </w:r>
      <w:r w:rsidR="00DF289F">
        <w:t>y</w:t>
      </w:r>
      <w:r w:rsidRPr="00900A2B">
        <w:t xml:space="preserve"> </w:t>
      </w:r>
      <w:r w:rsidR="0060371D" w:rsidRPr="00900A2B">
        <w:t xml:space="preserve">bez DPH </w:t>
      </w:r>
      <w:r w:rsidRPr="00900A2B">
        <w:t>v odst. 1 tohoto článku zahrnuj</w:t>
      </w:r>
      <w:r w:rsidR="00DF289F">
        <w:t>í</w:t>
      </w:r>
      <w:r w:rsidRPr="00900A2B">
        <w:t xml:space="preserve"> veškeré profesně předpokládané náklady </w:t>
      </w:r>
      <w:r w:rsidR="00333B5D">
        <w:t>zhotovitele</w:t>
      </w:r>
      <w:r w:rsidR="008035F1">
        <w:t xml:space="preserve"> </w:t>
      </w:r>
      <w:r w:rsidRPr="00900A2B">
        <w:t xml:space="preserve">nutné k provedení </w:t>
      </w:r>
      <w:r w:rsidR="00B767C0">
        <w:t>díla</w:t>
      </w:r>
      <w:r w:rsidR="00616B41">
        <w:t xml:space="preserve"> v rozsahu dle této smlouvy. </w:t>
      </w:r>
    </w:p>
    <w:p w:rsidR="00562D8B" w:rsidRPr="009104D2" w:rsidRDefault="00A87929" w:rsidP="007A1000">
      <w:pPr>
        <w:pStyle w:val="Zkladntextodsazen-slo"/>
      </w:pPr>
      <w:r w:rsidRPr="009104D2">
        <w:t xml:space="preserve">Součástí </w:t>
      </w:r>
      <w:r w:rsidRPr="002A2A85">
        <w:t>sjednan</w:t>
      </w:r>
      <w:r w:rsidR="002A2A85" w:rsidRPr="002A2A85">
        <w:t>ých</w:t>
      </w:r>
      <w:r w:rsidRPr="002A2A85">
        <w:t xml:space="preserve"> cen </w:t>
      </w:r>
      <w:r w:rsidR="0060371D" w:rsidRPr="00A117F0">
        <w:t>bez DPH</w:t>
      </w:r>
      <w:r w:rsidR="0060371D">
        <w:t xml:space="preserve"> </w:t>
      </w:r>
      <w:r w:rsidRPr="009104D2">
        <w:t>jsou veškeré práce</w:t>
      </w:r>
      <w:r w:rsidR="00411F32">
        <w:t xml:space="preserve"> zhotovitele či kvalifikovaných odborníků</w:t>
      </w:r>
      <w:r w:rsidRPr="009104D2">
        <w:t xml:space="preserve">, </w:t>
      </w:r>
      <w:r w:rsidR="008D46EE">
        <w:t>výlohy na náhrady cestovních výdajů vč. ubytování a též administrativní a jiné obdobné náklady.</w:t>
      </w:r>
      <w:r w:rsidRPr="009104D2">
        <w:t xml:space="preserve"> </w:t>
      </w:r>
    </w:p>
    <w:p w:rsidR="00562D8B" w:rsidRPr="00B46A19" w:rsidRDefault="00562D8B" w:rsidP="007A1000">
      <w:pPr>
        <w:pStyle w:val="Zkladntextodsazen-slo"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 w:rsidR="00BC58FA">
        <w:t xml:space="preserve">smluvní strana </w:t>
      </w:r>
      <w:r w:rsidR="00262F0F">
        <w:t>odpovědn</w:t>
      </w:r>
      <w:r w:rsidR="00BC58FA">
        <w:t>á</w:t>
      </w:r>
      <w:r w:rsidR="00262F0F">
        <w:t xml:space="preserve"> za odvedení DPH</w:t>
      </w:r>
      <w:r w:rsidR="008035F1">
        <w:t xml:space="preserve"> </w:t>
      </w:r>
      <w:r w:rsidR="00BC58FA">
        <w:t>povin</w:t>
      </w:r>
      <w:r w:rsidR="00262F0F">
        <w:t>n</w:t>
      </w:r>
      <w:r w:rsidR="00BC58FA">
        <w:t>a</w:t>
      </w:r>
      <w:r w:rsidR="00262F0F">
        <w:t xml:space="preserve"> stanovit DPH </w:t>
      </w:r>
      <w:r w:rsidR="00385B55">
        <w:t>v platné sazbě.</w:t>
      </w:r>
      <w:r w:rsidRPr="0046031C">
        <w:t xml:space="preserve"> O </w:t>
      </w:r>
      <w:r w:rsidR="00262F0F">
        <w:t>změně sazby</w:t>
      </w:r>
      <w:r w:rsidRPr="0046031C">
        <w:t xml:space="preserve"> není nutné </w:t>
      </w:r>
      <w:r w:rsidRPr="00B46A19">
        <w:t>uzavírat dodatek k této smlouvě.</w:t>
      </w:r>
    </w:p>
    <w:p w:rsidR="004D1AFC" w:rsidRDefault="004D1AFC" w:rsidP="004D1AFC">
      <w:pPr>
        <w:pStyle w:val="Zkladntextodsazen-slo"/>
      </w:pPr>
      <w:r w:rsidRPr="0046031C">
        <w:t>Smluvní strany se dohodly, že</w:t>
      </w:r>
      <w:r>
        <w:t xml:space="preserve"> vylučují použití ustanovení §</w:t>
      </w:r>
      <w:r w:rsidR="005C12AB">
        <w:t xml:space="preserve"> </w:t>
      </w:r>
      <w:r>
        <w:t>2620 odst. 2 NOZ</w:t>
      </w:r>
      <w:r w:rsidR="00C06824">
        <w:t>.</w:t>
      </w:r>
    </w:p>
    <w:p w:rsidR="00B87664" w:rsidRPr="00B46A19" w:rsidRDefault="00B87664" w:rsidP="004D1AFC">
      <w:pPr>
        <w:pStyle w:val="Zkladntextodsazen-slo"/>
      </w:pPr>
      <w:r>
        <w:t xml:space="preserve">Zhotoviteli vzniká nárok na zaplacení ceny díla po sepsání „Závěrečného protokolu o předání a převzetí konečného návrhu řešení“ a </w:t>
      </w:r>
      <w:proofErr w:type="spellStart"/>
      <w:r>
        <w:t>odprezentování</w:t>
      </w:r>
      <w:proofErr w:type="spellEnd"/>
      <w:r>
        <w:t xml:space="preserve"> výstupů díla v orgánech města dle čl. II. odst. 7 této smlouvy.</w:t>
      </w:r>
    </w:p>
    <w:p w:rsidR="005E2DD2" w:rsidRPr="00B46A19" w:rsidRDefault="005E2DD2" w:rsidP="00B52A88">
      <w:pPr>
        <w:pStyle w:val="Nadpis2"/>
        <w:tabs>
          <w:tab w:val="clear" w:pos="9073"/>
        </w:tabs>
        <w:ind w:left="0"/>
      </w:pPr>
    </w:p>
    <w:p w:rsidR="005E2DD2" w:rsidRPr="00B769A5" w:rsidRDefault="005E2DD2" w:rsidP="005E2DD2">
      <w:pPr>
        <w:pStyle w:val="Nadpis3"/>
      </w:pPr>
      <w:r w:rsidRPr="00B769A5">
        <w:t xml:space="preserve">Termín </w:t>
      </w:r>
      <w:r>
        <w:t>plnění</w:t>
      </w:r>
    </w:p>
    <w:p w:rsidR="00050D16" w:rsidRDefault="0045696F" w:rsidP="0079249B">
      <w:pPr>
        <w:pStyle w:val="Zkladntextodsazen-slo"/>
        <w:numPr>
          <w:ilvl w:val="0"/>
          <w:numId w:val="28"/>
        </w:numPr>
        <w:ind w:left="284" w:hanging="284"/>
      </w:pPr>
      <w:r>
        <w:t xml:space="preserve">Dílo bude provedeno a předáno objednateli </w:t>
      </w:r>
      <w:r w:rsidRPr="008E11E5">
        <w:t xml:space="preserve">nejpozději do </w:t>
      </w:r>
      <w:r w:rsidR="003A0CAC">
        <w:t>14 týdnů</w:t>
      </w:r>
      <w:r w:rsidRPr="008E11E5">
        <w:t xml:space="preserve"> ode </w:t>
      </w:r>
      <w:r>
        <w:t>dne účinnosti této smlouvy.</w:t>
      </w:r>
    </w:p>
    <w:p w:rsidR="0079249B" w:rsidRPr="002C7CA1" w:rsidRDefault="00333B5D" w:rsidP="0079249B">
      <w:pPr>
        <w:pStyle w:val="Zkladntextodsazen-slo"/>
        <w:numPr>
          <w:ilvl w:val="0"/>
          <w:numId w:val="28"/>
        </w:numPr>
        <w:ind w:left="284" w:hanging="284"/>
      </w:pPr>
      <w:r w:rsidRPr="002C7CA1">
        <w:t>Zhotovitel</w:t>
      </w:r>
      <w:r w:rsidR="0079249B" w:rsidRPr="002C7CA1">
        <w:t xml:space="preserve"> může předat</w:t>
      </w:r>
      <w:r w:rsidR="00C2711C" w:rsidRPr="002C7CA1">
        <w:t xml:space="preserve"> </w:t>
      </w:r>
      <w:r w:rsidR="002C7CA1" w:rsidRPr="00B5043D">
        <w:t>konečný návrh řešení</w:t>
      </w:r>
      <w:r w:rsidR="00C2711C" w:rsidRPr="002C7CA1">
        <w:t xml:space="preserve"> objednateli</w:t>
      </w:r>
      <w:r w:rsidR="0079249B" w:rsidRPr="002C7CA1">
        <w:t xml:space="preserve"> před smluveným termínem plnění. </w:t>
      </w:r>
      <w:r w:rsidR="00C27FD6" w:rsidRPr="002C7CA1">
        <w:t xml:space="preserve">Strany se však dohodly na vyloučení použití </w:t>
      </w:r>
      <w:proofErr w:type="spellStart"/>
      <w:r w:rsidR="00C27FD6" w:rsidRPr="002C7CA1">
        <w:t>ust</w:t>
      </w:r>
      <w:proofErr w:type="spellEnd"/>
      <w:r w:rsidR="00C27FD6" w:rsidRPr="002C7CA1">
        <w:t>. § 2610 odst. 2 NOZ.</w:t>
      </w:r>
    </w:p>
    <w:p w:rsidR="00584D30" w:rsidRPr="009D0BF6" w:rsidRDefault="00584D30" w:rsidP="00431E07">
      <w:pPr>
        <w:pStyle w:val="Nadpis2"/>
        <w:tabs>
          <w:tab w:val="clear" w:pos="9073"/>
        </w:tabs>
        <w:ind w:left="0"/>
      </w:pPr>
    </w:p>
    <w:p w:rsidR="00584D30" w:rsidRPr="00033577" w:rsidRDefault="00381F42" w:rsidP="00584D30">
      <w:pPr>
        <w:pStyle w:val="Nadpis3"/>
      </w:pPr>
      <w:r w:rsidRPr="00033577">
        <w:t>V</w:t>
      </w:r>
      <w:r w:rsidR="00584D30" w:rsidRPr="00033577">
        <w:t>lastnictví</w:t>
      </w:r>
      <w:r w:rsidR="00FA077C" w:rsidRPr="00033577">
        <w:t xml:space="preserve"> k dílu</w:t>
      </w:r>
    </w:p>
    <w:p w:rsidR="00FA077C" w:rsidRPr="00033577" w:rsidRDefault="00FA077C" w:rsidP="00411F32">
      <w:pPr>
        <w:pStyle w:val="Zkladntextodsazen-slo"/>
      </w:pPr>
      <w:r w:rsidRPr="00033577">
        <w:t>Vlastnictví k </w:t>
      </w:r>
      <w:r w:rsidR="00411F32" w:rsidRPr="00033577">
        <w:t>dílu</w:t>
      </w:r>
      <w:r w:rsidR="008C7799" w:rsidRPr="00033577">
        <w:t xml:space="preserve"> </w:t>
      </w:r>
      <w:r w:rsidRPr="00033577">
        <w:t xml:space="preserve">přechází na objednatele dnem </w:t>
      </w:r>
      <w:r w:rsidR="00411F32" w:rsidRPr="00033577">
        <w:t>sepsání „</w:t>
      </w:r>
      <w:r w:rsidR="00B5043D" w:rsidRPr="00033577">
        <w:t xml:space="preserve"> Závěrečného protokolu o předání a převzetí k</w:t>
      </w:r>
      <w:r w:rsidR="008D07B5" w:rsidRPr="00033577">
        <w:t>onečného návrhu řešení</w:t>
      </w:r>
      <w:r w:rsidR="00677EB6" w:rsidRPr="00033577">
        <w:t xml:space="preserve">“ dle čl. II. odst. 7 </w:t>
      </w:r>
      <w:r w:rsidR="00411F32" w:rsidRPr="00033577">
        <w:t>této smlouvy</w:t>
      </w:r>
      <w:r w:rsidR="001E421C" w:rsidRPr="00033577">
        <w:t>.</w:t>
      </w:r>
      <w:r w:rsidR="007F00FC" w:rsidRPr="00033577">
        <w:t xml:space="preserve"> Zhotovitel bere na vědomí, že objednatel bude dílo nebo jeho části užívat pro účely transformace obchodních </w:t>
      </w:r>
      <w:r w:rsidR="00B767C0" w:rsidRPr="00033577">
        <w:t>společností</w:t>
      </w:r>
      <w:r w:rsidR="007F00FC" w:rsidRPr="00033577">
        <w:t xml:space="preserve"> uvedených v příloze </w:t>
      </w:r>
      <w:proofErr w:type="gramStart"/>
      <w:r w:rsidR="007F00FC" w:rsidRPr="00033577">
        <w:t>č.1 této</w:t>
      </w:r>
      <w:proofErr w:type="gramEnd"/>
      <w:r w:rsidR="007F00FC" w:rsidRPr="00033577">
        <w:t xml:space="preserve"> smlouvy</w:t>
      </w:r>
      <w:r w:rsidR="00B767C0" w:rsidRPr="00033577">
        <w:t xml:space="preserve"> nebo</w:t>
      </w:r>
      <w:r w:rsidR="00677EB6" w:rsidRPr="00033577">
        <w:t xml:space="preserve"> pro</w:t>
      </w:r>
      <w:r w:rsidR="00B767C0" w:rsidRPr="00033577">
        <w:t xml:space="preserve"> jiné účely, </w:t>
      </w:r>
      <w:r w:rsidR="007F00FC" w:rsidRPr="00033577">
        <w:t xml:space="preserve">a </w:t>
      </w:r>
      <w:r w:rsidR="00B767C0" w:rsidRPr="00033577">
        <w:t>to i po ukončení plnění této smlouvy. Zhotovitel pro tyto účely</w:t>
      </w:r>
      <w:r w:rsidR="007F00FC" w:rsidRPr="00033577">
        <w:t xml:space="preserve"> objednateli poskytuje své svolení s tímto </w:t>
      </w:r>
      <w:r w:rsidR="00B767C0" w:rsidRPr="00033577">
        <w:t>způsobem užití</w:t>
      </w:r>
      <w:r w:rsidR="007F00FC" w:rsidRPr="00033577">
        <w:t xml:space="preserve"> díla.</w:t>
      </w:r>
      <w:r w:rsidR="00B767C0" w:rsidRPr="00033577">
        <w:t xml:space="preserve"> Zhotovitel rovněž bere na vědomí, že stejným způsobem budou dílo užívat obchodní společnosti uvedené v příloze č. 1 této smlouvy.</w:t>
      </w:r>
    </w:p>
    <w:p w:rsidR="00584D30" w:rsidRPr="001101AF" w:rsidRDefault="00584D30" w:rsidP="00584D30">
      <w:pPr>
        <w:pStyle w:val="Zkladntextodsazen-slo"/>
      </w:pPr>
      <w:r w:rsidRPr="001101AF">
        <w:t>Veškeré podklady, které byly objednatelem</w:t>
      </w:r>
      <w:r w:rsidR="00D23DA6" w:rsidRPr="001101AF">
        <w:t>, zodpovědnými představiteli a zaměstnanci obchodních společností</w:t>
      </w:r>
      <w:r w:rsidR="008035F1" w:rsidRPr="001101AF">
        <w:t xml:space="preserve"> </w:t>
      </w:r>
      <w:r w:rsidR="00157BE1" w:rsidRPr="001101AF">
        <w:t xml:space="preserve">či jinými osobami </w:t>
      </w:r>
      <w:r w:rsidRPr="001101AF">
        <w:t>předány</w:t>
      </w:r>
      <w:r w:rsidR="00D23DA6" w:rsidRPr="001101AF">
        <w:t xml:space="preserve"> </w:t>
      </w:r>
      <w:r w:rsidR="00333B5D" w:rsidRPr="001101AF">
        <w:t>zhotoviteli</w:t>
      </w:r>
      <w:r w:rsidRPr="001101AF">
        <w:t xml:space="preserve">, </w:t>
      </w:r>
      <w:r w:rsidR="00E51FD1" w:rsidRPr="001101AF">
        <w:t>zůstávají v jeho vlastnictví</w:t>
      </w:r>
      <w:r w:rsidR="0091599E" w:rsidRPr="001101AF">
        <w:t>, příp. ve vlastnictví obchodních společností,</w:t>
      </w:r>
      <w:r w:rsidR="00E51FD1" w:rsidRPr="001101AF">
        <w:t xml:space="preserve"> a </w:t>
      </w:r>
      <w:r w:rsidR="00333B5D" w:rsidRPr="001101AF">
        <w:t>zhotovitel</w:t>
      </w:r>
      <w:r w:rsidR="008035F1" w:rsidRPr="001101AF">
        <w:t xml:space="preserve"> </w:t>
      </w:r>
      <w:r w:rsidRPr="001101AF">
        <w:t>za</w:t>
      </w:r>
      <w:r w:rsidR="00E51FD1" w:rsidRPr="001101AF">
        <w:t> </w:t>
      </w:r>
      <w:r w:rsidRPr="001101AF">
        <w:t>ně zodpovídá od okamžiku jejich převzetí a je povinen je vrátit objednateli po splnění svého závazku.</w:t>
      </w:r>
    </w:p>
    <w:p w:rsidR="00562D8B" w:rsidRDefault="00562D8B" w:rsidP="00A676EF">
      <w:pPr>
        <w:pStyle w:val="Nadpis2"/>
        <w:tabs>
          <w:tab w:val="clear" w:pos="9073"/>
        </w:tabs>
        <w:ind w:left="0"/>
      </w:pPr>
    </w:p>
    <w:p w:rsidR="00562D8B" w:rsidRDefault="00562D8B" w:rsidP="00562D8B">
      <w:pPr>
        <w:pStyle w:val="Nadpis3"/>
      </w:pPr>
      <w:r>
        <w:t>Platební podmínky</w:t>
      </w:r>
    </w:p>
    <w:p w:rsidR="006832FA" w:rsidRDefault="00562D8B" w:rsidP="006832F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Default="004A1D22" w:rsidP="004A1D22">
      <w:pPr>
        <w:pStyle w:val="Zkladntextodsazen-slo"/>
      </w:pPr>
      <w:r w:rsidRPr="00FE2D49">
        <w:t>Smluvní strany se dohodly, že vylučují použití ustanovení a ustanovení § 2611 NOZ.</w:t>
      </w:r>
    </w:p>
    <w:p w:rsidR="00562D8B" w:rsidRPr="00FE2D49" w:rsidRDefault="00562D8B" w:rsidP="007A1000">
      <w:pPr>
        <w:pStyle w:val="Zkladntextodsazen-slo"/>
      </w:pPr>
      <w:r w:rsidRPr="00FE2D49"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 w:rsidRPr="00FE2D49">
        <w:t xml:space="preserve"> (dále jen „zákon o DPH“)</w:t>
      </w:r>
      <w:r w:rsidRPr="00FE2D49">
        <w:t>.</w:t>
      </w:r>
    </w:p>
    <w:p w:rsidR="00562D8B" w:rsidRPr="00FE2D49" w:rsidRDefault="00EE5B60" w:rsidP="007A1000">
      <w:pPr>
        <w:pStyle w:val="Zkladntextodsazen-slo"/>
      </w:pPr>
      <w:r w:rsidRPr="00FE2D49">
        <w:t>Faktura</w:t>
      </w:r>
      <w:r w:rsidR="00562D8B" w:rsidRPr="00FE2D49">
        <w:t xml:space="preserve"> musí kromě zákonem stanovených náležitostí pro daňový doklad obsahovat také: </w:t>
      </w:r>
    </w:p>
    <w:p w:rsidR="00F52C2D" w:rsidRDefault="00F52C2D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smlouvy a datum jejího uzavření</w:t>
      </w:r>
      <w:r>
        <w:t>,</w:t>
      </w:r>
      <w:r w:rsidRPr="00FE2D49">
        <w:t xml:space="preserve"> 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2C2D">
        <w:rPr>
          <w:color w:val="000000"/>
        </w:rPr>
        <w:t>předmět plnění a jeho přesnou specifikaci ve slovním vyjádření (nestačí pouze odkaz na číslo uzavřené smlouvy),</w:t>
      </w:r>
    </w:p>
    <w:p w:rsidR="00F52C2D" w:rsidRPr="00C51967" w:rsidRDefault="00F52C2D" w:rsidP="00F52C2D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>
        <w:rPr>
          <w:color w:val="000000"/>
        </w:rPr>
        <w:t xml:space="preserve">obchodní firma, sídlo, </w:t>
      </w:r>
      <w:r w:rsidRPr="00FF4C3B">
        <w:rPr>
          <w:color w:val="000000"/>
        </w:rPr>
        <w:t>IČ</w:t>
      </w:r>
      <w:r>
        <w:rPr>
          <w:color w:val="000000"/>
        </w:rPr>
        <w:t>O</w:t>
      </w:r>
      <w:r w:rsidRPr="00FF4C3B">
        <w:rPr>
          <w:color w:val="000000"/>
        </w:rPr>
        <w:t xml:space="preserve"> a DIČ </w:t>
      </w:r>
      <w:r w:rsidR="00333B5D">
        <w:rPr>
          <w:color w:val="000000"/>
        </w:rPr>
        <w:t>zhotovitele</w:t>
      </w:r>
      <w:r w:rsidRPr="00FF4C3B">
        <w:rPr>
          <w:color w:val="000000"/>
        </w:rPr>
        <w:t xml:space="preserve">, </w:t>
      </w:r>
    </w:p>
    <w:p w:rsidR="00F52C2D" w:rsidRPr="000C25D6" w:rsidRDefault="00F52C2D" w:rsidP="00C51967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 w:rsidRPr="00C51967">
        <w:rPr>
          <w:color w:val="000000"/>
        </w:rPr>
        <w:t>obchodní firma, sídlo, IČO a DIČ objednatele, označení útvaru objednatele, který akci likviduje (odbor</w:t>
      </w:r>
      <w:r w:rsidR="007E511B" w:rsidRPr="00C51967">
        <w:rPr>
          <w:color w:val="000000"/>
        </w:rPr>
        <w:t xml:space="preserve"> </w:t>
      </w:r>
      <w:r w:rsidR="007E511B">
        <w:t>veřejných zakázek, externího financování, kapitálových účastí a sdruženého nákupu</w:t>
      </w:r>
      <w:r w:rsidR="00677EB6" w:rsidRPr="00C51967">
        <w:rPr>
          <w:color w:val="000000"/>
        </w:rPr>
        <w:t xml:space="preserve"> </w:t>
      </w:r>
      <w:r w:rsidRPr="00C51967">
        <w:rPr>
          <w:color w:val="000000"/>
        </w:rPr>
        <w:t>Magistrátu města Ostravy),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F52C2D" w:rsidRPr="00FE2D49" w:rsidRDefault="00F52C2D" w:rsidP="00F52C2D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a datum vystavení faktury,</w:t>
      </w:r>
    </w:p>
    <w:p w:rsidR="00562D8B" w:rsidRDefault="000D2284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124932" w:rsidRPr="00124932" w:rsidRDefault="00124932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B646AC">
        <w:rPr>
          <w:szCs w:val="22"/>
        </w:rPr>
        <w:t>soupis provedených</w:t>
      </w:r>
      <w:r>
        <w:rPr>
          <w:szCs w:val="22"/>
        </w:rPr>
        <w:t xml:space="preserve"> prací</w:t>
      </w:r>
      <w:r w:rsidRPr="009B3285">
        <w:rPr>
          <w:color w:val="000000"/>
          <w:szCs w:val="22"/>
        </w:rPr>
        <w:t xml:space="preserve"> a účelně vynaložených nákladů</w:t>
      </w:r>
      <w:r w:rsidRPr="00B646AC">
        <w:rPr>
          <w:szCs w:val="22"/>
        </w:rPr>
        <w:t>,</w:t>
      </w:r>
    </w:p>
    <w:p w:rsidR="00124932" w:rsidRPr="00900613" w:rsidRDefault="00124932" w:rsidP="00124932">
      <w:pPr>
        <w:numPr>
          <w:ilvl w:val="0"/>
          <w:numId w:val="2"/>
        </w:numPr>
        <w:tabs>
          <w:tab w:val="clear" w:pos="822"/>
        </w:tabs>
        <w:ind w:left="567" w:hanging="283"/>
        <w:rPr>
          <w:szCs w:val="22"/>
        </w:rPr>
      </w:pPr>
      <w:r w:rsidRPr="00FF4C3B">
        <w:rPr>
          <w:color w:val="000000"/>
        </w:rPr>
        <w:t>označení banky a číslo účtu, na který musí být zaplaceno,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</w:t>
      </w:r>
      <w:r w:rsidR="001F0F02">
        <w:rPr>
          <w:color w:val="000000"/>
        </w:rPr>
        <w:t xml:space="preserve"> podpisu a kontaktního telefonu.</w:t>
      </w:r>
    </w:p>
    <w:p w:rsidR="006E5B4E" w:rsidRDefault="00333B5D" w:rsidP="000C0146">
      <w:pPr>
        <w:pStyle w:val="Smlouva-slo"/>
        <w:widowControl/>
        <w:numPr>
          <w:ilvl w:val="0"/>
          <w:numId w:val="29"/>
        </w:numPr>
        <w:tabs>
          <w:tab w:val="clear" w:pos="1004"/>
          <w:tab w:val="left" w:pos="-1701"/>
        </w:tabs>
        <w:spacing w:before="0" w:line="240" w:lineRule="auto"/>
        <w:ind w:left="284" w:hanging="284"/>
      </w:pPr>
      <w:r>
        <w:rPr>
          <w:sz w:val="22"/>
          <w:szCs w:val="22"/>
        </w:rPr>
        <w:t>Zhotovitel</w:t>
      </w:r>
      <w:r w:rsidR="006E5B4E" w:rsidRPr="006E5B4E">
        <w:rPr>
          <w:sz w:val="22"/>
          <w:szCs w:val="22"/>
        </w:rPr>
        <w:t xml:space="preserve"> vystaví fakturu</w:t>
      </w:r>
      <w:r w:rsidR="006E5B4E">
        <w:t xml:space="preserve"> </w:t>
      </w:r>
      <w:r w:rsidR="006E5B4E" w:rsidRPr="008B1EF0">
        <w:rPr>
          <w:sz w:val="22"/>
          <w:szCs w:val="22"/>
        </w:rPr>
        <w:t>na částku odpovídající předmětnému plnění po sepsání</w:t>
      </w:r>
      <w:r w:rsidR="006E5B4E">
        <w:t xml:space="preserve"> „</w:t>
      </w:r>
      <w:r w:rsidR="006E5B4E" w:rsidRPr="00B5043D">
        <w:rPr>
          <w:sz w:val="22"/>
          <w:szCs w:val="22"/>
        </w:rPr>
        <w:t xml:space="preserve">Závěrečného protokolu o předání a převzetí </w:t>
      </w:r>
      <w:r w:rsidR="00C5084A" w:rsidRPr="00B5043D">
        <w:rPr>
          <w:sz w:val="22"/>
          <w:szCs w:val="22"/>
        </w:rPr>
        <w:t>konečného návrhu řešení</w:t>
      </w:r>
      <w:r w:rsidR="006E5B4E" w:rsidRPr="006E5B4E">
        <w:rPr>
          <w:sz w:val="22"/>
          <w:szCs w:val="22"/>
        </w:rPr>
        <w:t>“</w:t>
      </w:r>
      <w:r w:rsidR="006E5B4E">
        <w:rPr>
          <w:sz w:val="22"/>
          <w:szCs w:val="22"/>
        </w:rPr>
        <w:t xml:space="preserve"> </w:t>
      </w:r>
      <w:r w:rsidR="00B87664">
        <w:rPr>
          <w:sz w:val="22"/>
          <w:szCs w:val="22"/>
        </w:rPr>
        <w:t xml:space="preserve">a po </w:t>
      </w:r>
      <w:proofErr w:type="spellStart"/>
      <w:r w:rsidR="00B87664">
        <w:rPr>
          <w:sz w:val="22"/>
          <w:szCs w:val="22"/>
        </w:rPr>
        <w:t>odprezentování</w:t>
      </w:r>
      <w:proofErr w:type="spellEnd"/>
      <w:r w:rsidR="00B87664">
        <w:rPr>
          <w:sz w:val="22"/>
          <w:szCs w:val="22"/>
        </w:rPr>
        <w:t xml:space="preserve"> výstupů díla v orgánech města </w:t>
      </w:r>
      <w:r w:rsidR="006E5B4E">
        <w:rPr>
          <w:sz w:val="22"/>
          <w:szCs w:val="22"/>
        </w:rPr>
        <w:t xml:space="preserve">dle </w:t>
      </w:r>
      <w:r w:rsidR="00677EB6">
        <w:rPr>
          <w:sz w:val="22"/>
          <w:szCs w:val="22"/>
        </w:rPr>
        <w:t>čl. II</w:t>
      </w:r>
      <w:r w:rsidR="006E5B4E" w:rsidRPr="006E5B4E">
        <w:rPr>
          <w:sz w:val="22"/>
          <w:szCs w:val="22"/>
        </w:rPr>
        <w:t>.</w:t>
      </w:r>
      <w:r w:rsidR="00677EB6">
        <w:rPr>
          <w:sz w:val="22"/>
          <w:szCs w:val="22"/>
        </w:rPr>
        <w:t xml:space="preserve"> odst.</w:t>
      </w:r>
      <w:r w:rsidR="00C51967">
        <w:rPr>
          <w:sz w:val="22"/>
          <w:szCs w:val="22"/>
        </w:rPr>
        <w:t xml:space="preserve"> </w:t>
      </w:r>
      <w:r w:rsidR="00677EB6">
        <w:rPr>
          <w:sz w:val="22"/>
          <w:szCs w:val="22"/>
        </w:rPr>
        <w:t>7</w:t>
      </w:r>
      <w:r w:rsidR="006E5B4E">
        <w:rPr>
          <w:sz w:val="22"/>
          <w:szCs w:val="22"/>
        </w:rPr>
        <w:t xml:space="preserve"> této smlouvy.</w:t>
      </w:r>
    </w:p>
    <w:p w:rsidR="000C0146" w:rsidRPr="000C0146" w:rsidRDefault="000C0146" w:rsidP="0091439D">
      <w:pPr>
        <w:pStyle w:val="Zkladntextodsazen-slo"/>
        <w:numPr>
          <w:ilvl w:val="2"/>
          <w:numId w:val="30"/>
        </w:numPr>
      </w:pPr>
      <w:r w:rsidRPr="000C0146">
        <w:t xml:space="preserve">Doba splatnosti faktury je dohodou stanovena </w:t>
      </w:r>
      <w:r w:rsidRPr="00CE647A">
        <w:t xml:space="preserve">po splnění na 30 kalendářních dnů </w:t>
      </w:r>
      <w:r w:rsidR="00ED0B13">
        <w:t xml:space="preserve">od jejího </w:t>
      </w:r>
      <w:r w:rsidRPr="00CE647A">
        <w:t>doručení objednateli, který její převzetí potvrdí svým podpisem. Stejn</w:t>
      </w:r>
      <w:r w:rsidR="00ED0B13">
        <w:t xml:space="preserve">á doba </w:t>
      </w:r>
      <w:r w:rsidRPr="00CE647A">
        <w:t>splatnosti platí pro smluvní strany i</w:t>
      </w:r>
      <w:r w:rsidR="00ED0B13">
        <w:t> </w:t>
      </w:r>
      <w:r w:rsidRPr="00CE647A">
        <w:t>při placení jiných plateb (např. úroků z prodlení, smluvních</w:t>
      </w:r>
      <w:r w:rsidRPr="000C0146">
        <w:t xml:space="preserve"> pokut, náhrad</w:t>
      </w:r>
      <w:r w:rsidR="00ED0B13">
        <w:t>y újmy</w:t>
      </w:r>
      <w:r w:rsidRPr="000C0146">
        <w:t>, apod.).</w:t>
      </w:r>
    </w:p>
    <w:p w:rsidR="00721CAE" w:rsidRPr="000F26DA" w:rsidRDefault="00721CAE" w:rsidP="007A1000">
      <w:pPr>
        <w:pStyle w:val="Zkladntextodsazen-slo"/>
        <w:rPr>
          <w:color w:val="000000" w:themeColor="text1"/>
        </w:rPr>
      </w:pPr>
      <w:r w:rsidRPr="000F26DA">
        <w:rPr>
          <w:color w:val="000000" w:themeColor="text1"/>
        </w:rPr>
        <w:t xml:space="preserve">Nebude-li faktura obsahovat některou povinnou nebo dohodnutou náležitost, bude-li nesprávně </w:t>
      </w:r>
      <w:r w:rsidRPr="000F26DA">
        <w:t xml:space="preserve">vyúčtována cena nebo nesprávně </w:t>
      </w:r>
      <w:r w:rsidR="00916F21" w:rsidRPr="000F26DA">
        <w:t xml:space="preserve">uvedena </w:t>
      </w:r>
      <w:r w:rsidR="0024607D">
        <w:t xml:space="preserve">DPH, </w:t>
      </w:r>
      <w:r w:rsidR="00AF6349">
        <w:t xml:space="preserve">sazba </w:t>
      </w:r>
      <w:r w:rsidRPr="000F26DA">
        <w:t>DPH,</w:t>
      </w:r>
      <w:r w:rsidR="0024607D">
        <w:t xml:space="preserve"> resp. sazba DPH se nestanoví v případě </w:t>
      </w:r>
      <w:r w:rsidR="0024607D">
        <w:lastRenderedPageBreak/>
        <w:t>aplikace režimu přenesení daňové povinnosti,</w:t>
      </w:r>
      <w:r w:rsidR="00D611E3" w:rsidRPr="000F26DA">
        <w:t xml:space="preserve"> nebo </w:t>
      </w:r>
      <w:r w:rsidR="00333B5D">
        <w:t>zhotovitel</w:t>
      </w:r>
      <w:r w:rsidR="008035F1">
        <w:t xml:space="preserve"> </w:t>
      </w:r>
      <w:r w:rsidR="00D611E3" w:rsidRPr="000F26DA">
        <w:t>vyúčtuje práce, které neprovedl,</w:t>
      </w:r>
      <w:r w:rsidR="00F038CF" w:rsidRPr="000F26DA">
        <w:t xml:space="preserve"> </w:t>
      </w:r>
      <w:r w:rsidRPr="000F26DA">
        <w:rPr>
          <w:color w:val="000000" w:themeColor="text1"/>
        </w:rPr>
        <w:t xml:space="preserve">je objednatel oprávněn fakturu před uplynutím </w:t>
      </w:r>
      <w:r w:rsidR="000D2284" w:rsidRPr="000F26DA">
        <w:rPr>
          <w:color w:val="000000" w:themeColor="text1"/>
        </w:rPr>
        <w:t xml:space="preserve">doby </w:t>
      </w:r>
      <w:r w:rsidRPr="000F26DA">
        <w:rPr>
          <w:color w:val="000000" w:themeColor="text1"/>
        </w:rPr>
        <w:t xml:space="preserve">splatnosti vrátit </w:t>
      </w:r>
      <w:r w:rsidR="00333B5D">
        <w:rPr>
          <w:color w:val="000000" w:themeColor="text1"/>
        </w:rPr>
        <w:t>zhotoviteli</w:t>
      </w:r>
      <w:r w:rsidR="008035F1">
        <w:t xml:space="preserve"> </w:t>
      </w:r>
      <w:r w:rsidR="0024607D">
        <w:t xml:space="preserve">bez zaplacení </w:t>
      </w:r>
      <w:r w:rsidRPr="000F26DA">
        <w:rPr>
          <w:color w:val="000000" w:themeColor="text1"/>
        </w:rPr>
        <w:t xml:space="preserve">k provedení opravy. Ve vrácené faktuře vyznačí důvod vrácení. </w:t>
      </w:r>
      <w:r w:rsidR="00333B5D">
        <w:t>Zhotovitel</w:t>
      </w:r>
      <w:r w:rsidRPr="000F26DA">
        <w:rPr>
          <w:color w:val="000000" w:themeColor="text1"/>
        </w:rPr>
        <w:t xml:space="preserve"> provede opravu vystavením nové faktury. Od</w:t>
      </w:r>
      <w:r w:rsidR="0060371D" w:rsidRPr="000F26DA">
        <w:rPr>
          <w:color w:val="000000" w:themeColor="text1"/>
        </w:rPr>
        <w:t>e</w:t>
      </w:r>
      <w:r w:rsidR="0000374A" w:rsidRPr="000F26DA">
        <w:rPr>
          <w:color w:val="000000" w:themeColor="text1"/>
        </w:rPr>
        <w:t> </w:t>
      </w:r>
      <w:r w:rsidR="0060371D" w:rsidRPr="000F26DA">
        <w:rPr>
          <w:color w:val="000000" w:themeColor="text1"/>
        </w:rPr>
        <w:t>dne</w:t>
      </w:r>
      <w:r w:rsidRPr="000F26DA">
        <w:rPr>
          <w:color w:val="000000" w:themeColor="text1"/>
        </w:rPr>
        <w:t xml:space="preserve"> odeslání vadné faktury přestává běžet původní </w:t>
      </w:r>
      <w:r w:rsidR="000D2284" w:rsidRPr="000F26DA">
        <w:rPr>
          <w:color w:val="000000" w:themeColor="text1"/>
        </w:rPr>
        <w:t xml:space="preserve">doba </w:t>
      </w:r>
      <w:r w:rsidRPr="000F26DA">
        <w:rPr>
          <w:color w:val="000000" w:themeColor="text1"/>
        </w:rPr>
        <w:t xml:space="preserve">splatnosti. Celá </w:t>
      </w:r>
      <w:r w:rsidR="000D2284" w:rsidRPr="000F26DA">
        <w:rPr>
          <w:color w:val="000000" w:themeColor="text1"/>
        </w:rPr>
        <w:t xml:space="preserve">doba </w:t>
      </w:r>
      <w:r w:rsidRPr="000F26DA">
        <w:rPr>
          <w:color w:val="000000" w:themeColor="text1"/>
        </w:rPr>
        <w:t xml:space="preserve">splatnosti běží opět ode dne </w:t>
      </w:r>
      <w:r w:rsidR="004A1D22" w:rsidRPr="000F26DA">
        <w:rPr>
          <w:color w:val="000000" w:themeColor="text1"/>
        </w:rPr>
        <w:t xml:space="preserve">doručení </w:t>
      </w:r>
      <w:r w:rsidRPr="000F26DA">
        <w:rPr>
          <w:color w:val="000000" w:themeColor="text1"/>
        </w:rPr>
        <w:t>nově vyhotovené faktury objednateli.</w:t>
      </w:r>
    </w:p>
    <w:p w:rsidR="00B622F3" w:rsidRPr="00F77F72" w:rsidRDefault="00721CAE" w:rsidP="007A1000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>Faktur</w:t>
      </w:r>
      <w:r w:rsidR="00AF6349">
        <w:rPr>
          <w:color w:val="000000" w:themeColor="text1"/>
        </w:rPr>
        <w:t>a</w:t>
      </w:r>
      <w:r w:rsidRPr="00B622F3">
        <w:rPr>
          <w:color w:val="000000" w:themeColor="text1"/>
        </w:rPr>
        <w:t xml:space="preserve"> bud</w:t>
      </w:r>
      <w:r w:rsidR="00AF6349">
        <w:rPr>
          <w:color w:val="000000" w:themeColor="text1"/>
        </w:rPr>
        <w:t>e</w:t>
      </w:r>
      <w:r w:rsidRPr="00B622F3">
        <w:rPr>
          <w:color w:val="000000" w:themeColor="text1"/>
        </w:rPr>
        <w:t xml:space="preserve"> zpracován</w:t>
      </w:r>
      <w:r w:rsidR="00AF6349">
        <w:rPr>
          <w:color w:val="000000" w:themeColor="text1"/>
        </w:rPr>
        <w:t>a</w:t>
      </w:r>
      <w:r w:rsidRPr="00B622F3">
        <w:rPr>
          <w:color w:val="000000" w:themeColor="text1"/>
        </w:rPr>
        <w:t xml:space="preserve">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</w:t>
      </w:r>
      <w:r w:rsidR="00AF6349">
        <w:t>faktuře</w:t>
      </w:r>
      <w:r w:rsidRPr="00EA4448">
        <w:t xml:space="preserve"> uplatněn </w:t>
      </w:r>
      <w:r w:rsidR="00B622F3" w:rsidRPr="00B622F3">
        <w:rPr>
          <w:color w:val="000000" w:themeColor="text1"/>
        </w:rPr>
        <w:t xml:space="preserve">Pokyn </w:t>
      </w:r>
      <w:r w:rsidR="00F77F72" w:rsidRPr="00F77F72">
        <w:rPr>
          <w:bCs/>
          <w:iCs/>
        </w:rPr>
        <w:t>Generálního finančního ředitelství k jednotnému postupu při uplatňování některých ustanovení zákona č. 586/1992 Sb., o daních z příjmů, ve znění pozdějších předpisů, v aktuálním znění</w:t>
      </w:r>
      <w:r w:rsidR="00F77F72">
        <w:rPr>
          <w:bCs/>
          <w:iCs/>
        </w:rPr>
        <w:t>.</w:t>
      </w:r>
    </w:p>
    <w:p w:rsidR="00721CAE" w:rsidRPr="00C14BFB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 xml:space="preserve">. </w:t>
      </w:r>
      <w:r w:rsidR="00333B5D">
        <w:t>Zhotovitel</w:t>
      </w:r>
      <w:r w:rsidR="00115440">
        <w:t xml:space="preserve"> </w:t>
      </w:r>
      <w:r w:rsidRPr="00C14BFB">
        <w:rPr>
          <w:color w:val="000000" w:themeColor="text1"/>
        </w:rPr>
        <w:t>je povin</w:t>
      </w:r>
      <w:r w:rsidR="00333B5D">
        <w:rPr>
          <w:color w:val="000000" w:themeColor="text1"/>
        </w:rPr>
        <w:t>en</w:t>
      </w:r>
      <w:r w:rsidRPr="00C14BFB">
        <w:rPr>
          <w:color w:val="000000" w:themeColor="text1"/>
        </w:rPr>
        <w:t xml:space="preserve"> oprávněným zástupcům objednatele provedení kontroly umožnit.</w:t>
      </w:r>
    </w:p>
    <w:p w:rsidR="005019CE" w:rsidRPr="00491340" w:rsidRDefault="0067478E" w:rsidP="005019CE">
      <w:pPr>
        <w:pStyle w:val="Zkladntextodsazen-slo"/>
      </w:pPr>
      <w:r w:rsidRPr="00491340">
        <w:t>Doručení faktur</w:t>
      </w:r>
      <w:r w:rsidR="00990EF0" w:rsidRPr="00491340">
        <w:t>y</w:t>
      </w:r>
      <w:r w:rsidRPr="00491340">
        <w:t xml:space="preserve"> provede </w:t>
      </w:r>
      <w:r w:rsidR="00333B5D">
        <w:t>zhotovitel</w:t>
      </w:r>
      <w:r w:rsidRPr="00491340">
        <w:t xml:space="preserve"> osobně proti podpisu </w:t>
      </w:r>
      <w:r w:rsidR="00456579" w:rsidRPr="00491340">
        <w:t xml:space="preserve">oprávněného zástupce </w:t>
      </w:r>
      <w:r w:rsidRPr="00491340">
        <w:t>objednatele nebo jako doporučené psaní prostředni</w:t>
      </w:r>
      <w:r w:rsidR="005019CE" w:rsidRPr="00491340">
        <w:t>ctvím držitele poštovní licence</w:t>
      </w:r>
      <w:r w:rsidR="00491340">
        <w:t>.</w:t>
      </w:r>
      <w:r w:rsidR="005019CE" w:rsidRPr="00491340">
        <w:rPr>
          <w:color w:val="000000" w:themeColor="text1"/>
        </w:rPr>
        <w:t xml:space="preserve"> </w:t>
      </w:r>
      <w:r w:rsidR="005019CE" w:rsidRPr="00491340">
        <w:t xml:space="preserve"> </w:t>
      </w:r>
    </w:p>
    <w:p w:rsidR="00B60633" w:rsidRDefault="00B60633" w:rsidP="00B60633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333B5D">
        <w:t>zhotovitelem</w:t>
      </w:r>
      <w:r w:rsidR="00115440">
        <w:t xml:space="preserve"> </w:t>
      </w:r>
      <w:r>
        <w:t>ve faktuře bez ohledu na</w:t>
      </w:r>
      <w:r w:rsidR="00456579">
        <w:t> </w:t>
      </w:r>
      <w:r>
        <w:t>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721CAE" w:rsidRPr="00EC3491" w:rsidRDefault="00B60633" w:rsidP="002606E9">
      <w:pPr>
        <w:pStyle w:val="Zkladntextodsazen-slo"/>
        <w:rPr>
          <w:sz w:val="20"/>
          <w:szCs w:val="20"/>
        </w:rPr>
      </w:pPr>
      <w:r>
        <w:t xml:space="preserve">Pokud se stane </w:t>
      </w:r>
      <w:r w:rsidR="00333B5D">
        <w:t>zhotovitel</w:t>
      </w:r>
      <w:r w:rsidR="00115440">
        <w:t xml:space="preserve"> </w:t>
      </w:r>
      <w:r>
        <w:t xml:space="preserve">nespolehlivým plátcem daně dle § 106a zákona o DPH, je </w:t>
      </w:r>
      <w:r w:rsidR="00602FA2">
        <w:t>objednatel</w:t>
      </w:r>
      <w:r>
        <w:t xml:space="preserve"> oprávněn uhradit </w:t>
      </w:r>
      <w:r w:rsidR="00333B5D">
        <w:t>zhotovitel</w:t>
      </w:r>
      <w:r w:rsidR="00C57810">
        <w:t>i</w:t>
      </w:r>
      <w:r w:rsidR="00115440">
        <w:t xml:space="preserve"> </w:t>
      </w:r>
      <w:r>
        <w:t xml:space="preserve">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561309">
        <w:t>Zaplacením částky ve výši daně na</w:t>
      </w:r>
      <w:r w:rsidR="00456579">
        <w:t> </w:t>
      </w:r>
      <w:r w:rsidRPr="00561309">
        <w:t xml:space="preserve">účet správce daně </w:t>
      </w:r>
      <w:r w:rsidR="00333B5D">
        <w:t>zhotovitele</w:t>
      </w:r>
      <w:r w:rsidR="00990EF0">
        <w:t xml:space="preserve"> </w:t>
      </w:r>
      <w:r w:rsidRPr="00561309">
        <w:t xml:space="preserve">a zaplacením ceny bez DPH </w:t>
      </w:r>
      <w:r w:rsidR="00333B5D">
        <w:t>zhotovitel</w:t>
      </w:r>
      <w:r w:rsidR="00C57810">
        <w:t>i</w:t>
      </w:r>
      <w:r w:rsidR="00115440">
        <w:t xml:space="preserve"> </w:t>
      </w:r>
      <w:r w:rsidRPr="00561309">
        <w:t xml:space="preserve">je splněn </w:t>
      </w:r>
      <w:r w:rsidR="00E00CA0" w:rsidRPr="00561309">
        <w:t>závazek</w:t>
      </w:r>
      <w:r w:rsidRPr="00561309">
        <w:t xml:space="preserve"> </w:t>
      </w:r>
      <w:r w:rsidR="00602FA2" w:rsidRPr="00561309">
        <w:t>objednatele</w:t>
      </w:r>
      <w:r w:rsidRPr="00561309">
        <w:t xml:space="preserve"> uh</w:t>
      </w:r>
      <w:r w:rsidR="002606E9">
        <w:t>radit sjednanou cenu.</w:t>
      </w:r>
    </w:p>
    <w:p w:rsidR="00EC3491" w:rsidRPr="00255303" w:rsidRDefault="00EC3491" w:rsidP="002606E9">
      <w:pPr>
        <w:pStyle w:val="Zkladntextodsazen-slo"/>
        <w:rPr>
          <w:sz w:val="20"/>
          <w:szCs w:val="20"/>
        </w:rPr>
      </w:pPr>
      <w:r w:rsidRPr="00CB252F">
        <w:t xml:space="preserve">Povinnost zaplatit je splněna dnem odepsání příslušné částky z účtu </w:t>
      </w:r>
      <w:r>
        <w:t>objednatele</w:t>
      </w:r>
      <w:r w:rsidRPr="00CB252F">
        <w:t>.</w:t>
      </w:r>
    </w:p>
    <w:p w:rsidR="00FF4905" w:rsidRPr="009104D2" w:rsidRDefault="00FF4905" w:rsidP="00071BF8">
      <w:pPr>
        <w:pStyle w:val="Nadpis2"/>
        <w:tabs>
          <w:tab w:val="clear" w:pos="9073"/>
        </w:tabs>
        <w:ind w:left="0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EA1307">
        <w:rPr>
          <w:rFonts w:ascii="Arial" w:hAnsi="Arial" w:cs="Arial"/>
          <w:szCs w:val="24"/>
        </w:rPr>
        <w:t xml:space="preserve">Předání </w:t>
      </w:r>
      <w:r w:rsidR="00EA1307">
        <w:rPr>
          <w:rFonts w:ascii="Arial" w:hAnsi="Arial" w:cs="Arial"/>
          <w:szCs w:val="24"/>
        </w:rPr>
        <w:t xml:space="preserve">konečného </w:t>
      </w:r>
      <w:r w:rsidR="00B5043D" w:rsidRPr="00EA1307">
        <w:rPr>
          <w:rFonts w:ascii="Arial" w:hAnsi="Arial" w:cs="Arial"/>
          <w:szCs w:val="24"/>
        </w:rPr>
        <w:t xml:space="preserve">návrhu </w:t>
      </w:r>
      <w:r w:rsidR="00EA1307" w:rsidRPr="00EA1307">
        <w:rPr>
          <w:rFonts w:ascii="Arial" w:hAnsi="Arial" w:cs="Arial"/>
          <w:szCs w:val="24"/>
        </w:rPr>
        <w:t>řešení</w:t>
      </w:r>
    </w:p>
    <w:p w:rsidR="00587169" w:rsidRPr="00033577" w:rsidRDefault="00587169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033577">
        <w:rPr>
          <w:color w:val="000000" w:themeColor="text1"/>
          <w:sz w:val="22"/>
          <w:szCs w:val="22"/>
        </w:rPr>
        <w:t xml:space="preserve">Objednatel převezme </w:t>
      </w:r>
      <w:r w:rsidR="00C5084A" w:rsidRPr="00033577">
        <w:rPr>
          <w:color w:val="000000" w:themeColor="text1"/>
          <w:sz w:val="22"/>
          <w:szCs w:val="22"/>
        </w:rPr>
        <w:t>zpracovaný</w:t>
      </w:r>
      <w:r w:rsidR="0041079E" w:rsidRPr="00033577">
        <w:rPr>
          <w:color w:val="000000" w:themeColor="text1"/>
          <w:sz w:val="22"/>
          <w:szCs w:val="22"/>
        </w:rPr>
        <w:t xml:space="preserve"> </w:t>
      </w:r>
      <w:r w:rsidR="00B5043D" w:rsidRPr="00033577">
        <w:rPr>
          <w:color w:val="000000" w:themeColor="text1"/>
          <w:sz w:val="22"/>
          <w:szCs w:val="22"/>
        </w:rPr>
        <w:t xml:space="preserve">konečný </w:t>
      </w:r>
      <w:r w:rsidR="00B5043D" w:rsidRPr="00033577">
        <w:rPr>
          <w:sz w:val="22"/>
          <w:szCs w:val="22"/>
        </w:rPr>
        <w:t>návrh</w:t>
      </w:r>
      <w:r w:rsidR="00C5084A" w:rsidRPr="00033577">
        <w:rPr>
          <w:sz w:val="22"/>
          <w:szCs w:val="22"/>
        </w:rPr>
        <w:t xml:space="preserve"> řešení </w:t>
      </w:r>
      <w:r w:rsidR="0041079E" w:rsidRPr="00033577">
        <w:rPr>
          <w:color w:val="000000" w:themeColor="text1"/>
          <w:sz w:val="22"/>
          <w:szCs w:val="22"/>
        </w:rPr>
        <w:t xml:space="preserve">a v případě, že objednatel bude k obsahu </w:t>
      </w:r>
      <w:r w:rsidR="00E30DC6" w:rsidRPr="00033577">
        <w:rPr>
          <w:color w:val="000000" w:themeColor="text1"/>
          <w:sz w:val="22"/>
          <w:szCs w:val="22"/>
        </w:rPr>
        <w:t xml:space="preserve">konečného </w:t>
      </w:r>
      <w:r w:rsidR="00C5084A" w:rsidRPr="00033577">
        <w:rPr>
          <w:sz w:val="22"/>
          <w:szCs w:val="22"/>
        </w:rPr>
        <w:t xml:space="preserve">návrhu řešení </w:t>
      </w:r>
      <w:r w:rsidR="0041079E" w:rsidRPr="00033577">
        <w:rPr>
          <w:color w:val="000000" w:themeColor="text1"/>
          <w:sz w:val="22"/>
          <w:szCs w:val="22"/>
        </w:rPr>
        <w:t xml:space="preserve">mít připomínky, </w:t>
      </w:r>
      <w:r w:rsidR="00B87664">
        <w:rPr>
          <w:color w:val="000000" w:themeColor="text1"/>
          <w:sz w:val="22"/>
          <w:szCs w:val="22"/>
        </w:rPr>
        <w:t xml:space="preserve">převezme jej </w:t>
      </w:r>
      <w:r w:rsidR="0041079E" w:rsidRPr="00033577">
        <w:rPr>
          <w:color w:val="000000" w:themeColor="text1"/>
          <w:sz w:val="22"/>
          <w:szCs w:val="22"/>
        </w:rPr>
        <w:t>po zapracování</w:t>
      </w:r>
      <w:r w:rsidR="00B87664">
        <w:rPr>
          <w:color w:val="000000" w:themeColor="text1"/>
          <w:sz w:val="22"/>
          <w:szCs w:val="22"/>
        </w:rPr>
        <w:t xml:space="preserve"> připomínek</w:t>
      </w:r>
      <w:r w:rsidR="00AA728E" w:rsidRPr="00033577">
        <w:rPr>
          <w:sz w:val="22"/>
          <w:szCs w:val="22"/>
        </w:rPr>
        <w:t>.</w:t>
      </w:r>
      <w:r w:rsidR="006053B5" w:rsidRPr="00033577">
        <w:rPr>
          <w:sz w:val="22"/>
          <w:szCs w:val="22"/>
        </w:rPr>
        <w:t xml:space="preserve"> Bude-li z</w:t>
      </w:r>
      <w:r w:rsidR="00B5043D" w:rsidRPr="00033577">
        <w:rPr>
          <w:sz w:val="22"/>
          <w:szCs w:val="22"/>
        </w:rPr>
        <w:t xml:space="preserve"> konečného </w:t>
      </w:r>
      <w:r w:rsidR="00265680" w:rsidRPr="00033577">
        <w:rPr>
          <w:sz w:val="22"/>
          <w:szCs w:val="22"/>
        </w:rPr>
        <w:t xml:space="preserve">návrhu řešení </w:t>
      </w:r>
      <w:r w:rsidR="006053B5" w:rsidRPr="00033577">
        <w:rPr>
          <w:sz w:val="22"/>
          <w:szCs w:val="22"/>
        </w:rPr>
        <w:t xml:space="preserve">ihned zřejmé, že </w:t>
      </w:r>
      <w:r w:rsidR="00B21ED6" w:rsidRPr="00033577">
        <w:rPr>
          <w:sz w:val="22"/>
          <w:szCs w:val="22"/>
        </w:rPr>
        <w:t xml:space="preserve">ani po zapracování připomínek tohoto článku </w:t>
      </w:r>
      <w:r w:rsidR="006053B5" w:rsidRPr="00033577">
        <w:rPr>
          <w:sz w:val="22"/>
          <w:szCs w:val="22"/>
        </w:rPr>
        <w:t>není zpracována v souladu s touto smlouvou nebo s jinými podmínkami určenými objednatelem</w:t>
      </w:r>
      <w:r w:rsidR="00265680" w:rsidRPr="00033577">
        <w:rPr>
          <w:sz w:val="22"/>
          <w:szCs w:val="22"/>
        </w:rPr>
        <w:t>, je objednatel oprávněn takový</w:t>
      </w:r>
      <w:r w:rsidR="006053B5" w:rsidRPr="00033577">
        <w:rPr>
          <w:sz w:val="22"/>
          <w:szCs w:val="22"/>
        </w:rPr>
        <w:t xml:space="preserve"> </w:t>
      </w:r>
      <w:r w:rsidR="00B5043D" w:rsidRPr="00033577">
        <w:rPr>
          <w:sz w:val="22"/>
          <w:szCs w:val="22"/>
        </w:rPr>
        <w:t>konečný návrh</w:t>
      </w:r>
      <w:r w:rsidR="00265680" w:rsidRPr="00033577">
        <w:rPr>
          <w:sz w:val="22"/>
          <w:szCs w:val="22"/>
        </w:rPr>
        <w:t xml:space="preserve"> řešení </w:t>
      </w:r>
      <w:r w:rsidR="006053B5" w:rsidRPr="00033577">
        <w:rPr>
          <w:sz w:val="22"/>
          <w:szCs w:val="22"/>
        </w:rPr>
        <w:t xml:space="preserve">nepřevzít a rovnou vyzvat </w:t>
      </w:r>
      <w:r w:rsidR="00333B5D" w:rsidRPr="00033577">
        <w:rPr>
          <w:sz w:val="22"/>
          <w:szCs w:val="22"/>
        </w:rPr>
        <w:t>zhotovitele</w:t>
      </w:r>
      <w:r w:rsidR="006053B5" w:rsidRPr="00033577">
        <w:rPr>
          <w:sz w:val="22"/>
          <w:szCs w:val="22"/>
        </w:rPr>
        <w:t xml:space="preserve"> k odstranění nedostatků či k</w:t>
      </w:r>
      <w:r w:rsidR="00B5043D" w:rsidRPr="00033577">
        <w:rPr>
          <w:sz w:val="22"/>
          <w:szCs w:val="22"/>
        </w:rPr>
        <w:t> </w:t>
      </w:r>
      <w:r w:rsidR="006053B5" w:rsidRPr="00033577">
        <w:rPr>
          <w:sz w:val="22"/>
          <w:szCs w:val="22"/>
        </w:rPr>
        <w:t>doplnění</w:t>
      </w:r>
      <w:r w:rsidR="00B5043D" w:rsidRPr="00033577">
        <w:rPr>
          <w:sz w:val="22"/>
          <w:szCs w:val="22"/>
        </w:rPr>
        <w:t xml:space="preserve"> konečného </w:t>
      </w:r>
      <w:r w:rsidR="00265680" w:rsidRPr="00033577">
        <w:rPr>
          <w:sz w:val="22"/>
          <w:szCs w:val="22"/>
        </w:rPr>
        <w:t>návrhu řešení</w:t>
      </w:r>
      <w:r w:rsidR="006053B5" w:rsidRPr="00033577">
        <w:rPr>
          <w:sz w:val="22"/>
          <w:szCs w:val="22"/>
        </w:rPr>
        <w:t>.</w:t>
      </w:r>
    </w:p>
    <w:p w:rsidR="00676F02" w:rsidRPr="00033577" w:rsidRDefault="00676F02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033577">
        <w:rPr>
          <w:sz w:val="22"/>
          <w:szCs w:val="22"/>
        </w:rPr>
        <w:t>O</w:t>
      </w:r>
      <w:r w:rsidR="00027EF2" w:rsidRPr="00033577">
        <w:rPr>
          <w:sz w:val="22"/>
          <w:szCs w:val="22"/>
        </w:rPr>
        <w:t xml:space="preserve"> </w:t>
      </w:r>
      <w:r w:rsidRPr="00033577">
        <w:rPr>
          <w:sz w:val="22"/>
          <w:szCs w:val="22"/>
        </w:rPr>
        <w:t>předání a převzetí</w:t>
      </w:r>
      <w:r w:rsidR="009404ED" w:rsidRPr="00033577">
        <w:rPr>
          <w:sz w:val="22"/>
          <w:szCs w:val="22"/>
        </w:rPr>
        <w:t xml:space="preserve"> konečného</w:t>
      </w:r>
      <w:r w:rsidRPr="00033577">
        <w:rPr>
          <w:sz w:val="22"/>
          <w:szCs w:val="22"/>
        </w:rPr>
        <w:t xml:space="preserve"> </w:t>
      </w:r>
      <w:r w:rsidR="00265680" w:rsidRPr="00033577">
        <w:rPr>
          <w:sz w:val="22"/>
          <w:szCs w:val="22"/>
        </w:rPr>
        <w:t xml:space="preserve">návrhu řešení </w:t>
      </w:r>
      <w:r w:rsidR="00146B18" w:rsidRPr="00033577">
        <w:rPr>
          <w:sz w:val="22"/>
          <w:szCs w:val="22"/>
        </w:rPr>
        <w:t>s</w:t>
      </w:r>
      <w:r w:rsidRPr="00033577">
        <w:rPr>
          <w:sz w:val="22"/>
          <w:szCs w:val="22"/>
        </w:rPr>
        <w:t>epíš</w:t>
      </w:r>
      <w:r w:rsidR="00146B18" w:rsidRPr="00033577">
        <w:rPr>
          <w:sz w:val="22"/>
          <w:szCs w:val="22"/>
        </w:rPr>
        <w:t>í smluvní strany</w:t>
      </w:r>
      <w:r w:rsidRPr="00033577">
        <w:rPr>
          <w:sz w:val="22"/>
          <w:szCs w:val="22"/>
        </w:rPr>
        <w:t xml:space="preserve"> předávací protokol, ve kterém objednatel prohlásí, zda </w:t>
      </w:r>
      <w:r w:rsidR="009404ED" w:rsidRPr="00033577">
        <w:rPr>
          <w:sz w:val="22"/>
          <w:szCs w:val="22"/>
        </w:rPr>
        <w:t xml:space="preserve">konečný </w:t>
      </w:r>
      <w:r w:rsidR="00F04455" w:rsidRPr="00033577">
        <w:rPr>
          <w:sz w:val="22"/>
          <w:szCs w:val="22"/>
        </w:rPr>
        <w:t>návrh</w:t>
      </w:r>
      <w:r w:rsidR="00265680" w:rsidRPr="00033577">
        <w:rPr>
          <w:sz w:val="22"/>
          <w:szCs w:val="22"/>
        </w:rPr>
        <w:t xml:space="preserve"> řešení </w:t>
      </w:r>
      <w:r w:rsidRPr="00033577">
        <w:rPr>
          <w:sz w:val="22"/>
          <w:szCs w:val="22"/>
        </w:rPr>
        <w:t>přejímá či nikoli a pokud ne, uvede důvod nepřevzetí.</w:t>
      </w:r>
      <w:r w:rsidRPr="00033577">
        <w:rPr>
          <w:color w:val="000000"/>
          <w:sz w:val="22"/>
          <w:szCs w:val="22"/>
        </w:rPr>
        <w:t xml:space="preserve"> Objednatel tuto skutečnost potvrdí podpisem předávacího protokolu.</w:t>
      </w:r>
    </w:p>
    <w:p w:rsidR="00676F02" w:rsidRPr="00033577" w:rsidRDefault="00676F02" w:rsidP="0046222A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033577">
        <w:rPr>
          <w:sz w:val="22"/>
          <w:szCs w:val="22"/>
        </w:rPr>
        <w:t>Předávací protokol bude obsahovat: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 xml:space="preserve">označení předmětu </w:t>
      </w:r>
      <w:r w:rsidR="00CC7BE6" w:rsidRPr="00033577">
        <w:rPr>
          <w:sz w:val="22"/>
          <w:szCs w:val="22"/>
        </w:rPr>
        <w:t>smlouvy</w:t>
      </w:r>
      <w:r w:rsidRPr="00033577">
        <w:rPr>
          <w:sz w:val="22"/>
          <w:szCs w:val="22"/>
        </w:rPr>
        <w:t>,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>označení objednatele</w:t>
      </w:r>
      <w:r w:rsidR="006926CF" w:rsidRPr="00033577">
        <w:rPr>
          <w:sz w:val="22"/>
          <w:szCs w:val="22"/>
        </w:rPr>
        <w:t>,</w:t>
      </w:r>
      <w:r w:rsidRPr="00033577">
        <w:rPr>
          <w:sz w:val="22"/>
          <w:szCs w:val="22"/>
        </w:rPr>
        <w:t xml:space="preserve"> </w:t>
      </w:r>
      <w:r w:rsidR="00333B5D" w:rsidRPr="00033577">
        <w:rPr>
          <w:sz w:val="22"/>
          <w:szCs w:val="22"/>
        </w:rPr>
        <w:t>zhotovitele</w:t>
      </w:r>
      <w:r w:rsidR="006926CF" w:rsidRPr="00033577">
        <w:rPr>
          <w:sz w:val="22"/>
          <w:szCs w:val="22"/>
        </w:rPr>
        <w:t xml:space="preserve"> a obchodní společnosti, které se </w:t>
      </w:r>
      <w:r w:rsidR="00F04455" w:rsidRPr="00033577">
        <w:rPr>
          <w:sz w:val="22"/>
          <w:szCs w:val="22"/>
        </w:rPr>
        <w:t>konečný návrh</w:t>
      </w:r>
      <w:r w:rsidR="00265680" w:rsidRPr="00033577">
        <w:rPr>
          <w:sz w:val="22"/>
          <w:szCs w:val="22"/>
        </w:rPr>
        <w:t xml:space="preserve"> řešení </w:t>
      </w:r>
      <w:r w:rsidR="006926CF" w:rsidRPr="00033577">
        <w:rPr>
          <w:sz w:val="22"/>
          <w:szCs w:val="22"/>
        </w:rPr>
        <w:t>týká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>číslo a datum uzavření smlouvy o dílo,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 xml:space="preserve">zahájení a dokončení prací </w:t>
      </w:r>
      <w:r w:rsidR="00265680" w:rsidRPr="00033577">
        <w:rPr>
          <w:sz w:val="22"/>
          <w:szCs w:val="22"/>
        </w:rPr>
        <w:t xml:space="preserve">prováděné </w:t>
      </w:r>
      <w:r w:rsidR="00B767C0" w:rsidRPr="00033577">
        <w:rPr>
          <w:sz w:val="22"/>
          <w:szCs w:val="22"/>
        </w:rPr>
        <w:t>díla</w:t>
      </w:r>
      <w:r w:rsidRPr="00033577">
        <w:rPr>
          <w:sz w:val="22"/>
          <w:szCs w:val="22"/>
        </w:rPr>
        <w:t>,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 xml:space="preserve">prohlášení objednatele, zda </w:t>
      </w:r>
      <w:r w:rsidR="009404ED" w:rsidRPr="00033577">
        <w:rPr>
          <w:sz w:val="22"/>
          <w:szCs w:val="22"/>
        </w:rPr>
        <w:t>konečný návrh</w:t>
      </w:r>
      <w:r w:rsidR="00265680" w:rsidRPr="00033577">
        <w:rPr>
          <w:sz w:val="22"/>
          <w:szCs w:val="22"/>
        </w:rPr>
        <w:t xml:space="preserve"> řešení </w:t>
      </w:r>
      <w:r w:rsidRPr="00033577">
        <w:rPr>
          <w:sz w:val="22"/>
          <w:szCs w:val="22"/>
        </w:rPr>
        <w:t>přejímá,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>datum a místo sepsání protokolu,</w:t>
      </w:r>
    </w:p>
    <w:p w:rsidR="00676F02" w:rsidRPr="00033577" w:rsidRDefault="00676F02" w:rsidP="0046222A">
      <w:pPr>
        <w:pStyle w:val="Smlouva-eslo"/>
        <w:widowControl/>
        <w:numPr>
          <w:ilvl w:val="0"/>
          <w:numId w:val="14"/>
        </w:numPr>
        <w:tabs>
          <w:tab w:val="left" w:pos="-709"/>
        </w:tabs>
        <w:spacing w:before="0" w:line="240" w:lineRule="auto"/>
        <w:ind w:left="567" w:hanging="283"/>
        <w:rPr>
          <w:sz w:val="22"/>
          <w:szCs w:val="22"/>
        </w:rPr>
      </w:pPr>
      <w:r w:rsidRPr="00033577">
        <w:rPr>
          <w:sz w:val="22"/>
          <w:szCs w:val="22"/>
        </w:rPr>
        <w:t xml:space="preserve">jména a podpisy zástupců objednatele a </w:t>
      </w:r>
      <w:r w:rsidR="00333B5D" w:rsidRPr="00033577">
        <w:rPr>
          <w:sz w:val="22"/>
          <w:szCs w:val="22"/>
        </w:rPr>
        <w:t>zhotovitele</w:t>
      </w:r>
      <w:r w:rsidRPr="00033577">
        <w:rPr>
          <w:sz w:val="22"/>
          <w:szCs w:val="22"/>
        </w:rPr>
        <w:t>.</w:t>
      </w:r>
    </w:p>
    <w:p w:rsidR="00676F02" w:rsidRPr="00033577" w:rsidRDefault="00333B5D" w:rsidP="00677EB6">
      <w:pPr>
        <w:pStyle w:val="Smlouva-slo"/>
        <w:widowControl/>
        <w:numPr>
          <w:ilvl w:val="0"/>
          <w:numId w:val="13"/>
        </w:numPr>
        <w:tabs>
          <w:tab w:val="clear" w:pos="720"/>
          <w:tab w:val="num" w:pos="284"/>
        </w:tabs>
        <w:spacing w:before="0" w:line="240" w:lineRule="auto"/>
        <w:ind w:left="284" w:hanging="284"/>
        <w:rPr>
          <w:sz w:val="22"/>
          <w:szCs w:val="22"/>
        </w:rPr>
      </w:pPr>
      <w:r w:rsidRPr="00033577">
        <w:rPr>
          <w:sz w:val="22"/>
          <w:szCs w:val="22"/>
        </w:rPr>
        <w:t>Zhotovitel</w:t>
      </w:r>
      <w:r w:rsidR="00B33B20" w:rsidRPr="00033577">
        <w:rPr>
          <w:sz w:val="22"/>
          <w:szCs w:val="22"/>
        </w:rPr>
        <w:t xml:space="preserve"> </w:t>
      </w:r>
      <w:r w:rsidR="00676F02" w:rsidRPr="00033577">
        <w:rPr>
          <w:sz w:val="22"/>
          <w:szCs w:val="22"/>
        </w:rPr>
        <w:t>a objednatel jsou oprávněni uvést v protokolu cokoliv, co budou považovat za</w:t>
      </w:r>
      <w:r w:rsidR="00DC0993" w:rsidRPr="00033577">
        <w:rPr>
          <w:sz w:val="22"/>
          <w:szCs w:val="22"/>
        </w:rPr>
        <w:t> </w:t>
      </w:r>
      <w:r w:rsidR="00676F02" w:rsidRPr="00033577">
        <w:rPr>
          <w:sz w:val="22"/>
          <w:szCs w:val="22"/>
        </w:rPr>
        <w:t>nutné.</w:t>
      </w:r>
    </w:p>
    <w:p w:rsidR="00484A69" w:rsidRPr="00033577" w:rsidRDefault="00333B5D" w:rsidP="009404ED">
      <w:pPr>
        <w:pStyle w:val="Smlouva-slo"/>
        <w:widowControl/>
        <w:numPr>
          <w:ilvl w:val="0"/>
          <w:numId w:val="34"/>
        </w:numPr>
        <w:tabs>
          <w:tab w:val="clear" w:pos="1004"/>
          <w:tab w:val="left" w:pos="-1701"/>
        </w:tabs>
        <w:spacing w:before="0" w:line="240" w:lineRule="auto"/>
        <w:ind w:left="284"/>
        <w:rPr>
          <w:sz w:val="22"/>
          <w:szCs w:val="22"/>
        </w:rPr>
      </w:pPr>
      <w:r w:rsidRPr="00033577">
        <w:rPr>
          <w:sz w:val="22"/>
          <w:szCs w:val="22"/>
        </w:rPr>
        <w:t>Zhotovitel</w:t>
      </w:r>
      <w:r w:rsidR="00360E5F" w:rsidRPr="00033577">
        <w:rPr>
          <w:sz w:val="22"/>
          <w:szCs w:val="22"/>
        </w:rPr>
        <w:t xml:space="preserve"> splní svou povinnost provést </w:t>
      </w:r>
      <w:r w:rsidR="00677EB6" w:rsidRPr="00033577">
        <w:rPr>
          <w:sz w:val="22"/>
          <w:szCs w:val="22"/>
        </w:rPr>
        <w:t>dílo</w:t>
      </w:r>
      <w:r w:rsidR="00360E5F" w:rsidRPr="00033577">
        <w:rPr>
          <w:sz w:val="22"/>
          <w:szCs w:val="22"/>
        </w:rPr>
        <w:t xml:space="preserve"> </w:t>
      </w:r>
      <w:r w:rsidR="00360E5F" w:rsidRPr="00033577">
        <w:rPr>
          <w:noProof/>
          <w:sz w:val="22"/>
          <w:szCs w:val="22"/>
        </w:rPr>
        <w:t>u obchodních společností uvedených v příloze č. 1 této smlouvy</w:t>
      </w:r>
      <w:r w:rsidR="00360E5F" w:rsidRPr="00033577">
        <w:rPr>
          <w:sz w:val="22"/>
          <w:szCs w:val="22"/>
        </w:rPr>
        <w:t xml:space="preserve"> </w:t>
      </w:r>
      <w:r w:rsidR="009404ED" w:rsidRPr="00033577">
        <w:rPr>
          <w:sz w:val="22"/>
          <w:szCs w:val="22"/>
        </w:rPr>
        <w:t>je</w:t>
      </w:r>
      <w:r w:rsidR="00B87664">
        <w:rPr>
          <w:sz w:val="22"/>
          <w:szCs w:val="22"/>
        </w:rPr>
        <w:t>ho</w:t>
      </w:r>
      <w:r w:rsidR="00360E5F" w:rsidRPr="00033577">
        <w:rPr>
          <w:sz w:val="22"/>
          <w:szCs w:val="22"/>
        </w:rPr>
        <w:t xml:space="preserve"> řádným provedením a předáním </w:t>
      </w:r>
      <w:r w:rsidR="009404ED" w:rsidRPr="00033577">
        <w:rPr>
          <w:sz w:val="22"/>
          <w:szCs w:val="22"/>
        </w:rPr>
        <w:t xml:space="preserve">konečného </w:t>
      </w:r>
      <w:r w:rsidR="00677EB6" w:rsidRPr="00033577">
        <w:rPr>
          <w:sz w:val="22"/>
          <w:szCs w:val="22"/>
        </w:rPr>
        <w:t>návrhu</w:t>
      </w:r>
      <w:r w:rsidR="00265680" w:rsidRPr="00033577">
        <w:rPr>
          <w:sz w:val="22"/>
          <w:szCs w:val="22"/>
        </w:rPr>
        <w:t xml:space="preserve"> řešení </w:t>
      </w:r>
      <w:r w:rsidR="00360E5F" w:rsidRPr="00033577">
        <w:rPr>
          <w:sz w:val="22"/>
          <w:szCs w:val="22"/>
        </w:rPr>
        <w:t>objednateli bez vad a </w:t>
      </w:r>
      <w:r w:rsidR="0066528A" w:rsidRPr="00033577">
        <w:rPr>
          <w:sz w:val="22"/>
          <w:szCs w:val="22"/>
        </w:rPr>
        <w:t>nedodělků</w:t>
      </w:r>
      <w:r w:rsidR="00B87664">
        <w:rPr>
          <w:sz w:val="22"/>
          <w:szCs w:val="22"/>
        </w:rPr>
        <w:t xml:space="preserve"> a následnou prezentací díla v orgánech města dle čl.</w:t>
      </w:r>
      <w:r w:rsidR="00C51967">
        <w:rPr>
          <w:sz w:val="22"/>
          <w:szCs w:val="22"/>
        </w:rPr>
        <w:t xml:space="preserve"> </w:t>
      </w:r>
      <w:r w:rsidR="00B87664">
        <w:rPr>
          <w:sz w:val="22"/>
          <w:szCs w:val="22"/>
        </w:rPr>
        <w:t>II. odst. 7 této smlouvy</w:t>
      </w:r>
      <w:r w:rsidR="0066528A" w:rsidRPr="00033577">
        <w:rPr>
          <w:sz w:val="22"/>
          <w:szCs w:val="22"/>
        </w:rPr>
        <w:t xml:space="preserve">. </w:t>
      </w:r>
      <w:r w:rsidR="00B87664">
        <w:rPr>
          <w:sz w:val="22"/>
          <w:szCs w:val="22"/>
        </w:rPr>
        <w:t>O předání a převzetí konečného návrhu řešení bude sepsán</w:t>
      </w:r>
      <w:r w:rsidR="00484A69" w:rsidRPr="00033577">
        <w:rPr>
          <w:sz w:val="22"/>
          <w:szCs w:val="22"/>
        </w:rPr>
        <w:t xml:space="preserve"> „Závěrečn</w:t>
      </w:r>
      <w:r w:rsidR="00B87664">
        <w:rPr>
          <w:sz w:val="22"/>
          <w:szCs w:val="22"/>
        </w:rPr>
        <w:t>ý</w:t>
      </w:r>
      <w:r w:rsidR="00484A69" w:rsidRPr="00033577">
        <w:rPr>
          <w:sz w:val="22"/>
          <w:szCs w:val="22"/>
        </w:rPr>
        <w:t xml:space="preserve"> protokol o předání a převzetí </w:t>
      </w:r>
      <w:r w:rsidR="0041568B" w:rsidRPr="00033577">
        <w:rPr>
          <w:sz w:val="22"/>
          <w:szCs w:val="22"/>
        </w:rPr>
        <w:t>konečného návrhu řešení</w:t>
      </w:r>
      <w:r w:rsidR="00484A69" w:rsidRPr="00033577">
        <w:rPr>
          <w:sz w:val="22"/>
          <w:szCs w:val="22"/>
        </w:rPr>
        <w:t>“.</w:t>
      </w:r>
      <w:r w:rsidR="009404ED" w:rsidRPr="00033577">
        <w:rPr>
          <w:sz w:val="22"/>
          <w:szCs w:val="22"/>
        </w:rPr>
        <w:t xml:space="preserve"> Smluvní strany však pro tento případ vylučují použití </w:t>
      </w:r>
      <w:proofErr w:type="spellStart"/>
      <w:r w:rsidR="009404ED" w:rsidRPr="00033577">
        <w:rPr>
          <w:sz w:val="22"/>
          <w:szCs w:val="22"/>
        </w:rPr>
        <w:t>ust</w:t>
      </w:r>
      <w:proofErr w:type="spellEnd"/>
      <w:r w:rsidR="009404ED" w:rsidRPr="00033577">
        <w:rPr>
          <w:sz w:val="22"/>
          <w:szCs w:val="22"/>
        </w:rPr>
        <w:t>. § 2605 odst. 2 NOZ.</w:t>
      </w:r>
    </w:p>
    <w:p w:rsidR="0041079E" w:rsidRDefault="00FF4905" w:rsidP="007E511B">
      <w:pPr>
        <w:pStyle w:val="Smlouva-slo"/>
        <w:widowControl/>
        <w:numPr>
          <w:ilvl w:val="0"/>
          <w:numId w:val="34"/>
        </w:numPr>
        <w:tabs>
          <w:tab w:val="clear" w:pos="1004"/>
          <w:tab w:val="left" w:pos="-1701"/>
        </w:tabs>
        <w:spacing w:before="0" w:line="240" w:lineRule="auto"/>
        <w:ind w:left="284"/>
      </w:pPr>
      <w:r w:rsidRPr="00033577">
        <w:lastRenderedPageBreak/>
        <w:t xml:space="preserve">K přejímání </w:t>
      </w:r>
      <w:r w:rsidR="009404ED" w:rsidRPr="00033577">
        <w:t xml:space="preserve">konečného </w:t>
      </w:r>
      <w:r w:rsidR="00265680" w:rsidRPr="00033577">
        <w:t xml:space="preserve">návrhu řešení </w:t>
      </w:r>
      <w:r w:rsidRPr="00033577">
        <w:t>je za objednatele oprávněn vedoucí</w:t>
      </w:r>
      <w:r w:rsidR="00AA05A1" w:rsidRPr="00033577">
        <w:t xml:space="preserve"> </w:t>
      </w:r>
      <w:r w:rsidR="007E511B" w:rsidRPr="00033577">
        <w:t>odboru veřejných zakázek, externího financování, kapitálových účastí a sdruženého nákupu</w:t>
      </w:r>
      <w:r w:rsidR="00265680" w:rsidRPr="00033577">
        <w:t xml:space="preserve"> </w:t>
      </w:r>
      <w:r w:rsidRPr="00033577">
        <w:t>Magistrátu města Ostravy, případně jím pověřen</w:t>
      </w:r>
      <w:r w:rsidR="00AB447C" w:rsidRPr="00033577">
        <w:t>á osoba</w:t>
      </w:r>
      <w:r w:rsidR="00796156" w:rsidRPr="00033577">
        <w:t>.</w:t>
      </w:r>
      <w:r w:rsidR="00374F29" w:rsidRPr="00033577">
        <w:t xml:space="preserve"> </w:t>
      </w:r>
    </w:p>
    <w:p w:rsidR="00B87664" w:rsidRPr="00033577" w:rsidRDefault="00B87664" w:rsidP="00B87664">
      <w:pPr>
        <w:pStyle w:val="Smlouva-slo"/>
        <w:widowControl/>
        <w:tabs>
          <w:tab w:val="left" w:pos="-1701"/>
        </w:tabs>
        <w:spacing w:before="0" w:line="240" w:lineRule="auto"/>
        <w:ind w:left="284"/>
      </w:pPr>
    </w:p>
    <w:p w:rsidR="0044347F" w:rsidRPr="001E6661" w:rsidRDefault="0044347F" w:rsidP="00C4472A">
      <w:pPr>
        <w:pStyle w:val="Nadpis2"/>
        <w:tabs>
          <w:tab w:val="clear" w:pos="9073"/>
        </w:tabs>
        <w:ind w:left="0"/>
      </w:pPr>
    </w:p>
    <w:p w:rsidR="0044347F" w:rsidRPr="008716D0" w:rsidRDefault="0044347F" w:rsidP="0044347F">
      <w:pPr>
        <w:rPr>
          <w:rFonts w:ascii="Arial" w:hAnsi="Arial" w:cs="Arial"/>
          <w:b/>
          <w:sz w:val="24"/>
          <w:szCs w:val="24"/>
        </w:rPr>
      </w:pPr>
      <w:r w:rsidRPr="008716D0">
        <w:rPr>
          <w:rFonts w:ascii="Arial" w:hAnsi="Arial" w:cs="Arial"/>
          <w:b/>
          <w:sz w:val="24"/>
          <w:szCs w:val="24"/>
        </w:rPr>
        <w:t>Práva z vadného plnění</w:t>
      </w:r>
    </w:p>
    <w:p w:rsidR="00E07E34" w:rsidRPr="000C25D6" w:rsidRDefault="00E07E34" w:rsidP="00374F29">
      <w:pPr>
        <w:pStyle w:val="Zkladntextodsazen-slo"/>
        <w:spacing w:before="120"/>
      </w:pPr>
      <w:r w:rsidRPr="000C25D6">
        <w:t xml:space="preserve">Objednatel je oprávněn oznámit vady </w:t>
      </w:r>
      <w:r w:rsidR="002C7CA1">
        <w:t>konečného návrhu řešení</w:t>
      </w:r>
      <w:r w:rsidRPr="000C25D6">
        <w:t xml:space="preserve"> a uplatnit práva z vadného plnění dle volby objednatele kdykoli ve lhůtě </w:t>
      </w:r>
      <w:r w:rsidRPr="008E11E5">
        <w:t xml:space="preserve">čtyř </w:t>
      </w:r>
      <w:r w:rsidR="00D538E3" w:rsidRPr="008E11E5">
        <w:t xml:space="preserve">(4) </w:t>
      </w:r>
      <w:r w:rsidRPr="008E11E5">
        <w:t>let od</w:t>
      </w:r>
      <w:r w:rsidRPr="000C25D6">
        <w:t xml:space="preserve"> předání </w:t>
      </w:r>
      <w:r w:rsidR="0041079E">
        <w:t>díla</w:t>
      </w:r>
      <w:r w:rsidRPr="000C25D6">
        <w:t xml:space="preserve">. Pokud objednatel uplatní nárok na odstranění vady, zavazuje se </w:t>
      </w:r>
      <w:r w:rsidR="00333B5D" w:rsidRPr="000C25D6">
        <w:t>zhotovitel</w:t>
      </w:r>
      <w:r w:rsidRPr="000C25D6">
        <w:t xml:space="preserve"> tuto vadu odstranit nejpozději </w:t>
      </w:r>
      <w:r w:rsidRPr="008E11E5">
        <w:t>do pěti (5) pracovních dnů nebo</w:t>
      </w:r>
      <w:r w:rsidRPr="000C25D6">
        <w:t xml:space="preserve"> ve lhůtě stanovené objednatelem, pokud by výše uvedená lhůta nebyla přiměřená.</w:t>
      </w:r>
    </w:p>
    <w:p w:rsidR="006907E3" w:rsidRDefault="006907E3" w:rsidP="0000366F">
      <w:pPr>
        <w:pStyle w:val="Zkladntextodsazen-slo"/>
        <w:rPr>
          <w:color w:val="FF0000"/>
        </w:rPr>
      </w:pPr>
      <w:r>
        <w:t>Objednatel je oprávněn vytknout zhotoviteli</w:t>
      </w:r>
      <w:r w:rsidR="002C7CA1">
        <w:t xml:space="preserve"> vady</w:t>
      </w:r>
      <w:r>
        <w:t xml:space="preserve"> </w:t>
      </w:r>
      <w:r w:rsidR="002C7CA1" w:rsidRPr="009404ED">
        <w:t>konečného návrhu řešení</w:t>
      </w:r>
      <w:r w:rsidR="002C7CA1" w:rsidRPr="000C25D6">
        <w:t xml:space="preserve"> </w:t>
      </w:r>
      <w:r>
        <w:t xml:space="preserve">i v případě, že na něj dle </w:t>
      </w:r>
      <w:r w:rsidRPr="008D07B5">
        <w:t>čl. XII. odst. 1</w:t>
      </w:r>
      <w:r>
        <w:t xml:space="preserve"> této smlouvy ještě nepřešlo nebezpečí </w:t>
      </w:r>
      <w:r w:rsidR="00EA0C9A">
        <w:t xml:space="preserve">škody </w:t>
      </w:r>
      <w:r>
        <w:t xml:space="preserve">na díle. Tímto smluvní strany vylučují použití </w:t>
      </w:r>
      <w:proofErr w:type="spellStart"/>
      <w:r>
        <w:t>ust</w:t>
      </w:r>
      <w:proofErr w:type="spellEnd"/>
      <w:r>
        <w:t xml:space="preserve">. § 2617 </w:t>
      </w:r>
      <w:r w:rsidR="00EA0C9A">
        <w:t>věta první, část věty za středníkem</w:t>
      </w:r>
      <w:r>
        <w:t xml:space="preserve"> NOZ.</w:t>
      </w:r>
    </w:p>
    <w:p w:rsidR="00FF4905" w:rsidRPr="001E6661" w:rsidRDefault="00FF4905" w:rsidP="00C4472A">
      <w:pPr>
        <w:pStyle w:val="Nadpis2"/>
        <w:tabs>
          <w:tab w:val="clear" w:pos="9073"/>
        </w:tabs>
        <w:ind w:left="0" w:firstLine="1"/>
      </w:pPr>
    </w:p>
    <w:p w:rsidR="00FF4905" w:rsidRPr="001E6661" w:rsidRDefault="008075EB" w:rsidP="0086190B">
      <w:pPr>
        <w:pStyle w:val="Nadpis3"/>
      </w:pPr>
      <w:r w:rsidRPr="001E6661">
        <w:t xml:space="preserve">Náhrada újmy </w:t>
      </w:r>
    </w:p>
    <w:p w:rsidR="00FF4905" w:rsidRPr="00C75131" w:rsidRDefault="00FF4905" w:rsidP="0086190B">
      <w:pPr>
        <w:pStyle w:val="Zkladntextodsazen-slo"/>
      </w:pPr>
      <w:r w:rsidRPr="00C75131">
        <w:t xml:space="preserve">Nebezpečí </w:t>
      </w:r>
      <w:r w:rsidR="000D2284" w:rsidRPr="00C75131">
        <w:t xml:space="preserve">újmy </w:t>
      </w:r>
      <w:r w:rsidRPr="00C75131">
        <w:t xml:space="preserve">na zhotovovaném díle nese </w:t>
      </w:r>
      <w:r w:rsidR="00333B5D">
        <w:t>zhotovitel</w:t>
      </w:r>
      <w:r w:rsidR="00B33B20" w:rsidRPr="00C75131">
        <w:t xml:space="preserve"> </w:t>
      </w:r>
      <w:r w:rsidRPr="00C75131">
        <w:t xml:space="preserve">v plném rozsahu až do dne </w:t>
      </w:r>
      <w:r w:rsidR="00690FDE" w:rsidRPr="00C75131">
        <w:t>předání</w:t>
      </w:r>
      <w:r w:rsidRPr="00C75131">
        <w:t xml:space="preserve"> a převzetí celého díla.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381F42">
        <w:t xml:space="preserve"> </w:t>
      </w:r>
      <w:r w:rsidR="00FF4905" w:rsidRPr="00381F42">
        <w:t>je povin</w:t>
      </w:r>
      <w:r w:rsidR="00C57810">
        <w:t>en</w:t>
      </w:r>
      <w:r w:rsidR="00FF4905" w:rsidRPr="00381F42">
        <w:t xml:space="preserve"> učinit veškerá opatření potřebná k odvrácení </w:t>
      </w:r>
      <w:r w:rsidR="000D2284" w:rsidRPr="00381F42">
        <w:t>újmy</w:t>
      </w:r>
      <w:r w:rsidR="000D2284" w:rsidRPr="00C75131">
        <w:t xml:space="preserve"> </w:t>
      </w:r>
      <w:r w:rsidR="00FF4905" w:rsidRPr="00C75131">
        <w:t>nebo k jejich zmírnění.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C75131">
        <w:t xml:space="preserve"> </w:t>
      </w:r>
      <w:r w:rsidR="00FF4905" w:rsidRPr="00C75131">
        <w:t>je povin</w:t>
      </w:r>
      <w:r w:rsidR="00C57810">
        <w:t>en</w:t>
      </w:r>
      <w:r w:rsidR="00FF4905" w:rsidRPr="00C75131">
        <w:t xml:space="preserve"> nahradit objednateli v plné výši </w:t>
      </w:r>
      <w:r w:rsidR="000D2284" w:rsidRPr="00C75131">
        <w:t>újmu</w:t>
      </w:r>
      <w:r w:rsidR="00FF4905" w:rsidRPr="00C75131">
        <w:t>, která vznikla při realizaci a užívání díla v</w:t>
      </w:r>
      <w:r w:rsidR="00117A53" w:rsidRPr="00C75131">
        <w:t> </w:t>
      </w:r>
      <w:r w:rsidR="00FF4905" w:rsidRPr="00C75131">
        <w:t xml:space="preserve">souvislosti nebo jako důsledek porušení povinností a závazků </w:t>
      </w:r>
      <w:r>
        <w:t>zhotovitele</w:t>
      </w:r>
      <w:r w:rsidR="00B33B20" w:rsidRPr="00C75131">
        <w:t xml:space="preserve"> </w:t>
      </w:r>
      <w:r w:rsidR="00FF4905" w:rsidRPr="00381F42">
        <w:t>dle této smlouvy.</w:t>
      </w:r>
      <w:r w:rsidR="005019AE" w:rsidRPr="00381F42">
        <w:t xml:space="preserve"> Nemajetkovou újmu jsou smluvní strany povinny hradit pouze, stanoví-li to zvlášť </w:t>
      </w:r>
      <w:r w:rsidR="00BB580E" w:rsidRPr="00C75131">
        <w:t>NOZ</w:t>
      </w:r>
      <w:r w:rsidR="005019AE" w:rsidRPr="00C75131">
        <w:t xml:space="preserve"> nebo jiný právní předpis.</w:t>
      </w:r>
    </w:p>
    <w:p w:rsidR="00FF4905" w:rsidRPr="00C75131" w:rsidRDefault="00333B5D" w:rsidP="0086190B">
      <w:pPr>
        <w:pStyle w:val="Zkladntextodsazen-slo"/>
      </w:pPr>
      <w:r>
        <w:t>Zhotovitel</w:t>
      </w:r>
      <w:r w:rsidR="00B33B20" w:rsidRPr="00C75131">
        <w:t xml:space="preserve"> </w:t>
      </w:r>
      <w:r w:rsidR="00FF4905" w:rsidRPr="00C75131">
        <w:t>je povin</w:t>
      </w:r>
      <w:r w:rsidR="00C57810">
        <w:t>en</w:t>
      </w:r>
      <w:r w:rsidR="00FF4905" w:rsidRPr="00C75131">
        <w:t xml:space="preserve"> sjednat pojištění proti </w:t>
      </w:r>
      <w:r w:rsidR="000D2284" w:rsidRPr="00C75131">
        <w:t>újmám</w:t>
      </w:r>
      <w:r w:rsidR="00FF4905" w:rsidRPr="00C75131">
        <w:t xml:space="preserve">, způsobeným vlastní činností. Toto pojištění je </w:t>
      </w:r>
      <w:r>
        <w:t>zhotovitel</w:t>
      </w:r>
      <w:r w:rsidR="00B33B20" w:rsidRPr="00C75131">
        <w:t xml:space="preserve"> </w:t>
      </w:r>
      <w:r w:rsidR="00FF4905" w:rsidRPr="00C75131">
        <w:t>povin</w:t>
      </w:r>
      <w:r w:rsidR="00C57810">
        <w:t>en</w:t>
      </w:r>
      <w:r w:rsidR="00FF4905" w:rsidRPr="00C75131">
        <w:t xml:space="preserve"> udržovat v účinnosti po celou dobu zhotovování díla.</w:t>
      </w:r>
    </w:p>
    <w:p w:rsidR="00FF4905" w:rsidRPr="00C75131" w:rsidRDefault="00FF4905" w:rsidP="0086190B">
      <w:pPr>
        <w:pStyle w:val="Zkladntextodsazen-slo"/>
      </w:pPr>
      <w:r w:rsidRPr="00381F42">
        <w:t xml:space="preserve">V případě, že objednateli nebo třetím osobám vznikne při činnosti prováděné </w:t>
      </w:r>
      <w:r w:rsidR="00333B5D">
        <w:t>zhotovitelem</w:t>
      </w:r>
      <w:r w:rsidR="00B33B20" w:rsidRPr="00381F42">
        <w:t xml:space="preserve"> </w:t>
      </w:r>
      <w:r w:rsidRPr="00C75131">
        <w:t xml:space="preserve">prokazatelná </w:t>
      </w:r>
      <w:r w:rsidR="000D2284" w:rsidRPr="00C75131">
        <w:t>újma</w:t>
      </w:r>
      <w:r w:rsidRPr="00C75131">
        <w:t xml:space="preserve">, která nebude kryta pojištěním sjednaným ve smyslu </w:t>
      </w:r>
      <w:r w:rsidR="00117A53" w:rsidRPr="00C75131">
        <w:t>odst.</w:t>
      </w:r>
      <w:r w:rsidRPr="00C75131">
        <w:t xml:space="preserve"> </w:t>
      </w:r>
      <w:r w:rsidR="00725EE7" w:rsidRPr="00C75131">
        <w:t>4</w:t>
      </w:r>
      <w:r w:rsidRPr="00C75131">
        <w:t xml:space="preserve">. tohoto článku smlouvy, je </w:t>
      </w:r>
      <w:r w:rsidR="00333B5D">
        <w:t>zhotovitel</w:t>
      </w:r>
      <w:r w:rsidR="00B33B20" w:rsidRPr="00C75131">
        <w:t xml:space="preserve"> </w:t>
      </w:r>
      <w:r w:rsidRPr="00C75131">
        <w:t>povin</w:t>
      </w:r>
      <w:r w:rsidR="00C57810">
        <w:t>en</w:t>
      </w:r>
      <w:r w:rsidRPr="00C75131">
        <w:t xml:space="preserve"> </w:t>
      </w:r>
      <w:r w:rsidR="000D2284" w:rsidRPr="00C75131">
        <w:t xml:space="preserve">tuto újmu </w:t>
      </w:r>
      <w:r w:rsidRPr="00C75131">
        <w:t>uhradit z vlastních prostředků.</w:t>
      </w:r>
    </w:p>
    <w:p w:rsidR="003A0BF7" w:rsidRDefault="003A0BF7" w:rsidP="00E7085E">
      <w:pPr>
        <w:pStyle w:val="Nadpis2"/>
        <w:tabs>
          <w:tab w:val="clear" w:pos="9073"/>
        </w:tabs>
        <w:ind w:left="0"/>
      </w:pPr>
    </w:p>
    <w:p w:rsidR="004931E8" w:rsidRDefault="003A0BF7" w:rsidP="004931E8">
      <w:pPr>
        <w:rPr>
          <w:rFonts w:ascii="Arial" w:hAnsi="Arial" w:cs="Arial"/>
          <w:b/>
          <w:sz w:val="24"/>
          <w:szCs w:val="24"/>
        </w:rPr>
      </w:pPr>
      <w:r w:rsidRPr="009404ED">
        <w:rPr>
          <w:rFonts w:ascii="Arial" w:hAnsi="Arial" w:cs="Arial"/>
          <w:b/>
          <w:sz w:val="24"/>
          <w:szCs w:val="24"/>
        </w:rPr>
        <w:t>Závazek mlčenlivosti</w:t>
      </w:r>
    </w:p>
    <w:p w:rsidR="004931E8" w:rsidRDefault="004931E8" w:rsidP="004931E8">
      <w:pPr>
        <w:rPr>
          <w:szCs w:val="22"/>
        </w:rPr>
      </w:pPr>
    </w:p>
    <w:p w:rsidR="003A0BF7" w:rsidRPr="004931E8" w:rsidRDefault="004931E8" w:rsidP="004931E8">
      <w:pPr>
        <w:ind w:left="284" w:hanging="284"/>
        <w:rPr>
          <w:rFonts w:ascii="Arial" w:hAnsi="Arial" w:cs="Arial"/>
          <w:b/>
          <w:sz w:val="24"/>
          <w:szCs w:val="24"/>
        </w:rPr>
      </w:pPr>
      <w:r w:rsidRPr="004931E8">
        <w:rPr>
          <w:b/>
          <w:szCs w:val="22"/>
        </w:rPr>
        <w:t xml:space="preserve">1.  </w:t>
      </w:r>
      <w:r w:rsidR="003A0BF7" w:rsidRPr="003A0BF7">
        <w:rPr>
          <w:szCs w:val="22"/>
        </w:rPr>
        <w:t>Smluvní strany se zavazují zachovávat mlčenlivost o všech skutečnostech týkajících se druhé smluvní strany, resp.</w:t>
      </w:r>
      <w:r w:rsidR="007A5A3E">
        <w:rPr>
          <w:szCs w:val="22"/>
        </w:rPr>
        <w:t xml:space="preserve"> obchodních společností dotčených </w:t>
      </w:r>
      <w:r w:rsidR="00677EB6">
        <w:rPr>
          <w:szCs w:val="22"/>
        </w:rPr>
        <w:t>dílem</w:t>
      </w:r>
      <w:r w:rsidR="007A5A3E">
        <w:rPr>
          <w:szCs w:val="22"/>
        </w:rPr>
        <w:t xml:space="preserve"> dle této smlouvy</w:t>
      </w:r>
      <w:r w:rsidR="003A0BF7" w:rsidRPr="003A0BF7">
        <w:rPr>
          <w:szCs w:val="22"/>
        </w:rPr>
        <w:t xml:space="preserve">, s výjimkou informací, které jsou obecně známy. Toto ujednání se nevztahuje na povinnost </w:t>
      </w:r>
      <w:r w:rsidR="007A5A3E">
        <w:rPr>
          <w:szCs w:val="22"/>
        </w:rPr>
        <w:t>objednatele</w:t>
      </w:r>
      <w:r w:rsidR="003A0BF7" w:rsidRPr="003A0BF7">
        <w:rPr>
          <w:szCs w:val="22"/>
        </w:rPr>
        <w:t xml:space="preserve"> jako povinného subjektu poskytovat informace dle zákona č. 106/1999 Sb., o svobodném přístupu k informacím, ve znění pozdějších předpisů.</w:t>
      </w:r>
    </w:p>
    <w:p w:rsidR="009404ED" w:rsidRDefault="009404ED" w:rsidP="009404ED">
      <w:pPr>
        <w:pStyle w:val="Nadpis2"/>
        <w:tabs>
          <w:tab w:val="clear" w:pos="9073"/>
        </w:tabs>
        <w:ind w:left="0"/>
        <w:rPr>
          <w:szCs w:val="22"/>
        </w:rPr>
      </w:pPr>
    </w:p>
    <w:p w:rsidR="009404ED" w:rsidRPr="009404ED" w:rsidRDefault="009404ED" w:rsidP="009404ED">
      <w:pPr>
        <w:rPr>
          <w:rFonts w:ascii="Arial" w:hAnsi="Arial" w:cs="Arial"/>
          <w:b/>
          <w:sz w:val="24"/>
          <w:szCs w:val="24"/>
        </w:rPr>
      </w:pPr>
      <w:r w:rsidRPr="009404ED">
        <w:rPr>
          <w:rFonts w:ascii="Arial" w:hAnsi="Arial" w:cs="Arial"/>
          <w:b/>
          <w:sz w:val="24"/>
          <w:szCs w:val="24"/>
        </w:rPr>
        <w:t>Licenční ujednání</w:t>
      </w:r>
    </w:p>
    <w:p w:rsidR="009404ED" w:rsidRPr="009404ED" w:rsidRDefault="009404ED" w:rsidP="009404ED">
      <w:pPr>
        <w:pStyle w:val="Zkladntextodsazen-slo"/>
        <w:tabs>
          <w:tab w:val="clear" w:pos="284"/>
        </w:tabs>
      </w:pPr>
      <w:r w:rsidRPr="009404ED">
        <w:t>V případě, že v souvislosti s plněním závazku dle této smlouvy dojde k vytvoření autorského díla, poskytuje zhotovitel objednateli bezúplatné oprávnění k výkonu práva dílo užít jakýmkoliv způsobem a v jakémkoliv rozsahu bez omezení (volné užití díla).</w:t>
      </w:r>
    </w:p>
    <w:p w:rsidR="009404ED" w:rsidRPr="009404ED" w:rsidRDefault="009404ED" w:rsidP="009404ED">
      <w:pPr>
        <w:pStyle w:val="Zkladntextodsazen-slo"/>
      </w:pPr>
      <w:r w:rsidRPr="009404ED">
        <w:t>Bude-li vytvořeno autorské dílo osobami, které nejsou v zaměstnaneckém poměru ke zhotoviteli, zajistí zhotovitel smluvně souhlas autorů s užitím díla dle odst. 1 tohoto článku smlouvy.</w:t>
      </w:r>
    </w:p>
    <w:p w:rsidR="009404ED" w:rsidRPr="009404ED" w:rsidRDefault="009404ED" w:rsidP="009404ED">
      <w:pPr>
        <w:pStyle w:val="Zkladntextodsazen-slo"/>
      </w:pPr>
      <w:r w:rsidRPr="009404ED">
        <w:lastRenderedPageBreak/>
        <w:t>V případě porušení povinností dle odst. 2 tohoto článku smlouvy je zhotovitel povinen uhradit objednateli veškerou vzniklou škodu.</w:t>
      </w:r>
    </w:p>
    <w:p w:rsidR="009404ED" w:rsidRPr="009404ED" w:rsidRDefault="009404ED" w:rsidP="009404ED">
      <w:pPr>
        <w:pStyle w:val="Zkladntextodsazen-slo"/>
      </w:pPr>
      <w:r w:rsidRPr="009404ED">
        <w:t xml:space="preserve">Autor díla nemá právo užívat dílo vytvořené na základě této smlouvy bez souhlasu objednatele. </w:t>
      </w:r>
    </w:p>
    <w:p w:rsidR="009404ED" w:rsidRPr="003A0BF7" w:rsidRDefault="009404ED" w:rsidP="009404ED">
      <w:pPr>
        <w:pStyle w:val="Zkladntext"/>
        <w:widowControl w:val="0"/>
        <w:spacing w:before="120" w:after="0"/>
        <w:ind w:left="284"/>
        <w:rPr>
          <w:szCs w:val="22"/>
        </w:rPr>
      </w:pPr>
    </w:p>
    <w:p w:rsidR="00FF4905" w:rsidRPr="008B3E46" w:rsidRDefault="00FF4905" w:rsidP="00B23319">
      <w:pPr>
        <w:pStyle w:val="Nadpis2"/>
        <w:tabs>
          <w:tab w:val="clear" w:pos="9073"/>
        </w:tabs>
        <w:ind w:left="0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333B5D" w:rsidP="008628D0">
      <w:pPr>
        <w:pStyle w:val="Zkladntextodsazen-slo"/>
        <w:tabs>
          <w:tab w:val="clear" w:pos="284"/>
        </w:tabs>
        <w:rPr>
          <w:color w:val="000000" w:themeColor="text1"/>
        </w:rPr>
      </w:pPr>
      <w:r>
        <w:t>Zhotovitel</w:t>
      </w:r>
      <w:r w:rsidR="00AD386D">
        <w:t xml:space="preserve"> </w:t>
      </w:r>
      <w:r w:rsidR="00FF4905" w:rsidRPr="009104D2">
        <w:t>je povin</w:t>
      </w:r>
      <w:r w:rsidR="00C57810">
        <w:t>en</w:t>
      </w:r>
      <w:r w:rsidR="00FF4905" w:rsidRPr="009104D2">
        <w:t xml:space="preserve"> zaplatit </w:t>
      </w:r>
      <w:r w:rsidR="00FF4905"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="00FF4905" w:rsidRPr="00C14BFB">
        <w:rPr>
          <w:color w:val="000000" w:themeColor="text1"/>
        </w:rPr>
        <w:t xml:space="preserve"> % z ceny </w:t>
      </w:r>
      <w:r w:rsidR="0041079E">
        <w:rPr>
          <w:color w:val="000000" w:themeColor="text1"/>
        </w:rPr>
        <w:t>díla</w:t>
      </w:r>
      <w:r w:rsidR="00C75131" w:rsidRPr="00C14BFB">
        <w:rPr>
          <w:color w:val="000000" w:themeColor="text1"/>
        </w:rPr>
        <w:t xml:space="preserve"> </w:t>
      </w:r>
      <w:r w:rsidR="00C066EA">
        <w:rPr>
          <w:color w:val="000000" w:themeColor="text1"/>
        </w:rPr>
        <w:t xml:space="preserve">stanovené dle čl. VI. odst. 1 této smlouvy </w:t>
      </w:r>
      <w:r w:rsidR="00FF4905" w:rsidRPr="00C14BFB">
        <w:rPr>
          <w:color w:val="000000" w:themeColor="text1"/>
        </w:rPr>
        <w:t>bez DPH</w:t>
      </w:r>
      <w:r w:rsidR="00690FDE" w:rsidRPr="00C14BFB">
        <w:rPr>
          <w:color w:val="000000" w:themeColor="text1"/>
        </w:rPr>
        <w:t xml:space="preserve"> </w:t>
      </w:r>
      <w:r w:rsidR="00FF4905" w:rsidRPr="00C14BFB">
        <w:rPr>
          <w:color w:val="000000" w:themeColor="text1"/>
        </w:rPr>
        <w:t>za každý</w:t>
      </w:r>
      <w:r w:rsidR="00216CB9">
        <w:rPr>
          <w:color w:val="000000" w:themeColor="text1"/>
        </w:rPr>
        <w:t xml:space="preserve"> </w:t>
      </w:r>
      <w:r w:rsidR="00FF4905" w:rsidRPr="00C14BFB">
        <w:rPr>
          <w:color w:val="000000" w:themeColor="text1"/>
        </w:rPr>
        <w:t>i</w:t>
      </w:r>
      <w:r w:rsidR="00117A53">
        <w:rPr>
          <w:color w:val="000000" w:themeColor="text1"/>
        </w:rPr>
        <w:t> </w:t>
      </w:r>
      <w:r w:rsidR="00FF4905" w:rsidRPr="00C14BFB">
        <w:rPr>
          <w:color w:val="000000" w:themeColor="text1"/>
        </w:rPr>
        <w:t xml:space="preserve">započatý den prodlení s předáním </w:t>
      </w:r>
      <w:r w:rsidR="0041079E">
        <w:rPr>
          <w:color w:val="000000" w:themeColor="text1"/>
        </w:rPr>
        <w:t>díla</w:t>
      </w:r>
      <w:r w:rsidR="00FF4905" w:rsidRPr="00C14BFB">
        <w:rPr>
          <w:color w:val="000000" w:themeColor="text1"/>
        </w:rPr>
        <w:t xml:space="preserve"> bez vad</w:t>
      </w:r>
      <w:r w:rsidR="0024397F">
        <w:rPr>
          <w:color w:val="000000" w:themeColor="text1"/>
        </w:rPr>
        <w:t xml:space="preserve"> a nedodělků</w:t>
      </w:r>
      <w:r w:rsidR="00FF4905" w:rsidRPr="00C14BFB">
        <w:rPr>
          <w:color w:val="000000" w:themeColor="text1"/>
        </w:rPr>
        <w:t>.</w:t>
      </w:r>
    </w:p>
    <w:p w:rsidR="00FF4905" w:rsidRPr="009104D2" w:rsidRDefault="00FF4905" w:rsidP="00690FDE">
      <w:pPr>
        <w:pStyle w:val="Zkladntextodsazen-slo"/>
      </w:pPr>
      <w:r w:rsidRPr="009104D2">
        <w:t xml:space="preserve">Nebude-li faktura uhrazena </w:t>
      </w:r>
      <w:r w:rsidR="000D2284">
        <w:t>v době</w:t>
      </w:r>
      <w:r w:rsidRPr="009104D2">
        <w:t xml:space="preserve"> splatnosti, je objednatel povinen zaplatit </w:t>
      </w:r>
      <w:r w:rsidR="00333B5D">
        <w:t>zhotovitel</w:t>
      </w:r>
      <w:r w:rsidR="00477CDE">
        <w:t>i</w:t>
      </w:r>
      <w:r w:rsidR="00AD386D">
        <w:t xml:space="preserve"> </w:t>
      </w:r>
      <w:r w:rsidRPr="009104D2">
        <w:t>úrok z</w:t>
      </w:r>
      <w:r w:rsidR="00117A53">
        <w:t> </w:t>
      </w:r>
      <w:r w:rsidRPr="009104D2">
        <w:t>prodlení ve výši 0,015 % z dlužné částky za každý i započatý den prodlení.</w:t>
      </w:r>
    </w:p>
    <w:p w:rsidR="00FF4905" w:rsidRPr="002F453B" w:rsidRDefault="00FF4905" w:rsidP="00690FDE">
      <w:pPr>
        <w:pStyle w:val="Zkladntextodsazen-slo"/>
      </w:pPr>
      <w:r w:rsidRPr="002F453B">
        <w:t xml:space="preserve">V případě nedodržení termínu k odstranění vad je </w:t>
      </w:r>
      <w:r w:rsidR="00333B5D">
        <w:t>zhotovitel</w:t>
      </w:r>
      <w:r w:rsidRPr="002F453B">
        <w:t xml:space="preserve"> povin</w:t>
      </w:r>
      <w:r w:rsidR="00C57810">
        <w:t>en</w:t>
      </w:r>
      <w:r w:rsidRPr="002F453B">
        <w:t xml:space="preserve"> zaplatit objednateli smluvní pokutu ve výši </w:t>
      </w:r>
      <w:r w:rsidR="00CA39C6">
        <w:t>1</w:t>
      </w:r>
      <w:r w:rsidR="00216CB9" w:rsidRPr="002F453B">
        <w:t>5</w:t>
      </w:r>
      <w:r w:rsidR="006550F9" w:rsidRPr="002F453B">
        <w:t xml:space="preserve">.000,- Kč </w:t>
      </w:r>
      <w:r w:rsidRPr="002F453B">
        <w:t>za každý i</w:t>
      </w:r>
      <w:r w:rsidR="00537EBC">
        <w:t> </w:t>
      </w:r>
      <w:r w:rsidRPr="002F453B">
        <w:t>započatý den prodlení a zjištěný případ.</w:t>
      </w:r>
    </w:p>
    <w:p w:rsidR="00FF4905" w:rsidRPr="00C75131" w:rsidRDefault="00FF4905" w:rsidP="00690FDE">
      <w:pPr>
        <w:pStyle w:val="Zkladntextodsazen-slo"/>
      </w:pPr>
      <w:r w:rsidRPr="002F453B">
        <w:t xml:space="preserve">V případě, že závazek </w:t>
      </w:r>
      <w:r w:rsidRPr="00381F42">
        <w:t>provést dílo zanikne před řádným ukončením díla, nezaniká nárok na smluvní pokutu, pokud vznikl dřívějším porušením povinnosti.</w:t>
      </w:r>
    </w:p>
    <w:p w:rsidR="001F70B2" w:rsidRPr="00082561" w:rsidRDefault="008075EB" w:rsidP="008075EB">
      <w:pPr>
        <w:pStyle w:val="Zkladntextodsazen-slo"/>
      </w:pPr>
      <w:r w:rsidRPr="00C75131">
        <w:t xml:space="preserve">V případě nesplnění </w:t>
      </w:r>
      <w:r w:rsidR="00082561" w:rsidRPr="00C75131">
        <w:t>závazku mlčenlivosti dle čl. X</w:t>
      </w:r>
      <w:r w:rsidR="005C10EF" w:rsidRPr="00C75131">
        <w:t>I</w:t>
      </w:r>
      <w:r w:rsidR="00082561" w:rsidRPr="00C75131">
        <w:t xml:space="preserve">II. této smlouvy </w:t>
      </w:r>
      <w:r w:rsidRPr="00C75131">
        <w:t xml:space="preserve">je </w:t>
      </w:r>
      <w:r w:rsidR="00333B5D">
        <w:t>zhotovitel</w:t>
      </w:r>
      <w:r w:rsidR="00E341B3">
        <w:t xml:space="preserve"> </w:t>
      </w:r>
      <w:r w:rsidRPr="00082561">
        <w:t>povin</w:t>
      </w:r>
      <w:r w:rsidR="00C57810">
        <w:t>en</w:t>
      </w:r>
      <w:r w:rsidRPr="00082561">
        <w:t xml:space="preserve"> zaplatit objednateli smluvní pokutu ve výši </w:t>
      </w:r>
      <w:r w:rsidR="00082561" w:rsidRPr="00082561">
        <w:t>5</w:t>
      </w:r>
      <w:r w:rsidR="00C05439">
        <w:t>00</w:t>
      </w:r>
      <w:r w:rsidR="001B043D" w:rsidRPr="00082561">
        <w:t>.</w:t>
      </w:r>
      <w:r w:rsidRPr="00082561">
        <w:t xml:space="preserve">000,- Kč za každý zjištěný případ. </w:t>
      </w:r>
    </w:p>
    <w:p w:rsidR="00FF4905" w:rsidRPr="002F453B" w:rsidRDefault="00FF4905" w:rsidP="00690FDE">
      <w:pPr>
        <w:pStyle w:val="Zkladntextodsazen-slo"/>
      </w:pPr>
      <w:r w:rsidRPr="002F453B">
        <w:t>Smluvní pokuty sjednané touto smlouvou zaplatí povinná strana nezávisle na zavinění a na tom, zda a</w:t>
      </w:r>
      <w:r w:rsidR="00184B1F">
        <w:t> </w:t>
      </w:r>
      <w:r w:rsidRPr="002F453B">
        <w:t>v</w:t>
      </w:r>
      <w:r w:rsidR="00184B1F">
        <w:t> </w:t>
      </w:r>
      <w:r w:rsidRPr="002F453B">
        <w:t xml:space="preserve">jaké výši vznikne druhé straně </w:t>
      </w:r>
      <w:r w:rsidR="000D2284" w:rsidRPr="002F453B">
        <w:t>újma</w:t>
      </w:r>
      <w:r w:rsidRPr="002F453B">
        <w:t xml:space="preserve">, kterou lze vymáhat samostatně. </w:t>
      </w:r>
      <w:r w:rsidR="005019AE" w:rsidRPr="002F453B">
        <w:t xml:space="preserve">Smluvní strany se dohodly, že smluvní strana, která má právo na smluvní pokutu dle této smlouvy, má právo také na náhradu škody vzniklé z porušení povinností, </w:t>
      </w:r>
      <w:r w:rsidR="00E32F71" w:rsidRPr="002F453B">
        <w:t>ke kterému</w:t>
      </w:r>
      <w:r w:rsidR="005019AE" w:rsidRPr="002F453B">
        <w:t xml:space="preserve"> se smluvní pokuta vztahuje.</w:t>
      </w:r>
    </w:p>
    <w:p w:rsidR="00C24430" w:rsidRDefault="00FF4905" w:rsidP="00C24430">
      <w:pPr>
        <w:pStyle w:val="Zkladntextodsazen-slo"/>
      </w:pPr>
      <w:r w:rsidRPr="002F453B">
        <w:t>Smluvní pokuty je objednatel oprávněn započíst proti pohledávce</w:t>
      </w:r>
      <w:r w:rsidR="00E92E79">
        <w:t xml:space="preserve"> </w:t>
      </w:r>
      <w:r w:rsidR="00333B5D">
        <w:t>zhotovitele</w:t>
      </w:r>
      <w:r w:rsidR="00E92E79">
        <w:t>.</w:t>
      </w:r>
    </w:p>
    <w:p w:rsidR="003C51C7" w:rsidRPr="000C25D6" w:rsidRDefault="00DD7AC4" w:rsidP="00C24430">
      <w:pPr>
        <w:pStyle w:val="Zkladntextodsazen-slo"/>
      </w:pPr>
      <w:r w:rsidRPr="000C25D6">
        <w:t xml:space="preserve">V případě porušení </w:t>
      </w:r>
      <w:r w:rsidR="00381F42" w:rsidRPr="000C25D6">
        <w:t xml:space="preserve">dalších </w:t>
      </w:r>
      <w:r w:rsidRPr="000C25D6">
        <w:t xml:space="preserve">povinností </w:t>
      </w:r>
      <w:r w:rsidR="00333B5D" w:rsidRPr="000C25D6">
        <w:t>zhotovitele</w:t>
      </w:r>
      <w:r w:rsidRPr="000C25D6">
        <w:t xml:space="preserve"> stanovených </w:t>
      </w:r>
      <w:r w:rsidR="00381F42" w:rsidRPr="000C25D6">
        <w:t>touto smlouvou</w:t>
      </w:r>
      <w:r w:rsidRPr="000C25D6">
        <w:t xml:space="preserve"> je </w:t>
      </w:r>
      <w:r w:rsidR="00333B5D" w:rsidRPr="000C25D6">
        <w:t>zhotovitel</w:t>
      </w:r>
      <w:r w:rsidR="00C57810" w:rsidRPr="000C25D6">
        <w:t xml:space="preserve"> povinen</w:t>
      </w:r>
      <w:r w:rsidRPr="000C25D6">
        <w:t xml:space="preserve"> uhradit objednateli smluvní pokutu ve výši 15.000,- Kč za každý zjištěný případ.</w:t>
      </w:r>
      <w:r w:rsidR="00C27FD6" w:rsidRPr="000C25D6">
        <w:t xml:space="preserve"> Tím není dotčen nárok objednatele na náhradu škody způsobenou porušením povinnosti zajištěné smluvní pokutou.</w:t>
      </w:r>
    </w:p>
    <w:p w:rsidR="00676C83" w:rsidRPr="000B45C7" w:rsidRDefault="00676C83" w:rsidP="000B45C7"/>
    <w:p w:rsidR="007A4D75" w:rsidRPr="007A4D75" w:rsidRDefault="007A4D75" w:rsidP="007A4D75"/>
    <w:p w:rsidR="007A4D75" w:rsidRPr="007A4D75" w:rsidRDefault="007A4D75" w:rsidP="004B3519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A4D75">
        <w:rPr>
          <w:rFonts w:ascii="Arial" w:hAnsi="Arial" w:cs="Arial"/>
          <w:b/>
          <w:sz w:val="24"/>
          <w:szCs w:val="24"/>
        </w:rPr>
        <w:t>čl.X</w:t>
      </w:r>
      <w:r w:rsidR="008E2CB2">
        <w:rPr>
          <w:rFonts w:ascii="Arial" w:hAnsi="Arial" w:cs="Arial"/>
          <w:b/>
          <w:sz w:val="24"/>
          <w:szCs w:val="24"/>
        </w:rPr>
        <w:t>V</w:t>
      </w:r>
      <w:proofErr w:type="spellEnd"/>
      <w:proofErr w:type="gramEnd"/>
      <w:r w:rsidRPr="007A4D75">
        <w:rPr>
          <w:rFonts w:ascii="Arial" w:hAnsi="Arial" w:cs="Arial"/>
          <w:b/>
          <w:sz w:val="24"/>
          <w:szCs w:val="24"/>
        </w:rPr>
        <w:t>.</w:t>
      </w:r>
    </w:p>
    <w:p w:rsidR="004D3ACA" w:rsidRPr="009104D2" w:rsidRDefault="004D3ACA" w:rsidP="004D3ACA">
      <w:pPr>
        <w:pStyle w:val="Nadpis3"/>
      </w:pPr>
      <w:r w:rsidRPr="009104D2">
        <w:t>Závěrečná ujednání</w:t>
      </w:r>
    </w:p>
    <w:p w:rsidR="004D3ACA" w:rsidRPr="00411F32" w:rsidRDefault="004D3ACA" w:rsidP="0046222A">
      <w:pPr>
        <w:pStyle w:val="Zkladntextodsazen-slo"/>
        <w:numPr>
          <w:ilvl w:val="2"/>
          <w:numId w:val="16"/>
        </w:numPr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>í této smlouvy rozhodl</w:t>
      </w:r>
      <w:r w:rsidR="00913682">
        <w:t>a</w:t>
      </w:r>
      <w:r w:rsidR="001A0D03">
        <w:t xml:space="preserve"> </w:t>
      </w:r>
      <w:r w:rsidR="00913682">
        <w:t>rada</w:t>
      </w:r>
      <w:r w:rsidR="001A0D03">
        <w:t xml:space="preserve"> </w:t>
      </w:r>
      <w:r w:rsidRPr="009104D2">
        <w:t>města usnesením č.</w:t>
      </w:r>
      <w:r w:rsidR="00362536">
        <w:t> </w:t>
      </w:r>
      <w:r w:rsidRPr="009104D2">
        <w:t>____/</w:t>
      </w:r>
      <w:r w:rsidR="00913682">
        <w:t>R</w:t>
      </w:r>
      <w:r w:rsidRPr="009104D2">
        <w:t>M</w:t>
      </w:r>
      <w:r w:rsidR="00312310">
        <w:t>1418</w:t>
      </w:r>
      <w:r w:rsidRPr="009104D2">
        <w:t xml:space="preserve">/___ ze </w:t>
      </w:r>
      <w:proofErr w:type="gramStart"/>
      <w:r w:rsidRPr="009104D2">
        <w:t>dne __.__.201</w:t>
      </w:r>
      <w:r w:rsidR="00312310">
        <w:t>5</w:t>
      </w:r>
      <w:proofErr w:type="gramEnd"/>
      <w:r w:rsidR="00547EF1">
        <w:t xml:space="preserve">, </w:t>
      </w:r>
      <w:r w:rsidR="00490269">
        <w:t>kterým bylo rozhodnuto o zadání veřejné zakázky malého rozsahu pod označením</w:t>
      </w:r>
      <w:r w:rsidR="00547EF1">
        <w:t xml:space="preserve"> </w:t>
      </w:r>
      <w:r w:rsidR="00547EF1" w:rsidRPr="00330AC5">
        <w:t>„</w:t>
      </w:r>
      <w:r w:rsidR="003C3A63">
        <w:t xml:space="preserve">Analýza </w:t>
      </w:r>
      <w:r w:rsidR="00B767C0">
        <w:t>optimalizace vztahů</w:t>
      </w:r>
      <w:r w:rsidR="003C3A63">
        <w:t xml:space="preserve"> obchodních společností</w:t>
      </w:r>
      <w:r w:rsidR="00547EF1" w:rsidRPr="005F3F6E">
        <w:rPr>
          <w:bCs/>
        </w:rPr>
        <w:t>“</w:t>
      </w:r>
      <w:r w:rsidR="00312310" w:rsidRPr="005F3F6E">
        <w:rPr>
          <w:bCs/>
        </w:rPr>
        <w:t xml:space="preserve">, </w:t>
      </w:r>
      <w:proofErr w:type="spellStart"/>
      <w:r w:rsidR="00312310" w:rsidRPr="005F3F6E">
        <w:rPr>
          <w:bCs/>
        </w:rPr>
        <w:t>poř</w:t>
      </w:r>
      <w:proofErr w:type="spellEnd"/>
      <w:r w:rsidR="00312310" w:rsidRPr="005F3F6E">
        <w:rPr>
          <w:bCs/>
        </w:rPr>
        <w:t xml:space="preserve">. č. </w:t>
      </w:r>
      <w:r w:rsidR="006A553B">
        <w:rPr>
          <w:bCs/>
        </w:rPr>
        <w:t>141</w:t>
      </w:r>
      <w:r w:rsidR="001A0D03" w:rsidRPr="005F3F6E">
        <w:rPr>
          <w:bCs/>
        </w:rPr>
        <w:t>/201</w:t>
      </w:r>
      <w:r w:rsidR="00362536" w:rsidRPr="005F3F6E">
        <w:rPr>
          <w:bCs/>
        </w:rPr>
        <w:t>5</w:t>
      </w:r>
      <w:r w:rsidR="001A0D03" w:rsidRPr="005F3F6E">
        <w:rPr>
          <w:bCs/>
        </w:rPr>
        <w:t>.</w:t>
      </w:r>
    </w:p>
    <w:p w:rsidR="00411F32" w:rsidRPr="009104D2" w:rsidRDefault="00411F32" w:rsidP="00490269">
      <w:pPr>
        <w:pStyle w:val="Zkladntextodsazen-slo"/>
      </w:pPr>
      <w:r>
        <w:rPr>
          <w:bCs/>
        </w:rPr>
        <w:t>Oprávněným zástupcem</w:t>
      </w:r>
      <w:r w:rsidRPr="000C25D6">
        <w:rPr>
          <w:bCs/>
        </w:rPr>
        <w:t xml:space="preserve"> </w:t>
      </w:r>
      <w:r>
        <w:rPr>
          <w:bCs/>
        </w:rPr>
        <w:t xml:space="preserve">a kontaktní osobou objednatele pro účely plnění předmětu této smlouvy je </w:t>
      </w:r>
      <w:r w:rsidR="00490269">
        <w:rPr>
          <w:bCs/>
        </w:rPr>
        <w:t xml:space="preserve">vedoucí </w:t>
      </w:r>
      <w:r w:rsidR="00490269">
        <w:t xml:space="preserve">odboru veřejných zakázek, externího financování, kapitálových účastí a sdruženého nákupu </w:t>
      </w:r>
      <w:r w:rsidRPr="00490269">
        <w:rPr>
          <w:bCs/>
        </w:rPr>
        <w:t>Magistrátu města Ostravy nebo jím pověřená osoba.</w:t>
      </w:r>
    </w:p>
    <w:p w:rsidR="00290185" w:rsidRPr="006D3298" w:rsidRDefault="00290185" w:rsidP="00290185">
      <w:pPr>
        <w:pStyle w:val="Zkladntextodsazen-slo"/>
      </w:pPr>
      <w:r w:rsidRPr="009104D2">
        <w:t>Smluvní strany</w:t>
      </w:r>
      <w:r>
        <w:t xml:space="preserve"> se dohodly, že pro tento svůj závazkový vztah vyl</w:t>
      </w:r>
      <w:r w:rsidR="00643CB4">
        <w:t>učují použití ustanovení § 1765,</w:t>
      </w:r>
      <w:r w:rsidR="00956C5F">
        <w:t xml:space="preserve"> </w:t>
      </w:r>
      <w:r>
        <w:t>§</w:t>
      </w:r>
      <w:r w:rsidR="00956C5F">
        <w:t> </w:t>
      </w:r>
      <w:r>
        <w:t>19</w:t>
      </w:r>
      <w:r w:rsidR="00643CB4">
        <w:t>78 odst. 2</w:t>
      </w:r>
      <w:r>
        <w:t xml:space="preserve"> </w:t>
      </w:r>
      <w:r w:rsidR="00643CB4">
        <w:t xml:space="preserve">a </w:t>
      </w:r>
      <w:r>
        <w:t xml:space="preserve">§ 2591 NOZ. </w:t>
      </w:r>
    </w:p>
    <w:p w:rsidR="00290185" w:rsidRDefault="00290185" w:rsidP="00290185">
      <w:pPr>
        <w:pStyle w:val="Zkladntextodsazen-slo"/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290185">
      <w:pPr>
        <w:pStyle w:val="Zkladntextodsazen-slo"/>
      </w:pPr>
      <w:r w:rsidRPr="004F2CD8">
        <w:t>Tato smlouva obsahuje úplné ujednání o předmětu smlouvy a všech náležitostech, které strany měly a</w:t>
      </w:r>
      <w:r w:rsidR="00F873B5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F873B5">
        <w:t> </w:t>
      </w:r>
      <w:r w:rsidRPr="004F2CD8">
        <w:t>rozporu s výslovnými ustanoveními této smlouvy a nezakládá žádný závazek žádné ze stran.</w:t>
      </w:r>
    </w:p>
    <w:p w:rsidR="00290185" w:rsidRPr="009104D2" w:rsidRDefault="00290185" w:rsidP="00290185">
      <w:pPr>
        <w:pStyle w:val="Zkladntextodsazen-slo"/>
      </w:pPr>
      <w:r w:rsidRPr="009104D2">
        <w:t>Smluvní strany mohou ukončit smluvní vztah písemnou dohodou.</w:t>
      </w:r>
    </w:p>
    <w:p w:rsidR="00290185" w:rsidRDefault="000C25D6" w:rsidP="00290185">
      <w:pPr>
        <w:pStyle w:val="Zkladntextodsazen-slo"/>
      </w:pPr>
      <w:r>
        <w:t>Objednatel má právo odstoupit od této smlouvy v těchto případech:</w:t>
      </w:r>
    </w:p>
    <w:p w:rsidR="000C25D6" w:rsidRDefault="000C25D6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t xml:space="preserve">Pokud </w:t>
      </w:r>
      <w:r w:rsidR="00C066EA">
        <w:t xml:space="preserve">zhotovitel </w:t>
      </w:r>
      <w:r>
        <w:t xml:space="preserve">nebude </w:t>
      </w:r>
      <w:r w:rsidR="00005540">
        <w:t xml:space="preserve">po dobu tří po sobě jdoucích týdnů </w:t>
      </w:r>
      <w:r>
        <w:t>plnit informační povinnost dle čl. I</w:t>
      </w:r>
      <w:r w:rsidR="00C066EA">
        <w:t>V</w:t>
      </w:r>
      <w:r w:rsidR="00005540">
        <w:t xml:space="preserve">. odst. 3 </w:t>
      </w:r>
      <w:proofErr w:type="gramStart"/>
      <w:r w:rsidR="00005540">
        <w:t>této</w:t>
      </w:r>
      <w:proofErr w:type="gramEnd"/>
      <w:r w:rsidR="00005540">
        <w:t xml:space="preserve"> smlouvy.</w:t>
      </w:r>
    </w:p>
    <w:p w:rsidR="000C25D6" w:rsidRDefault="000C25D6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lastRenderedPageBreak/>
        <w:t xml:space="preserve">Pokud </w:t>
      </w:r>
      <w:r w:rsidR="00005540">
        <w:t xml:space="preserve">zhotovitel </w:t>
      </w:r>
      <w:r>
        <w:t>bude v prodlení s předáním díla déle než 30 dní</w:t>
      </w:r>
      <w:r w:rsidR="00005540">
        <w:t>.</w:t>
      </w:r>
    </w:p>
    <w:p w:rsidR="0041079E" w:rsidRPr="00381F42" w:rsidRDefault="0041079E" w:rsidP="00086106">
      <w:pPr>
        <w:pStyle w:val="Zkladntextodsazen-slo"/>
        <w:numPr>
          <w:ilvl w:val="3"/>
          <w:numId w:val="1"/>
        </w:numPr>
        <w:tabs>
          <w:tab w:val="clear" w:pos="1440"/>
        </w:tabs>
        <w:ind w:left="709" w:hanging="425"/>
      </w:pPr>
      <w:r>
        <w:t xml:space="preserve">Pokud ani po dodatečně stanovené lhůtě dle čl. III. odst. 4 </w:t>
      </w:r>
      <w:proofErr w:type="gramStart"/>
      <w:r>
        <w:t>této</w:t>
      </w:r>
      <w:proofErr w:type="gramEnd"/>
      <w:r>
        <w:t xml:space="preserve"> smlouvy zhotovitel nezjedná nápravu.</w:t>
      </w:r>
    </w:p>
    <w:p w:rsidR="00290185" w:rsidRPr="00381F42" w:rsidRDefault="00290185" w:rsidP="00290185">
      <w:pPr>
        <w:pStyle w:val="Zkladntextodsazen-slo"/>
      </w:pPr>
      <w:r w:rsidRPr="00C75131">
        <w:t xml:space="preserve">V případě zániku závazku před řádným splněním této smlouvy je </w:t>
      </w:r>
      <w:r w:rsidR="00333B5D">
        <w:t>zhotovitel</w:t>
      </w:r>
      <w:r w:rsidR="00E341B3" w:rsidRPr="00C75131">
        <w:t xml:space="preserve"> </w:t>
      </w:r>
      <w:r w:rsidRPr="00C75131">
        <w:t>povin</w:t>
      </w:r>
      <w:r w:rsidR="00C57810">
        <w:t>en</w:t>
      </w:r>
      <w:r w:rsidRPr="00C75131">
        <w:t xml:space="preserve"> ihned předat objednateli </w:t>
      </w:r>
      <w:r w:rsidRPr="00381F42">
        <w:t>věc</w:t>
      </w:r>
      <w:r w:rsidR="00BF4721">
        <w:t>i</w:t>
      </w:r>
      <w:r w:rsidRPr="00381F42">
        <w:t xml:space="preserve">, které </w:t>
      </w:r>
      <w:r w:rsidR="00BF4721">
        <w:t>při provádění díla a pro účely jeho zhotovení převzal od zhotovitele nebo od obchodních společností</w:t>
      </w:r>
      <w:r w:rsidRPr="00381F42">
        <w:t xml:space="preserve">, a uhradit případně vzniklou újmu, pokud je jejím prokazatelným původcem. </w:t>
      </w:r>
    </w:p>
    <w:p w:rsidR="00290185" w:rsidRPr="00C75131" w:rsidRDefault="00333B5D" w:rsidP="00290185">
      <w:pPr>
        <w:pStyle w:val="Zkladntextodsazen-slo"/>
      </w:pPr>
      <w:r>
        <w:t>Zhotovitel</w:t>
      </w:r>
      <w:r w:rsidR="00466D1C" w:rsidRPr="00381F42">
        <w:t xml:space="preserve"> </w:t>
      </w:r>
      <w:r w:rsidR="00290185" w:rsidRPr="00381F42">
        <w:t>se zavazuje, že jakékoliv informace, které se dozvěděl v souvislosti s plněním předmětu smlouvy nebo které jsou obsahem předmětu smlouvy, neposkytne třetím osobám.</w:t>
      </w:r>
    </w:p>
    <w:p w:rsidR="00290185" w:rsidRDefault="00333B5D" w:rsidP="00290185">
      <w:pPr>
        <w:pStyle w:val="Zkladntextodsazen-slo"/>
      </w:pPr>
      <w:r>
        <w:t>Zhotovitel</w:t>
      </w:r>
      <w:r w:rsidR="00466D1C" w:rsidRPr="00C75131">
        <w:t xml:space="preserve"> </w:t>
      </w:r>
      <w:r w:rsidR="00290185" w:rsidRPr="00C75131">
        <w:t>nemůže bez písemného souhlasu objednatele postoupit kterákoliv svá práva ani převést kterékoliv své povinnosti plynoucí ze smlouvy třetí osobě</w:t>
      </w:r>
      <w:r w:rsidR="00290185">
        <w:t xml:space="preserve"> ani není oprávněn tuto smlouvu postoupit.</w:t>
      </w:r>
    </w:p>
    <w:p w:rsidR="00290185" w:rsidRDefault="00333B5D" w:rsidP="00290185">
      <w:pPr>
        <w:pStyle w:val="Zkladntextodsazen-slo"/>
      </w:pPr>
      <w:r>
        <w:t>Zhotovitel</w:t>
      </w:r>
      <w:r w:rsidR="00466D1C">
        <w:t xml:space="preserve"> </w:t>
      </w:r>
      <w:r w:rsidR="00290185">
        <w:rPr>
          <w:color w:val="000000"/>
        </w:rPr>
        <w:t>je povin</w:t>
      </w:r>
      <w:r w:rsidR="00C57810">
        <w:rPr>
          <w:color w:val="000000"/>
        </w:rPr>
        <w:t>en</w:t>
      </w:r>
      <w:r w:rsidR="00290185">
        <w:rPr>
          <w:color w:val="000000"/>
        </w:rPr>
        <w:t xml:space="preserve"> objednateli předložit seznam subdodavatelů, ve kterém, v souladu s</w:t>
      </w:r>
      <w:r w:rsidR="008D2C1F">
        <w:rPr>
          <w:color w:val="000000"/>
        </w:rPr>
        <w:t> </w:t>
      </w:r>
      <w:r w:rsidR="00290185">
        <w:rPr>
          <w:color w:val="000000"/>
        </w:rPr>
        <w:t>ustanovením</w:t>
      </w:r>
      <w:r w:rsidR="008D2C1F">
        <w:rPr>
          <w:color w:val="000000"/>
        </w:rPr>
        <w:t xml:space="preserve"> § </w:t>
      </w:r>
      <w:r w:rsidR="00290185">
        <w:rPr>
          <w:color w:val="000000"/>
        </w:rPr>
        <w:t>147a zákona č. 137/2006 Sb., o veřejných zakázkách, ve znění pozdějších předpisů, uvede subdodavatele, jímž za plnění subdodávky uhradil více než 10 % z celkové ceny veřejné zakázky.</w:t>
      </w:r>
    </w:p>
    <w:p w:rsidR="00290185" w:rsidRPr="006676B4" w:rsidRDefault="00290185" w:rsidP="00290185">
      <w:pPr>
        <w:pStyle w:val="Zkladntextodsazen-slo"/>
      </w:pPr>
      <w:r w:rsidRPr="006676B4">
        <w:t>Ukáže-li se některé z ustanovení této smlouvy zdánlivým (nicotným), posoudí se vliv této vady na</w:t>
      </w:r>
      <w:r w:rsidR="00AB447C">
        <w:t> </w:t>
      </w:r>
      <w:r w:rsidRPr="006676B4">
        <w:t>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290185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290185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290185">
      <w:pPr>
        <w:pStyle w:val="Zkladntextodsazen-slo"/>
      </w:pPr>
      <w:r w:rsidRPr="002F2B7C">
        <w:t>Smlouva je vyhotovena v</w:t>
      </w:r>
      <w:r w:rsidR="00A8255D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A8255D">
        <w:t>t</w:t>
      </w:r>
      <w:r w:rsidR="00F93B72">
        <w:t>ři</w:t>
      </w:r>
      <w:r w:rsidRPr="00DC16B5">
        <w:t xml:space="preserve"> a </w:t>
      </w:r>
      <w:r w:rsidR="00333B5D">
        <w:t>zhotovitel</w:t>
      </w:r>
      <w:r w:rsidR="00466D1C">
        <w:t xml:space="preserve"> </w:t>
      </w:r>
      <w:r w:rsidRPr="00DC16B5">
        <w:t>jedno vyhotovení.</w:t>
      </w:r>
    </w:p>
    <w:p w:rsidR="00290185" w:rsidRPr="008E11E5" w:rsidRDefault="00290185" w:rsidP="00290185">
      <w:pPr>
        <w:pStyle w:val="Zkladntextodsazen-slo"/>
        <w:rPr>
          <w:color w:val="000000" w:themeColor="text1"/>
        </w:rPr>
      </w:pPr>
      <w:r w:rsidRPr="008E11E5">
        <w:rPr>
          <w:color w:val="000000" w:themeColor="text1"/>
        </w:rPr>
        <w:t>Nedílnou součástí této smlouvy</w:t>
      </w:r>
      <w:r w:rsidR="00EE1402" w:rsidRPr="008E11E5">
        <w:rPr>
          <w:color w:val="000000" w:themeColor="text1"/>
        </w:rPr>
        <w:t xml:space="preserve"> je příloha č. 1 – Seznam obchodních společností.</w:t>
      </w:r>
    </w:p>
    <w:p w:rsidR="00BC5E90" w:rsidRDefault="00BC5E90" w:rsidP="005D78D8">
      <w:pPr>
        <w:pStyle w:val="Zkladntextodsazen-slo"/>
        <w:numPr>
          <w:ilvl w:val="0"/>
          <w:numId w:val="0"/>
        </w:numPr>
        <w:ind w:left="284"/>
      </w:pPr>
    </w:p>
    <w:p w:rsidR="0026247B" w:rsidRDefault="0026247B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26247B" w:rsidRDefault="0026247B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 xml:space="preserve">Za </w:t>
      </w:r>
      <w:r w:rsidR="00C57810">
        <w:rPr>
          <w:rFonts w:ascii="Arial" w:hAnsi="Arial" w:cs="Arial"/>
          <w:b/>
          <w:sz w:val="20"/>
        </w:rPr>
        <w:t>zhotovitele</w:t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16"/>
          <w:szCs w:val="16"/>
        </w:rPr>
      </w:pPr>
    </w:p>
    <w:p w:rsidR="004D3ACA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30729" w:rsidRDefault="00A30729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26247B" w:rsidRDefault="0026247B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30729" w:rsidRPr="005E4788" w:rsidRDefault="00A30729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A30729" w:rsidRDefault="00DE3D05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b/>
          <w:szCs w:val="22"/>
        </w:rPr>
        <w:t>Mgr. Radim Babinec</w:t>
      </w:r>
      <w:r w:rsidR="004D3ACA" w:rsidRPr="005E4788">
        <w:rPr>
          <w:b/>
          <w:szCs w:val="22"/>
        </w:rPr>
        <w:tab/>
      </w:r>
      <w:proofErr w:type="spellStart"/>
      <w:r w:rsidR="004D3ACA" w:rsidRPr="00A30729">
        <w:rPr>
          <w:b/>
          <w:szCs w:val="22"/>
        </w:rPr>
        <w:t>Tit</w:t>
      </w:r>
      <w:proofErr w:type="spellEnd"/>
      <w:r w:rsidR="004D3ACA" w:rsidRPr="00A30729">
        <w:rPr>
          <w:b/>
          <w:szCs w:val="22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A30729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DE3D05" w:rsidP="004D3ACA">
      <w:pPr>
        <w:tabs>
          <w:tab w:val="left" w:pos="0"/>
          <w:tab w:val="left" w:pos="4990"/>
        </w:tabs>
        <w:sectPr w:rsidR="00DB6EC7" w:rsidSect="00530570">
          <w:headerReference w:type="default" r:id="rId20"/>
          <w:footerReference w:type="default" r:id="rId2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 xml:space="preserve">Náměstek </w:t>
      </w:r>
      <w:r w:rsidR="00A30729">
        <w:t>primátor</w:t>
      </w:r>
      <w:r>
        <w:t>a</w:t>
      </w:r>
      <w:r w:rsidR="004D3ACA" w:rsidRPr="005E4788">
        <w:t xml:space="preserve">                                          </w:t>
      </w:r>
      <w:r w:rsidR="004D3ACA" w:rsidRPr="005E4788">
        <w:tab/>
        <w:t>funkce</w:t>
      </w:r>
      <w:r w:rsidR="00B3560E">
        <w:t xml:space="preserve"> </w:t>
      </w:r>
    </w:p>
    <w:p w:rsidR="004D3ACA" w:rsidRPr="004E47A3" w:rsidRDefault="004D3ACA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F93B72">
        <w:rPr>
          <w:b w:val="0"/>
          <w:bCs w:val="0"/>
          <w:color w:val="000000"/>
          <w:sz w:val="22"/>
          <w:szCs w:val="22"/>
        </w:rPr>
        <w:t>5</w:t>
      </w:r>
      <w:r w:rsidR="00523348">
        <w:rPr>
          <w:b w:val="0"/>
          <w:bCs w:val="0"/>
          <w:color w:val="000000"/>
          <w:sz w:val="22"/>
          <w:szCs w:val="22"/>
        </w:rPr>
        <w:t>/ZFUN</w:t>
      </w:r>
    </w:p>
    <w:p w:rsidR="004D3ACA" w:rsidRPr="00833491" w:rsidRDefault="00913682" w:rsidP="00C72563">
      <w:pPr>
        <w:pStyle w:val="Nadpis1"/>
        <w:spacing w:before="600"/>
        <w:rPr>
          <w:sz w:val="32"/>
        </w:rPr>
      </w:pPr>
      <w:r w:rsidRPr="00833491">
        <w:rPr>
          <w:sz w:val="32"/>
        </w:rPr>
        <w:t>Seznam obchodních společností</w:t>
      </w:r>
    </w:p>
    <w:p w:rsidR="00644B04" w:rsidRPr="00093286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color w:val="000000"/>
          <w:szCs w:val="22"/>
        </w:rPr>
      </w:pPr>
      <w:r w:rsidRPr="003F60B7">
        <w:rPr>
          <w:color w:val="000000"/>
          <w:szCs w:val="22"/>
        </w:rPr>
        <w:t>VÍTKOVICE ARÉNA, a.s.</w:t>
      </w:r>
    </w:p>
    <w:p w:rsidR="00833491" w:rsidRPr="003F60B7" w:rsidRDefault="00833491" w:rsidP="00833491">
      <w:pPr>
        <w:ind w:left="360" w:firstLine="66"/>
        <w:rPr>
          <w:color w:val="000000"/>
          <w:szCs w:val="22"/>
        </w:rPr>
      </w:pPr>
      <w:r w:rsidRPr="003F60B7">
        <w:rPr>
          <w:color w:val="000000"/>
          <w:szCs w:val="22"/>
        </w:rPr>
        <w:t>Ruská 3077/135, 700 30 Ostrava</w:t>
      </w:r>
    </w:p>
    <w:p w:rsidR="00833491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color w:val="000000"/>
          <w:szCs w:val="22"/>
        </w:rPr>
        <w:t>IČO:</w:t>
      </w:r>
      <w:r>
        <w:rPr>
          <w:color w:val="000000"/>
          <w:szCs w:val="22"/>
        </w:rPr>
        <w:t xml:space="preserve"> </w:t>
      </w:r>
      <w:r w:rsidRPr="003F60B7">
        <w:rPr>
          <w:rStyle w:val="nowrap"/>
          <w:szCs w:val="22"/>
        </w:rPr>
        <w:t>25911368</w:t>
      </w:r>
    </w:p>
    <w:p w:rsidR="009404ED" w:rsidRDefault="009404ED" w:rsidP="00833491">
      <w:pPr>
        <w:ind w:left="360" w:firstLine="66"/>
        <w:rPr>
          <w:color w:val="000000"/>
          <w:szCs w:val="22"/>
        </w:rPr>
      </w:pPr>
    </w:p>
    <w:p w:rsidR="009404ED" w:rsidRPr="003F60B7" w:rsidRDefault="009404ED" w:rsidP="009404ED">
      <w:pPr>
        <w:numPr>
          <w:ilvl w:val="0"/>
          <w:numId w:val="12"/>
        </w:numPr>
        <w:spacing w:before="120"/>
        <w:ind w:left="426" w:hanging="426"/>
        <w:jc w:val="left"/>
        <w:rPr>
          <w:szCs w:val="22"/>
        </w:rPr>
      </w:pPr>
      <w:r w:rsidRPr="003F60B7">
        <w:rPr>
          <w:rStyle w:val="preformatted"/>
          <w:szCs w:val="22"/>
        </w:rPr>
        <w:t>Sportovní a rekreační zařízení města Ostravy, s.r.o.</w:t>
      </w:r>
    </w:p>
    <w:p w:rsidR="009404ED" w:rsidRPr="003F60B7" w:rsidRDefault="009404ED" w:rsidP="009404ED">
      <w:pPr>
        <w:ind w:left="360" w:firstLine="66"/>
        <w:rPr>
          <w:szCs w:val="22"/>
        </w:rPr>
      </w:pPr>
      <w:r w:rsidRPr="003F60B7">
        <w:rPr>
          <w:szCs w:val="22"/>
        </w:rPr>
        <w:t>Čkalovova 6144/20, 708 00 Ostrava</w:t>
      </w:r>
    </w:p>
    <w:p w:rsidR="009404ED" w:rsidRPr="008557DE" w:rsidRDefault="009404ED" w:rsidP="008557DE">
      <w:pPr>
        <w:ind w:left="360" w:firstLine="66"/>
        <w:rPr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25385691</w:t>
      </w:r>
    </w:p>
    <w:p w:rsidR="00833491" w:rsidRPr="003F60B7" w:rsidRDefault="00833491" w:rsidP="0046222A">
      <w:pPr>
        <w:numPr>
          <w:ilvl w:val="0"/>
          <w:numId w:val="12"/>
        </w:numPr>
        <w:spacing w:before="120"/>
        <w:ind w:left="426" w:hanging="426"/>
        <w:jc w:val="left"/>
        <w:rPr>
          <w:rFonts w:eastAsia="Calibri"/>
          <w:szCs w:val="22"/>
          <w:lang w:eastAsia="en-US"/>
        </w:rPr>
      </w:pPr>
      <w:proofErr w:type="gramStart"/>
      <w:r w:rsidRPr="003F60B7">
        <w:rPr>
          <w:rStyle w:val="preformatted"/>
          <w:szCs w:val="22"/>
        </w:rPr>
        <w:t>OVA!!!CLOUD</w:t>
      </w:r>
      <w:proofErr w:type="gramEnd"/>
      <w:r w:rsidRPr="003F60B7">
        <w:rPr>
          <w:rStyle w:val="preformatted"/>
          <w:szCs w:val="22"/>
        </w:rPr>
        <w:t>.net a.s.</w:t>
      </w:r>
    </w:p>
    <w:p w:rsidR="00833491" w:rsidRPr="003F60B7" w:rsidRDefault="00833491" w:rsidP="00833491">
      <w:pPr>
        <w:ind w:left="360" w:firstLine="66"/>
        <w:rPr>
          <w:szCs w:val="22"/>
        </w:rPr>
      </w:pPr>
      <w:r w:rsidRPr="003F60B7">
        <w:rPr>
          <w:szCs w:val="22"/>
        </w:rPr>
        <w:t>Hájkova 1100/13, 702</w:t>
      </w:r>
      <w:r>
        <w:rPr>
          <w:szCs w:val="22"/>
        </w:rPr>
        <w:t xml:space="preserve"> </w:t>
      </w:r>
      <w:r w:rsidRPr="003F60B7">
        <w:rPr>
          <w:szCs w:val="22"/>
        </w:rPr>
        <w:t>00</w:t>
      </w:r>
      <w:r>
        <w:rPr>
          <w:szCs w:val="22"/>
        </w:rPr>
        <w:t xml:space="preserve"> Ostrava</w:t>
      </w:r>
    </w:p>
    <w:p w:rsidR="00833491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25857568</w:t>
      </w:r>
    </w:p>
    <w:p w:rsidR="008557DE" w:rsidRDefault="008557DE" w:rsidP="00833491">
      <w:pPr>
        <w:ind w:left="360" w:firstLine="66"/>
        <w:rPr>
          <w:rStyle w:val="nowrap"/>
          <w:szCs w:val="22"/>
        </w:rPr>
      </w:pPr>
    </w:p>
    <w:p w:rsidR="008557DE" w:rsidRPr="00FA43EA" w:rsidRDefault="008557DE" w:rsidP="008557DE">
      <w:pPr>
        <w:numPr>
          <w:ilvl w:val="0"/>
          <w:numId w:val="12"/>
        </w:numPr>
        <w:ind w:left="426" w:hanging="426"/>
        <w:jc w:val="left"/>
        <w:rPr>
          <w:rStyle w:val="nowrap"/>
          <w:szCs w:val="22"/>
        </w:rPr>
      </w:pPr>
      <w:r>
        <w:rPr>
          <w:rStyle w:val="nowrap"/>
          <w:bCs/>
          <w:szCs w:val="22"/>
        </w:rPr>
        <w:t>OVANET a.s.</w:t>
      </w:r>
    </w:p>
    <w:p w:rsidR="008557DE" w:rsidRPr="00FA43EA" w:rsidRDefault="008557DE" w:rsidP="008557DE">
      <w:pPr>
        <w:ind w:left="426"/>
        <w:rPr>
          <w:szCs w:val="22"/>
        </w:rPr>
      </w:pPr>
      <w:r w:rsidRPr="00FA43EA">
        <w:rPr>
          <w:szCs w:val="22"/>
        </w:rPr>
        <w:t>Hájkova 1100/13, 702 00 Ostrava</w:t>
      </w:r>
    </w:p>
    <w:p w:rsidR="008557DE" w:rsidRDefault="008557DE" w:rsidP="008557DE">
      <w:pPr>
        <w:ind w:left="426"/>
        <w:rPr>
          <w:rStyle w:val="nowrap"/>
          <w:bCs/>
          <w:szCs w:val="22"/>
        </w:rPr>
      </w:pPr>
      <w:r w:rsidRPr="00FA43EA">
        <w:rPr>
          <w:szCs w:val="22"/>
        </w:rPr>
        <w:t xml:space="preserve">IČO: </w:t>
      </w:r>
      <w:r w:rsidRPr="00FA43EA">
        <w:rPr>
          <w:rStyle w:val="nowrap"/>
          <w:bCs/>
          <w:szCs w:val="22"/>
        </w:rPr>
        <w:t>29399491</w:t>
      </w:r>
    </w:p>
    <w:p w:rsidR="008557DE" w:rsidRDefault="008557DE" w:rsidP="00833491">
      <w:pPr>
        <w:ind w:left="360" w:firstLine="66"/>
        <w:rPr>
          <w:rStyle w:val="nowrap"/>
          <w:szCs w:val="22"/>
        </w:rPr>
      </w:pPr>
    </w:p>
    <w:p w:rsidR="008557DE" w:rsidRPr="008557DE" w:rsidRDefault="008557DE" w:rsidP="008557DE">
      <w:pPr>
        <w:numPr>
          <w:ilvl w:val="0"/>
          <w:numId w:val="12"/>
        </w:numPr>
        <w:ind w:left="426" w:hanging="426"/>
        <w:jc w:val="left"/>
        <w:rPr>
          <w:rStyle w:val="nowrap"/>
          <w:bCs/>
          <w:szCs w:val="22"/>
        </w:rPr>
      </w:pPr>
      <w:r w:rsidRPr="008557DE">
        <w:rPr>
          <w:rStyle w:val="nowrap"/>
          <w:bCs/>
          <w:szCs w:val="22"/>
        </w:rPr>
        <w:t>Ostravské výstavy, a.s.</w:t>
      </w:r>
    </w:p>
    <w:p w:rsidR="008557DE" w:rsidRDefault="008557DE" w:rsidP="00833491">
      <w:pPr>
        <w:ind w:left="360" w:firstLine="66"/>
        <w:rPr>
          <w:szCs w:val="22"/>
        </w:rPr>
      </w:pPr>
      <w:r w:rsidRPr="00E811C4">
        <w:rPr>
          <w:szCs w:val="22"/>
        </w:rPr>
        <w:t>Černá louka 3235, 702 00 Ost</w:t>
      </w:r>
      <w:r>
        <w:rPr>
          <w:szCs w:val="22"/>
        </w:rPr>
        <w:t>rava</w:t>
      </w:r>
    </w:p>
    <w:p w:rsidR="008557DE" w:rsidRDefault="008557DE" w:rsidP="00833491">
      <w:pPr>
        <w:ind w:left="360" w:firstLine="66"/>
        <w:rPr>
          <w:rStyle w:val="nowrap"/>
          <w:szCs w:val="22"/>
        </w:rPr>
      </w:pPr>
      <w:r w:rsidRPr="00E811C4">
        <w:rPr>
          <w:szCs w:val="22"/>
        </w:rPr>
        <w:t>IČO: 25399471</w:t>
      </w:r>
    </w:p>
    <w:p w:rsidR="008557DE" w:rsidRPr="003F60B7" w:rsidRDefault="008557DE" w:rsidP="00833491">
      <w:pPr>
        <w:ind w:left="360" w:firstLine="66"/>
        <w:rPr>
          <w:rStyle w:val="nowrap"/>
          <w:szCs w:val="22"/>
        </w:rPr>
      </w:pPr>
    </w:p>
    <w:p w:rsidR="00833491" w:rsidRPr="008E11E5" w:rsidRDefault="008557DE" w:rsidP="008E11E5">
      <w:pPr>
        <w:numPr>
          <w:ilvl w:val="0"/>
          <w:numId w:val="12"/>
        </w:numPr>
        <w:ind w:left="426" w:hanging="426"/>
        <w:jc w:val="left"/>
        <w:rPr>
          <w:rStyle w:val="nowrap"/>
          <w:bCs/>
        </w:rPr>
      </w:pPr>
      <w:r w:rsidRPr="008E11E5">
        <w:rPr>
          <w:rStyle w:val="nowrap"/>
          <w:bCs/>
        </w:rPr>
        <w:t>Ostravský informační servis, s.r.o.</w:t>
      </w:r>
    </w:p>
    <w:p w:rsidR="008557DE" w:rsidRPr="008E11E5" w:rsidRDefault="008557DE" w:rsidP="008E11E5">
      <w:pPr>
        <w:ind w:left="426"/>
        <w:jc w:val="left"/>
        <w:rPr>
          <w:rStyle w:val="nowrap"/>
          <w:bCs/>
        </w:rPr>
      </w:pPr>
      <w:r w:rsidRPr="008E11E5">
        <w:rPr>
          <w:rStyle w:val="nowrap"/>
          <w:bCs/>
        </w:rPr>
        <w:t>Jurečkova 1935/12, 702 00 Ostrava</w:t>
      </w:r>
    </w:p>
    <w:p w:rsidR="008557DE" w:rsidRDefault="008557DE" w:rsidP="008E11E5">
      <w:pPr>
        <w:ind w:left="360"/>
        <w:jc w:val="left"/>
        <w:rPr>
          <w:rStyle w:val="nowrap"/>
          <w:bCs/>
        </w:rPr>
      </w:pPr>
      <w:r w:rsidRPr="008E11E5">
        <w:rPr>
          <w:rStyle w:val="nowrap"/>
          <w:bCs/>
        </w:rPr>
        <w:t xml:space="preserve"> IČO: 26879280</w:t>
      </w:r>
    </w:p>
    <w:p w:rsidR="008E11E5" w:rsidRDefault="008E11E5" w:rsidP="008E11E5">
      <w:pPr>
        <w:ind w:left="360"/>
        <w:jc w:val="left"/>
        <w:rPr>
          <w:szCs w:val="22"/>
        </w:rPr>
      </w:pPr>
    </w:p>
    <w:p w:rsidR="00833491" w:rsidRPr="008557DE" w:rsidRDefault="00833491" w:rsidP="008557DE">
      <w:pPr>
        <w:numPr>
          <w:ilvl w:val="0"/>
          <w:numId w:val="12"/>
        </w:numPr>
        <w:spacing w:before="120"/>
        <w:ind w:left="426" w:hanging="426"/>
        <w:jc w:val="left"/>
        <w:rPr>
          <w:rStyle w:val="preformatted"/>
        </w:rPr>
      </w:pPr>
      <w:r w:rsidRPr="003F60B7">
        <w:rPr>
          <w:rStyle w:val="preformatted"/>
          <w:szCs w:val="22"/>
        </w:rPr>
        <w:t>Dům kultury  města Ostravy, a.s.</w:t>
      </w:r>
    </w:p>
    <w:p w:rsidR="00833491" w:rsidRPr="003F60B7" w:rsidRDefault="00833491" w:rsidP="00833491">
      <w:pPr>
        <w:ind w:left="360" w:firstLine="66"/>
        <w:rPr>
          <w:szCs w:val="22"/>
        </w:rPr>
      </w:pPr>
      <w:r w:rsidRPr="003F60B7">
        <w:rPr>
          <w:szCs w:val="22"/>
        </w:rPr>
        <w:t>ul. 28. října 124/2556, 709</w:t>
      </w:r>
      <w:r>
        <w:rPr>
          <w:szCs w:val="22"/>
        </w:rPr>
        <w:t xml:space="preserve"> </w:t>
      </w:r>
      <w:r w:rsidRPr="003F60B7">
        <w:rPr>
          <w:szCs w:val="22"/>
        </w:rPr>
        <w:t>24</w:t>
      </w:r>
      <w:r>
        <w:rPr>
          <w:szCs w:val="22"/>
        </w:rPr>
        <w:t xml:space="preserve"> Ostrava</w:t>
      </w:r>
    </w:p>
    <w:p w:rsidR="00833491" w:rsidRPr="003F60B7" w:rsidRDefault="00833491" w:rsidP="00833491">
      <w:pPr>
        <w:ind w:left="360" w:firstLine="66"/>
        <w:rPr>
          <w:rStyle w:val="nowrap"/>
          <w:szCs w:val="22"/>
        </w:rPr>
      </w:pPr>
      <w:r w:rsidRPr="003F60B7">
        <w:rPr>
          <w:szCs w:val="22"/>
        </w:rPr>
        <w:t>IČO:</w:t>
      </w:r>
      <w:r>
        <w:rPr>
          <w:szCs w:val="22"/>
        </w:rPr>
        <w:t xml:space="preserve"> </w:t>
      </w:r>
      <w:r w:rsidRPr="003F60B7">
        <w:rPr>
          <w:rStyle w:val="nowrap"/>
          <w:szCs w:val="22"/>
        </w:rPr>
        <w:t>47151595</w:t>
      </w:r>
    </w:p>
    <w:p w:rsidR="00833491" w:rsidRDefault="00833491" w:rsidP="00833491">
      <w:pPr>
        <w:ind w:left="360" w:firstLine="66"/>
        <w:rPr>
          <w:szCs w:val="22"/>
        </w:rPr>
      </w:pPr>
    </w:p>
    <w:p w:rsidR="008557DE" w:rsidRPr="008557DE" w:rsidRDefault="008557DE" w:rsidP="008557DE">
      <w:pPr>
        <w:numPr>
          <w:ilvl w:val="0"/>
          <w:numId w:val="12"/>
        </w:numPr>
        <w:spacing w:before="120"/>
        <w:ind w:left="426" w:hanging="426"/>
        <w:jc w:val="left"/>
        <w:rPr>
          <w:rStyle w:val="preformatted"/>
        </w:rPr>
      </w:pPr>
      <w:r w:rsidRPr="008557DE">
        <w:rPr>
          <w:rStyle w:val="preformatted"/>
        </w:rPr>
        <w:t>Dům kultury Akord Ostrava-Zábřeh, s.r.o.</w:t>
      </w:r>
    </w:p>
    <w:p w:rsidR="008557DE" w:rsidRDefault="008557DE" w:rsidP="00833491">
      <w:pPr>
        <w:ind w:left="426"/>
        <w:rPr>
          <w:szCs w:val="22"/>
        </w:rPr>
      </w:pPr>
      <w:r w:rsidRPr="00E811C4">
        <w:rPr>
          <w:szCs w:val="22"/>
        </w:rPr>
        <w:t xml:space="preserve">28. října 2556/124, </w:t>
      </w:r>
      <w:r>
        <w:rPr>
          <w:szCs w:val="22"/>
        </w:rPr>
        <w:t>702 00 Ostrava</w:t>
      </w:r>
    </w:p>
    <w:p w:rsidR="00833491" w:rsidRDefault="008557DE" w:rsidP="00833491">
      <w:pPr>
        <w:ind w:left="426"/>
        <w:rPr>
          <w:szCs w:val="22"/>
        </w:rPr>
      </w:pPr>
      <w:r>
        <w:rPr>
          <w:szCs w:val="22"/>
        </w:rPr>
        <w:t>I</w:t>
      </w:r>
      <w:r w:rsidRPr="00E811C4">
        <w:rPr>
          <w:szCs w:val="22"/>
        </w:rPr>
        <w:t>ČO: 47151595</w:t>
      </w:r>
    </w:p>
    <w:p w:rsidR="008557DE" w:rsidRDefault="008557DE" w:rsidP="00833491">
      <w:pPr>
        <w:ind w:left="426"/>
        <w:rPr>
          <w:rStyle w:val="nowrap"/>
          <w:bCs/>
          <w:szCs w:val="22"/>
        </w:rPr>
      </w:pPr>
    </w:p>
    <w:p w:rsidR="00833491" w:rsidRPr="008557DE" w:rsidRDefault="008557DE" w:rsidP="008557DE">
      <w:pPr>
        <w:numPr>
          <w:ilvl w:val="0"/>
          <w:numId w:val="12"/>
        </w:numPr>
        <w:spacing w:before="120"/>
        <w:ind w:left="426" w:hanging="426"/>
        <w:jc w:val="left"/>
        <w:rPr>
          <w:rStyle w:val="preformatted"/>
        </w:rPr>
      </w:pPr>
      <w:r w:rsidRPr="008557DE">
        <w:rPr>
          <w:rStyle w:val="preformatted"/>
        </w:rPr>
        <w:t>DK POKLAD, s.r.o.</w:t>
      </w:r>
    </w:p>
    <w:p w:rsidR="008E11E5" w:rsidRDefault="008557DE" w:rsidP="00833491">
      <w:pPr>
        <w:ind w:left="426"/>
        <w:rPr>
          <w:szCs w:val="22"/>
        </w:rPr>
      </w:pPr>
      <w:r w:rsidRPr="00E811C4">
        <w:rPr>
          <w:szCs w:val="22"/>
        </w:rPr>
        <w:t>Os</w:t>
      </w:r>
      <w:r w:rsidR="008E11E5">
        <w:rPr>
          <w:szCs w:val="22"/>
        </w:rPr>
        <w:t>trava-Poruba, M. Kopeckého 675</w:t>
      </w:r>
    </w:p>
    <w:p w:rsidR="00833491" w:rsidRDefault="008557DE" w:rsidP="00833491">
      <w:pPr>
        <w:ind w:left="426"/>
        <w:rPr>
          <w:szCs w:val="22"/>
        </w:rPr>
      </w:pPr>
      <w:r w:rsidRPr="00E811C4">
        <w:rPr>
          <w:szCs w:val="22"/>
        </w:rPr>
        <w:t>IČO: 47670576</w:t>
      </w:r>
    </w:p>
    <w:p w:rsidR="008E11E5" w:rsidRDefault="008E11E5" w:rsidP="00833491">
      <w:pPr>
        <w:ind w:left="426"/>
        <w:rPr>
          <w:rStyle w:val="nowrap"/>
          <w:bCs/>
          <w:szCs w:val="22"/>
        </w:rPr>
      </w:pPr>
    </w:p>
    <w:p w:rsidR="00BC5E90" w:rsidRDefault="00BC5E90" w:rsidP="008E11E5">
      <w:pPr>
        <w:rPr>
          <w:rStyle w:val="nowrap"/>
          <w:bCs/>
          <w:szCs w:val="22"/>
        </w:rPr>
      </w:pPr>
    </w:p>
    <w:sectPr w:rsidR="00BC5E90" w:rsidSect="00644B04">
      <w:headerReference w:type="default" r:id="rId2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AF" w:rsidRDefault="003744AF">
      <w:r>
        <w:separator/>
      </w:r>
    </w:p>
  </w:endnote>
  <w:endnote w:type="continuationSeparator" w:id="0">
    <w:p w:rsidR="003744AF" w:rsidRDefault="003744AF">
      <w:r>
        <w:continuationSeparator/>
      </w:r>
    </w:p>
  </w:endnote>
  <w:endnote w:type="continuationNotice" w:id="1">
    <w:p w:rsidR="003744AF" w:rsidRDefault="00374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Default="004D6F1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rFonts w:ascii="Arial" w:hAnsi="Arial" w:cs="Arial"/>
        <w:b/>
        <w:color w:val="003C69"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325C45D1" wp14:editId="18EF3D97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C6C29">
      <w:rPr>
        <w:rStyle w:val="slostrnky"/>
        <w:rFonts w:ascii="Arial" w:hAnsi="Arial" w:cs="Arial"/>
        <w:noProof/>
        <w:color w:val="003C69"/>
        <w:sz w:val="16"/>
      </w:rPr>
      <w:t>1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6C6C29">
      <w:rPr>
        <w:rStyle w:val="slostrnky"/>
        <w:rFonts w:ascii="Arial" w:hAnsi="Arial" w:cs="Arial"/>
        <w:noProof/>
        <w:color w:val="003C69"/>
        <w:sz w:val="16"/>
      </w:rPr>
      <w:t>11</w:t>
    </w:r>
    <w:r w:rsidR="004805BB"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– „</w:t>
    </w:r>
    <w:r w:rsidR="005E68C5">
      <w:rPr>
        <w:rStyle w:val="slostrnky"/>
        <w:rFonts w:ascii="Arial" w:hAnsi="Arial" w:cs="Arial"/>
        <w:b/>
        <w:color w:val="003C69"/>
        <w:sz w:val="15"/>
        <w:szCs w:val="15"/>
      </w:rPr>
      <w:t xml:space="preserve">Analýza </w:t>
    </w:r>
    <w:r w:rsidR="00677EB6">
      <w:rPr>
        <w:rStyle w:val="slostrnky"/>
        <w:rFonts w:ascii="Arial" w:hAnsi="Arial" w:cs="Arial"/>
        <w:b/>
        <w:color w:val="003C69"/>
        <w:sz w:val="15"/>
        <w:szCs w:val="15"/>
      </w:rPr>
      <w:t>optimalizace vztahů</w:t>
    </w:r>
    <w:r w:rsidR="005E68C5">
      <w:rPr>
        <w:rStyle w:val="slostrnky"/>
        <w:rFonts w:ascii="Arial" w:hAnsi="Arial" w:cs="Arial"/>
        <w:b/>
        <w:color w:val="003C69"/>
        <w:sz w:val="15"/>
        <w:szCs w:val="15"/>
      </w:rPr>
      <w:t xml:space="preserve"> obchodních společností“</w:t>
    </w:r>
  </w:p>
  <w:p w:rsidR="004D6F1A" w:rsidRPr="00FB49FB" w:rsidRDefault="004D6F1A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</w:p>
  <w:p w:rsidR="004D6F1A" w:rsidRPr="00FB49FB" w:rsidRDefault="004D6F1A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AF" w:rsidRDefault="003744AF">
      <w:r>
        <w:separator/>
      </w:r>
    </w:p>
  </w:footnote>
  <w:footnote w:type="continuationSeparator" w:id="0">
    <w:p w:rsidR="003744AF" w:rsidRDefault="003744AF">
      <w:r>
        <w:continuationSeparator/>
      </w:r>
    </w:p>
  </w:footnote>
  <w:footnote w:type="continuationNotice" w:id="1">
    <w:p w:rsidR="003744AF" w:rsidRDefault="00374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Pr="004B331E" w:rsidRDefault="00F64C7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F1A" w:rsidRPr="00CD606C" w:rsidRDefault="004D6F1A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4D6F1A" w:rsidRPr="00CD606C" w:rsidRDefault="004D6F1A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="004D6F1A" w:rsidRPr="004B331E">
      <w:rPr>
        <w:rFonts w:ascii="Arial" w:hAnsi="Arial" w:cs="Arial"/>
        <w:b/>
        <w:noProof/>
        <w:color w:val="003C69"/>
      </w:rPr>
      <w:t>Statutární</w:t>
    </w:r>
    <w:r w:rsidR="004D6F1A" w:rsidRPr="004B331E">
      <w:rPr>
        <w:rFonts w:ascii="Arial" w:hAnsi="Arial" w:cs="Arial"/>
        <w:b/>
      </w:rPr>
      <w:t xml:space="preserve"> </w:t>
    </w:r>
    <w:r w:rsidR="004D6F1A" w:rsidRPr="004B331E">
      <w:rPr>
        <w:rFonts w:ascii="Arial" w:hAnsi="Arial" w:cs="Arial"/>
        <w:b/>
        <w:noProof/>
        <w:color w:val="003C69"/>
      </w:rPr>
      <w:t>město Ostrava</w:t>
    </w:r>
  </w:p>
  <w:p w:rsidR="004D6F1A" w:rsidRDefault="004D6F1A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A" w:rsidRPr="004B331E" w:rsidRDefault="00F64C74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F1A" w:rsidRPr="004B331E" w:rsidRDefault="004D6F1A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4D6F1A" w:rsidRPr="004B331E" w:rsidRDefault="004D6F1A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4D6F1A" w:rsidRPr="004B331E">
      <w:rPr>
        <w:rFonts w:ascii="Arial" w:hAnsi="Arial" w:cs="Arial"/>
        <w:b/>
        <w:noProof/>
        <w:color w:val="003C69"/>
      </w:rPr>
      <w:t>Statutární</w:t>
    </w:r>
    <w:r w:rsidR="004D6F1A" w:rsidRPr="004B331E">
      <w:rPr>
        <w:rFonts w:ascii="Arial" w:hAnsi="Arial" w:cs="Arial"/>
        <w:b/>
      </w:rPr>
      <w:t xml:space="preserve"> </w:t>
    </w:r>
    <w:r w:rsidR="004D6F1A" w:rsidRPr="004B331E">
      <w:rPr>
        <w:rFonts w:ascii="Arial" w:hAnsi="Arial" w:cs="Arial"/>
        <w:b/>
        <w:noProof/>
        <w:color w:val="003C69"/>
      </w:rPr>
      <w:t>město Ostrava</w:t>
    </w:r>
  </w:p>
  <w:p w:rsidR="004D6F1A" w:rsidRPr="004B331E" w:rsidRDefault="004D6F1A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4D6F1A" w:rsidRDefault="004D6F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DF"/>
    <w:multiLevelType w:val="hybridMultilevel"/>
    <w:tmpl w:val="0D4A14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73CE"/>
    <w:multiLevelType w:val="hybridMultilevel"/>
    <w:tmpl w:val="AC26AE1E"/>
    <w:lvl w:ilvl="0" w:tplc="EE74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74C5"/>
    <w:multiLevelType w:val="hybridMultilevel"/>
    <w:tmpl w:val="C8C81BD0"/>
    <w:lvl w:ilvl="0" w:tplc="3BE40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856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57DE4"/>
    <w:multiLevelType w:val="hybridMultilevel"/>
    <w:tmpl w:val="090C6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12E0"/>
    <w:multiLevelType w:val="hybridMultilevel"/>
    <w:tmpl w:val="30769A3E"/>
    <w:lvl w:ilvl="0" w:tplc="9252F9AE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208F"/>
    <w:multiLevelType w:val="hybridMultilevel"/>
    <w:tmpl w:val="E4A059E4"/>
    <w:lvl w:ilvl="0" w:tplc="2418F8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F7655"/>
    <w:multiLevelType w:val="hybridMultilevel"/>
    <w:tmpl w:val="C4C06BF2"/>
    <w:lvl w:ilvl="0" w:tplc="A5FA086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70D7"/>
    <w:multiLevelType w:val="hybridMultilevel"/>
    <w:tmpl w:val="D00270F2"/>
    <w:lvl w:ilvl="0" w:tplc="E07459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color w:val="00000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839BE"/>
    <w:multiLevelType w:val="hybridMultilevel"/>
    <w:tmpl w:val="2048AF82"/>
    <w:lvl w:ilvl="0" w:tplc="7AF46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7B1F"/>
    <w:multiLevelType w:val="hybridMultilevel"/>
    <w:tmpl w:val="5B764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F4553"/>
    <w:multiLevelType w:val="hybridMultilevel"/>
    <w:tmpl w:val="B88C4470"/>
    <w:lvl w:ilvl="0" w:tplc="CEDA3B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22BA"/>
    <w:multiLevelType w:val="hybridMultilevel"/>
    <w:tmpl w:val="B2C0E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6C30"/>
    <w:multiLevelType w:val="hybridMultilevel"/>
    <w:tmpl w:val="6E0C298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6286"/>
    <w:multiLevelType w:val="hybridMultilevel"/>
    <w:tmpl w:val="EB084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966DC"/>
    <w:multiLevelType w:val="hybridMultilevel"/>
    <w:tmpl w:val="8E6E8B68"/>
    <w:lvl w:ilvl="0" w:tplc="457C3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551F"/>
    <w:multiLevelType w:val="hybridMultilevel"/>
    <w:tmpl w:val="F6D619A6"/>
    <w:lvl w:ilvl="0" w:tplc="3FDC4CB4">
      <w:start w:val="3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BE2"/>
    <w:multiLevelType w:val="hybridMultilevel"/>
    <w:tmpl w:val="979E0F80"/>
    <w:lvl w:ilvl="0" w:tplc="B192C1FC">
      <w:start w:val="4"/>
      <w:numFmt w:val="decimal"/>
      <w:lvlText w:val="3.%1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95196"/>
    <w:multiLevelType w:val="hybridMultilevel"/>
    <w:tmpl w:val="5750335A"/>
    <w:lvl w:ilvl="0" w:tplc="13D08C86">
      <w:start w:val="5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733B"/>
    <w:multiLevelType w:val="hybridMultilevel"/>
    <w:tmpl w:val="E9FE465A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644B8E"/>
    <w:multiLevelType w:val="multilevel"/>
    <w:tmpl w:val="2884B2B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2">
    <w:nsid w:val="50407438"/>
    <w:multiLevelType w:val="hybridMultilevel"/>
    <w:tmpl w:val="F4981634"/>
    <w:lvl w:ilvl="0" w:tplc="29D439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CB068F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C6E3C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61A97"/>
    <w:multiLevelType w:val="hybridMultilevel"/>
    <w:tmpl w:val="B7108D02"/>
    <w:lvl w:ilvl="0" w:tplc="D0DE6B8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B326D"/>
    <w:multiLevelType w:val="hybridMultilevel"/>
    <w:tmpl w:val="84C8556E"/>
    <w:lvl w:ilvl="0" w:tplc="BBF88A50">
      <w:start w:val="4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2B17"/>
    <w:multiLevelType w:val="hybridMultilevel"/>
    <w:tmpl w:val="EFA66648"/>
    <w:lvl w:ilvl="0" w:tplc="040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>
    <w:nsid w:val="5AC21D2B"/>
    <w:multiLevelType w:val="hybridMultilevel"/>
    <w:tmpl w:val="E6280A34"/>
    <w:lvl w:ilvl="0" w:tplc="C4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20B8C"/>
    <w:multiLevelType w:val="singleLevel"/>
    <w:tmpl w:val="7CF8CC5A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  <w:sz w:val="22"/>
        <w:szCs w:val="22"/>
      </w:rPr>
    </w:lvl>
  </w:abstractNum>
  <w:abstractNum w:abstractNumId="30">
    <w:nsid w:val="60601565"/>
    <w:multiLevelType w:val="hybridMultilevel"/>
    <w:tmpl w:val="138E8422"/>
    <w:lvl w:ilvl="0" w:tplc="9A4835D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43D51E9"/>
    <w:multiLevelType w:val="hybridMultilevel"/>
    <w:tmpl w:val="283AB4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3E6E78"/>
    <w:multiLevelType w:val="multilevel"/>
    <w:tmpl w:val="10F4DAD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9073"/>
        </w:tabs>
        <w:ind w:left="9073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8710A8B"/>
    <w:multiLevelType w:val="hybridMultilevel"/>
    <w:tmpl w:val="ED14C2EC"/>
    <w:lvl w:ilvl="0" w:tplc="EDFA3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C2CCC1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EB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867D1"/>
    <w:multiLevelType w:val="hybridMultilevel"/>
    <w:tmpl w:val="24D0A57E"/>
    <w:lvl w:ilvl="0" w:tplc="0F8A5FA6">
      <w:start w:val="3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304B"/>
    <w:multiLevelType w:val="hybridMultilevel"/>
    <w:tmpl w:val="C00E71CE"/>
    <w:lvl w:ilvl="0" w:tplc="6862F134">
      <w:start w:val="5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3194E"/>
    <w:multiLevelType w:val="hybridMultilevel"/>
    <w:tmpl w:val="4C7EFF02"/>
    <w:lvl w:ilvl="0" w:tplc="935250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1"/>
  </w:num>
  <w:num w:numId="4">
    <w:abstractNumId w:val="7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25"/>
  </w:num>
  <w:num w:numId="10">
    <w:abstractNumId w:val="6"/>
  </w:num>
  <w:num w:numId="11">
    <w:abstractNumId w:val="30"/>
  </w:num>
  <w:num w:numId="12">
    <w:abstractNumId w:val="13"/>
  </w:num>
  <w:num w:numId="13">
    <w:abstractNumId w:val="19"/>
  </w:num>
  <w:num w:numId="14">
    <w:abstractNumId w:val="3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4"/>
  </w:num>
  <w:num w:numId="20">
    <w:abstractNumId w:val="23"/>
  </w:num>
  <w:num w:numId="21">
    <w:abstractNumId w:val="33"/>
  </w:num>
  <w:num w:numId="22">
    <w:abstractNumId w:val="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  <w:num w:numId="27">
    <w:abstractNumId w:val="20"/>
  </w:num>
  <w:num w:numId="28">
    <w:abstractNumId w:val="9"/>
  </w:num>
  <w:num w:numId="29">
    <w:abstractNumId w:val="18"/>
  </w:num>
  <w:num w:numId="30">
    <w:abstractNumId w:val="32"/>
    <w:lvlOverride w:ilvl="0">
      <w:startOverride w:val="1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"/>
  </w:num>
  <w:num w:numId="33">
    <w:abstractNumId w:val="12"/>
  </w:num>
  <w:num w:numId="34">
    <w:abstractNumId w:val="35"/>
  </w:num>
  <w:num w:numId="35">
    <w:abstractNumId w:val="32"/>
  </w:num>
  <w:num w:numId="36">
    <w:abstractNumId w:val="27"/>
  </w:num>
  <w:num w:numId="37">
    <w:abstractNumId w:val="0"/>
  </w:num>
  <w:num w:numId="38">
    <w:abstractNumId w:val="14"/>
  </w:num>
  <w:num w:numId="39">
    <w:abstractNumId w:val="36"/>
  </w:num>
  <w:num w:numId="40">
    <w:abstractNumId w:val="10"/>
  </w:num>
  <w:num w:numId="41">
    <w:abstractNumId w:val="32"/>
  </w:num>
  <w:num w:numId="42">
    <w:abstractNumId w:val="1"/>
  </w:num>
  <w:num w:numId="43">
    <w:abstractNumId w:val="22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B9A"/>
    <w:rsid w:val="00000C2C"/>
    <w:rsid w:val="0000366F"/>
    <w:rsid w:val="0000374A"/>
    <w:rsid w:val="00005540"/>
    <w:rsid w:val="000063A5"/>
    <w:rsid w:val="0000720A"/>
    <w:rsid w:val="000073BA"/>
    <w:rsid w:val="000077E8"/>
    <w:rsid w:val="00011882"/>
    <w:rsid w:val="00011E9A"/>
    <w:rsid w:val="00014452"/>
    <w:rsid w:val="0001594F"/>
    <w:rsid w:val="00016DDB"/>
    <w:rsid w:val="0001772C"/>
    <w:rsid w:val="00020B19"/>
    <w:rsid w:val="00020C84"/>
    <w:rsid w:val="000219DA"/>
    <w:rsid w:val="000224B4"/>
    <w:rsid w:val="00025166"/>
    <w:rsid w:val="00025A4E"/>
    <w:rsid w:val="00026A41"/>
    <w:rsid w:val="000270BC"/>
    <w:rsid w:val="00027EF2"/>
    <w:rsid w:val="0003244E"/>
    <w:rsid w:val="00032668"/>
    <w:rsid w:val="00032A83"/>
    <w:rsid w:val="00033577"/>
    <w:rsid w:val="00033825"/>
    <w:rsid w:val="00037544"/>
    <w:rsid w:val="00040ECE"/>
    <w:rsid w:val="00042F19"/>
    <w:rsid w:val="00043AA0"/>
    <w:rsid w:val="00044196"/>
    <w:rsid w:val="00044398"/>
    <w:rsid w:val="00044F88"/>
    <w:rsid w:val="00045E7D"/>
    <w:rsid w:val="00046032"/>
    <w:rsid w:val="00050CCA"/>
    <w:rsid w:val="00050D16"/>
    <w:rsid w:val="000510C4"/>
    <w:rsid w:val="00053796"/>
    <w:rsid w:val="0005396A"/>
    <w:rsid w:val="00054843"/>
    <w:rsid w:val="0005669B"/>
    <w:rsid w:val="0006138B"/>
    <w:rsid w:val="00061C17"/>
    <w:rsid w:val="0006285D"/>
    <w:rsid w:val="00062EE9"/>
    <w:rsid w:val="00065E3B"/>
    <w:rsid w:val="00070C83"/>
    <w:rsid w:val="00071BF8"/>
    <w:rsid w:val="00072DA9"/>
    <w:rsid w:val="0007303D"/>
    <w:rsid w:val="00075096"/>
    <w:rsid w:val="00077037"/>
    <w:rsid w:val="00077AD4"/>
    <w:rsid w:val="00080755"/>
    <w:rsid w:val="000812F6"/>
    <w:rsid w:val="00081B25"/>
    <w:rsid w:val="000824E4"/>
    <w:rsid w:val="00082561"/>
    <w:rsid w:val="00082651"/>
    <w:rsid w:val="00082760"/>
    <w:rsid w:val="00083874"/>
    <w:rsid w:val="00084699"/>
    <w:rsid w:val="00084783"/>
    <w:rsid w:val="0008567E"/>
    <w:rsid w:val="00085B74"/>
    <w:rsid w:val="00086106"/>
    <w:rsid w:val="00086D7E"/>
    <w:rsid w:val="00090D53"/>
    <w:rsid w:val="000914D8"/>
    <w:rsid w:val="00092F29"/>
    <w:rsid w:val="00093220"/>
    <w:rsid w:val="00093286"/>
    <w:rsid w:val="00093434"/>
    <w:rsid w:val="00093DA6"/>
    <w:rsid w:val="000945EC"/>
    <w:rsid w:val="00095C42"/>
    <w:rsid w:val="00096576"/>
    <w:rsid w:val="000975A2"/>
    <w:rsid w:val="000A074F"/>
    <w:rsid w:val="000A1810"/>
    <w:rsid w:val="000A1DA1"/>
    <w:rsid w:val="000A2161"/>
    <w:rsid w:val="000A2A65"/>
    <w:rsid w:val="000A30EC"/>
    <w:rsid w:val="000A3347"/>
    <w:rsid w:val="000A4721"/>
    <w:rsid w:val="000A6133"/>
    <w:rsid w:val="000B195B"/>
    <w:rsid w:val="000B305F"/>
    <w:rsid w:val="000B379F"/>
    <w:rsid w:val="000B38A9"/>
    <w:rsid w:val="000B45C7"/>
    <w:rsid w:val="000B50B5"/>
    <w:rsid w:val="000B56F3"/>
    <w:rsid w:val="000B6068"/>
    <w:rsid w:val="000B6931"/>
    <w:rsid w:val="000B7E3F"/>
    <w:rsid w:val="000C0146"/>
    <w:rsid w:val="000C07D6"/>
    <w:rsid w:val="000C1CA3"/>
    <w:rsid w:val="000C25D6"/>
    <w:rsid w:val="000C2FCC"/>
    <w:rsid w:val="000C348C"/>
    <w:rsid w:val="000C34E9"/>
    <w:rsid w:val="000C5B52"/>
    <w:rsid w:val="000C6785"/>
    <w:rsid w:val="000C67AB"/>
    <w:rsid w:val="000C6ADE"/>
    <w:rsid w:val="000C7659"/>
    <w:rsid w:val="000D2284"/>
    <w:rsid w:val="000D2DC0"/>
    <w:rsid w:val="000D3F47"/>
    <w:rsid w:val="000D4142"/>
    <w:rsid w:val="000D52BF"/>
    <w:rsid w:val="000D58DA"/>
    <w:rsid w:val="000D6330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E578F"/>
    <w:rsid w:val="000E5D59"/>
    <w:rsid w:val="000E6EC0"/>
    <w:rsid w:val="000F177C"/>
    <w:rsid w:val="000F1DC9"/>
    <w:rsid w:val="000F21DD"/>
    <w:rsid w:val="000F26DA"/>
    <w:rsid w:val="000F30E0"/>
    <w:rsid w:val="000F672D"/>
    <w:rsid w:val="000F7CD5"/>
    <w:rsid w:val="001000B7"/>
    <w:rsid w:val="00100B19"/>
    <w:rsid w:val="00101418"/>
    <w:rsid w:val="0010334F"/>
    <w:rsid w:val="00103647"/>
    <w:rsid w:val="00103EC5"/>
    <w:rsid w:val="001061EA"/>
    <w:rsid w:val="00106378"/>
    <w:rsid w:val="00106890"/>
    <w:rsid w:val="00106B63"/>
    <w:rsid w:val="001101AF"/>
    <w:rsid w:val="00110278"/>
    <w:rsid w:val="00111E1B"/>
    <w:rsid w:val="00115440"/>
    <w:rsid w:val="00115920"/>
    <w:rsid w:val="00115A89"/>
    <w:rsid w:val="0011734B"/>
    <w:rsid w:val="00117A53"/>
    <w:rsid w:val="00120E91"/>
    <w:rsid w:val="0012406F"/>
    <w:rsid w:val="00124466"/>
    <w:rsid w:val="00124932"/>
    <w:rsid w:val="00125447"/>
    <w:rsid w:val="00126A37"/>
    <w:rsid w:val="00130D48"/>
    <w:rsid w:val="00133084"/>
    <w:rsid w:val="00133196"/>
    <w:rsid w:val="001334F6"/>
    <w:rsid w:val="00133A86"/>
    <w:rsid w:val="00133DD0"/>
    <w:rsid w:val="00134719"/>
    <w:rsid w:val="00135261"/>
    <w:rsid w:val="00135E2A"/>
    <w:rsid w:val="00136B7E"/>
    <w:rsid w:val="00137107"/>
    <w:rsid w:val="0013775B"/>
    <w:rsid w:val="00141756"/>
    <w:rsid w:val="001434BD"/>
    <w:rsid w:val="001444D4"/>
    <w:rsid w:val="001450CC"/>
    <w:rsid w:val="00146B18"/>
    <w:rsid w:val="00150568"/>
    <w:rsid w:val="0015097A"/>
    <w:rsid w:val="00152C02"/>
    <w:rsid w:val="001531C8"/>
    <w:rsid w:val="00155397"/>
    <w:rsid w:val="00155E06"/>
    <w:rsid w:val="0015750F"/>
    <w:rsid w:val="00157BE1"/>
    <w:rsid w:val="001603D5"/>
    <w:rsid w:val="00161100"/>
    <w:rsid w:val="00162162"/>
    <w:rsid w:val="00162283"/>
    <w:rsid w:val="001623EA"/>
    <w:rsid w:val="001625CC"/>
    <w:rsid w:val="00162725"/>
    <w:rsid w:val="00162C13"/>
    <w:rsid w:val="00163904"/>
    <w:rsid w:val="00164B50"/>
    <w:rsid w:val="00165E79"/>
    <w:rsid w:val="00167268"/>
    <w:rsid w:val="00175813"/>
    <w:rsid w:val="0017635B"/>
    <w:rsid w:val="00176AEE"/>
    <w:rsid w:val="00180372"/>
    <w:rsid w:val="00181A9C"/>
    <w:rsid w:val="00183F7E"/>
    <w:rsid w:val="00184B1F"/>
    <w:rsid w:val="00186F2D"/>
    <w:rsid w:val="00187F40"/>
    <w:rsid w:val="00190FCF"/>
    <w:rsid w:val="00191EF1"/>
    <w:rsid w:val="001920C7"/>
    <w:rsid w:val="001A012B"/>
    <w:rsid w:val="001A0394"/>
    <w:rsid w:val="001A0B41"/>
    <w:rsid w:val="001A0D03"/>
    <w:rsid w:val="001A1434"/>
    <w:rsid w:val="001A4801"/>
    <w:rsid w:val="001A5500"/>
    <w:rsid w:val="001A5809"/>
    <w:rsid w:val="001A5CBC"/>
    <w:rsid w:val="001A6AFD"/>
    <w:rsid w:val="001A71A9"/>
    <w:rsid w:val="001A783E"/>
    <w:rsid w:val="001A7D26"/>
    <w:rsid w:val="001B0372"/>
    <w:rsid w:val="001B043D"/>
    <w:rsid w:val="001B09A6"/>
    <w:rsid w:val="001B1F8D"/>
    <w:rsid w:val="001B256B"/>
    <w:rsid w:val="001B28C3"/>
    <w:rsid w:val="001B3903"/>
    <w:rsid w:val="001B4EF2"/>
    <w:rsid w:val="001B508C"/>
    <w:rsid w:val="001B696D"/>
    <w:rsid w:val="001B72A0"/>
    <w:rsid w:val="001C30E3"/>
    <w:rsid w:val="001C4D36"/>
    <w:rsid w:val="001C4EFC"/>
    <w:rsid w:val="001C6486"/>
    <w:rsid w:val="001C6598"/>
    <w:rsid w:val="001D0932"/>
    <w:rsid w:val="001D0EC2"/>
    <w:rsid w:val="001D1B36"/>
    <w:rsid w:val="001D20F6"/>
    <w:rsid w:val="001D24FB"/>
    <w:rsid w:val="001D2FBF"/>
    <w:rsid w:val="001D3773"/>
    <w:rsid w:val="001D3868"/>
    <w:rsid w:val="001D540E"/>
    <w:rsid w:val="001D5411"/>
    <w:rsid w:val="001D5A59"/>
    <w:rsid w:val="001D7EFF"/>
    <w:rsid w:val="001E0DEB"/>
    <w:rsid w:val="001E144F"/>
    <w:rsid w:val="001E2E42"/>
    <w:rsid w:val="001E2F5E"/>
    <w:rsid w:val="001E3E5E"/>
    <w:rsid w:val="001E421C"/>
    <w:rsid w:val="001E48E7"/>
    <w:rsid w:val="001E6661"/>
    <w:rsid w:val="001E6D9E"/>
    <w:rsid w:val="001E71AD"/>
    <w:rsid w:val="001E7A69"/>
    <w:rsid w:val="001E7AEC"/>
    <w:rsid w:val="001F0296"/>
    <w:rsid w:val="001F0F02"/>
    <w:rsid w:val="001F2B1C"/>
    <w:rsid w:val="001F4FFF"/>
    <w:rsid w:val="001F70B2"/>
    <w:rsid w:val="001F7AE8"/>
    <w:rsid w:val="002023FE"/>
    <w:rsid w:val="00204AA7"/>
    <w:rsid w:val="00204FCF"/>
    <w:rsid w:val="002052C6"/>
    <w:rsid w:val="002061C5"/>
    <w:rsid w:val="00206240"/>
    <w:rsid w:val="002076D1"/>
    <w:rsid w:val="002076F8"/>
    <w:rsid w:val="0020793A"/>
    <w:rsid w:val="00207BA7"/>
    <w:rsid w:val="002123E9"/>
    <w:rsid w:val="002147E0"/>
    <w:rsid w:val="00216BC5"/>
    <w:rsid w:val="00216CB9"/>
    <w:rsid w:val="002172E4"/>
    <w:rsid w:val="00217861"/>
    <w:rsid w:val="00222448"/>
    <w:rsid w:val="002231FE"/>
    <w:rsid w:val="002256F7"/>
    <w:rsid w:val="002258FF"/>
    <w:rsid w:val="00226F86"/>
    <w:rsid w:val="00230C07"/>
    <w:rsid w:val="00231C79"/>
    <w:rsid w:val="002326E7"/>
    <w:rsid w:val="0023293F"/>
    <w:rsid w:val="002335FF"/>
    <w:rsid w:val="00233701"/>
    <w:rsid w:val="00233CBC"/>
    <w:rsid w:val="00233F30"/>
    <w:rsid w:val="002352AC"/>
    <w:rsid w:val="002355BC"/>
    <w:rsid w:val="002355E0"/>
    <w:rsid w:val="00235757"/>
    <w:rsid w:val="002361AF"/>
    <w:rsid w:val="0023794D"/>
    <w:rsid w:val="00240E53"/>
    <w:rsid w:val="00242212"/>
    <w:rsid w:val="0024330F"/>
    <w:rsid w:val="00243832"/>
    <w:rsid w:val="0024397F"/>
    <w:rsid w:val="0024607D"/>
    <w:rsid w:val="00246D4C"/>
    <w:rsid w:val="002501EB"/>
    <w:rsid w:val="00252024"/>
    <w:rsid w:val="00252C80"/>
    <w:rsid w:val="00254ADE"/>
    <w:rsid w:val="00254F29"/>
    <w:rsid w:val="00255303"/>
    <w:rsid w:val="00255376"/>
    <w:rsid w:val="00255886"/>
    <w:rsid w:val="00255921"/>
    <w:rsid w:val="00255CED"/>
    <w:rsid w:val="002578AA"/>
    <w:rsid w:val="002606E9"/>
    <w:rsid w:val="002618FA"/>
    <w:rsid w:val="0026194C"/>
    <w:rsid w:val="0026241A"/>
    <w:rsid w:val="00262441"/>
    <w:rsid w:val="0026247B"/>
    <w:rsid w:val="0026273E"/>
    <w:rsid w:val="00262C2C"/>
    <w:rsid w:val="00262F0F"/>
    <w:rsid w:val="00265680"/>
    <w:rsid w:val="00267323"/>
    <w:rsid w:val="002700E2"/>
    <w:rsid w:val="0027065E"/>
    <w:rsid w:val="002706E5"/>
    <w:rsid w:val="00275B90"/>
    <w:rsid w:val="00275C2A"/>
    <w:rsid w:val="002769C6"/>
    <w:rsid w:val="00276FD0"/>
    <w:rsid w:val="00280FA7"/>
    <w:rsid w:val="00283D86"/>
    <w:rsid w:val="00283FC5"/>
    <w:rsid w:val="0028580F"/>
    <w:rsid w:val="00285971"/>
    <w:rsid w:val="00285AAF"/>
    <w:rsid w:val="00286BF2"/>
    <w:rsid w:val="00287DCF"/>
    <w:rsid w:val="00290185"/>
    <w:rsid w:val="00290AF7"/>
    <w:rsid w:val="00291752"/>
    <w:rsid w:val="00292727"/>
    <w:rsid w:val="00292C74"/>
    <w:rsid w:val="00292D2F"/>
    <w:rsid w:val="00292DFB"/>
    <w:rsid w:val="00293465"/>
    <w:rsid w:val="00294184"/>
    <w:rsid w:val="00295EC4"/>
    <w:rsid w:val="00297E94"/>
    <w:rsid w:val="002A127F"/>
    <w:rsid w:val="002A2A85"/>
    <w:rsid w:val="002A3D35"/>
    <w:rsid w:val="002A7601"/>
    <w:rsid w:val="002B126C"/>
    <w:rsid w:val="002B145F"/>
    <w:rsid w:val="002B266E"/>
    <w:rsid w:val="002B2940"/>
    <w:rsid w:val="002B359E"/>
    <w:rsid w:val="002B387F"/>
    <w:rsid w:val="002B4183"/>
    <w:rsid w:val="002B6027"/>
    <w:rsid w:val="002B6416"/>
    <w:rsid w:val="002B6FD6"/>
    <w:rsid w:val="002B78C8"/>
    <w:rsid w:val="002C01F7"/>
    <w:rsid w:val="002C3753"/>
    <w:rsid w:val="002C3ADC"/>
    <w:rsid w:val="002C4B9F"/>
    <w:rsid w:val="002C506D"/>
    <w:rsid w:val="002C5A61"/>
    <w:rsid w:val="002C6DF4"/>
    <w:rsid w:val="002C7B86"/>
    <w:rsid w:val="002C7CA1"/>
    <w:rsid w:val="002D1645"/>
    <w:rsid w:val="002D4875"/>
    <w:rsid w:val="002D752A"/>
    <w:rsid w:val="002D77D7"/>
    <w:rsid w:val="002D79CC"/>
    <w:rsid w:val="002E0537"/>
    <w:rsid w:val="002E25EF"/>
    <w:rsid w:val="002E3539"/>
    <w:rsid w:val="002E36EC"/>
    <w:rsid w:val="002E52EB"/>
    <w:rsid w:val="002E55B6"/>
    <w:rsid w:val="002E5812"/>
    <w:rsid w:val="002E6ABB"/>
    <w:rsid w:val="002E6DBB"/>
    <w:rsid w:val="002E755A"/>
    <w:rsid w:val="002F02F5"/>
    <w:rsid w:val="002F0438"/>
    <w:rsid w:val="002F05E4"/>
    <w:rsid w:val="002F09EC"/>
    <w:rsid w:val="002F179F"/>
    <w:rsid w:val="002F316B"/>
    <w:rsid w:val="002F3823"/>
    <w:rsid w:val="002F40CE"/>
    <w:rsid w:val="002F4198"/>
    <w:rsid w:val="002F43C2"/>
    <w:rsid w:val="002F453B"/>
    <w:rsid w:val="002F4D42"/>
    <w:rsid w:val="002F4DED"/>
    <w:rsid w:val="002F5659"/>
    <w:rsid w:val="002F7A33"/>
    <w:rsid w:val="002F7F3E"/>
    <w:rsid w:val="00301732"/>
    <w:rsid w:val="00302A76"/>
    <w:rsid w:val="00302C67"/>
    <w:rsid w:val="00303C9B"/>
    <w:rsid w:val="003044A5"/>
    <w:rsid w:val="00305D99"/>
    <w:rsid w:val="003118A1"/>
    <w:rsid w:val="00311A23"/>
    <w:rsid w:val="00311C63"/>
    <w:rsid w:val="00312310"/>
    <w:rsid w:val="00312BF9"/>
    <w:rsid w:val="00312C9E"/>
    <w:rsid w:val="00313126"/>
    <w:rsid w:val="00313306"/>
    <w:rsid w:val="00313CC3"/>
    <w:rsid w:val="00315B3A"/>
    <w:rsid w:val="00317B2D"/>
    <w:rsid w:val="00317D28"/>
    <w:rsid w:val="00321B77"/>
    <w:rsid w:val="00322A92"/>
    <w:rsid w:val="0032322B"/>
    <w:rsid w:val="0032381C"/>
    <w:rsid w:val="0032435E"/>
    <w:rsid w:val="003248E3"/>
    <w:rsid w:val="00324985"/>
    <w:rsid w:val="0032671C"/>
    <w:rsid w:val="00326859"/>
    <w:rsid w:val="003276A0"/>
    <w:rsid w:val="00331E57"/>
    <w:rsid w:val="00332321"/>
    <w:rsid w:val="00332D26"/>
    <w:rsid w:val="00332DDE"/>
    <w:rsid w:val="00333B5D"/>
    <w:rsid w:val="00334D84"/>
    <w:rsid w:val="003377FE"/>
    <w:rsid w:val="003401AC"/>
    <w:rsid w:val="003411D2"/>
    <w:rsid w:val="00341D21"/>
    <w:rsid w:val="00343E0E"/>
    <w:rsid w:val="003444E0"/>
    <w:rsid w:val="00344CFA"/>
    <w:rsid w:val="00345D32"/>
    <w:rsid w:val="00346112"/>
    <w:rsid w:val="00346E3C"/>
    <w:rsid w:val="0035073F"/>
    <w:rsid w:val="00350A10"/>
    <w:rsid w:val="003515BD"/>
    <w:rsid w:val="00352350"/>
    <w:rsid w:val="0035437D"/>
    <w:rsid w:val="003547D6"/>
    <w:rsid w:val="00354A7E"/>
    <w:rsid w:val="00354CC6"/>
    <w:rsid w:val="00356A68"/>
    <w:rsid w:val="00356BCF"/>
    <w:rsid w:val="0036015A"/>
    <w:rsid w:val="00360E5F"/>
    <w:rsid w:val="003624B8"/>
    <w:rsid w:val="00362536"/>
    <w:rsid w:val="00366493"/>
    <w:rsid w:val="003665D0"/>
    <w:rsid w:val="00367821"/>
    <w:rsid w:val="0036786C"/>
    <w:rsid w:val="0037000F"/>
    <w:rsid w:val="003707DC"/>
    <w:rsid w:val="003744AF"/>
    <w:rsid w:val="00374C5B"/>
    <w:rsid w:val="00374F29"/>
    <w:rsid w:val="003757CA"/>
    <w:rsid w:val="00376893"/>
    <w:rsid w:val="00380250"/>
    <w:rsid w:val="00381F42"/>
    <w:rsid w:val="00381FDC"/>
    <w:rsid w:val="00384DFA"/>
    <w:rsid w:val="00385507"/>
    <w:rsid w:val="0038587F"/>
    <w:rsid w:val="00385985"/>
    <w:rsid w:val="00385B55"/>
    <w:rsid w:val="00387E7C"/>
    <w:rsid w:val="0039409D"/>
    <w:rsid w:val="00394795"/>
    <w:rsid w:val="0039602A"/>
    <w:rsid w:val="003A0BF7"/>
    <w:rsid w:val="003A0CAC"/>
    <w:rsid w:val="003A1B75"/>
    <w:rsid w:val="003A3E8F"/>
    <w:rsid w:val="003A4BEF"/>
    <w:rsid w:val="003A4D95"/>
    <w:rsid w:val="003A68D7"/>
    <w:rsid w:val="003A723E"/>
    <w:rsid w:val="003B01A3"/>
    <w:rsid w:val="003B297B"/>
    <w:rsid w:val="003B5EBE"/>
    <w:rsid w:val="003B6ED4"/>
    <w:rsid w:val="003B6F5E"/>
    <w:rsid w:val="003C2C67"/>
    <w:rsid w:val="003C3A63"/>
    <w:rsid w:val="003C3DE5"/>
    <w:rsid w:val="003C51C7"/>
    <w:rsid w:val="003C55A7"/>
    <w:rsid w:val="003C6655"/>
    <w:rsid w:val="003C793A"/>
    <w:rsid w:val="003D0979"/>
    <w:rsid w:val="003D13B9"/>
    <w:rsid w:val="003D2B82"/>
    <w:rsid w:val="003D437B"/>
    <w:rsid w:val="003D55CB"/>
    <w:rsid w:val="003D583F"/>
    <w:rsid w:val="003D62CB"/>
    <w:rsid w:val="003D71B8"/>
    <w:rsid w:val="003D724B"/>
    <w:rsid w:val="003D7BC3"/>
    <w:rsid w:val="003E0257"/>
    <w:rsid w:val="003E3C59"/>
    <w:rsid w:val="003E4363"/>
    <w:rsid w:val="003E6141"/>
    <w:rsid w:val="003E6434"/>
    <w:rsid w:val="003E75FB"/>
    <w:rsid w:val="003F169B"/>
    <w:rsid w:val="003F19FA"/>
    <w:rsid w:val="003F213A"/>
    <w:rsid w:val="003F32E4"/>
    <w:rsid w:val="003F419F"/>
    <w:rsid w:val="003F452E"/>
    <w:rsid w:val="003F757B"/>
    <w:rsid w:val="003F7989"/>
    <w:rsid w:val="003F7DDA"/>
    <w:rsid w:val="0040042A"/>
    <w:rsid w:val="004006EF"/>
    <w:rsid w:val="0040191F"/>
    <w:rsid w:val="0040345B"/>
    <w:rsid w:val="00404798"/>
    <w:rsid w:val="004048F9"/>
    <w:rsid w:val="00404F7A"/>
    <w:rsid w:val="0040512E"/>
    <w:rsid w:val="0040651E"/>
    <w:rsid w:val="00406DD7"/>
    <w:rsid w:val="004077E7"/>
    <w:rsid w:val="0040795D"/>
    <w:rsid w:val="0041079E"/>
    <w:rsid w:val="00410DBC"/>
    <w:rsid w:val="00411F32"/>
    <w:rsid w:val="00412219"/>
    <w:rsid w:val="00414750"/>
    <w:rsid w:val="0041568B"/>
    <w:rsid w:val="0041632A"/>
    <w:rsid w:val="00420156"/>
    <w:rsid w:val="00421B1D"/>
    <w:rsid w:val="00424A8E"/>
    <w:rsid w:val="00424E42"/>
    <w:rsid w:val="00427373"/>
    <w:rsid w:val="00427679"/>
    <w:rsid w:val="0043135C"/>
    <w:rsid w:val="004318C1"/>
    <w:rsid w:val="00431AD6"/>
    <w:rsid w:val="00431E07"/>
    <w:rsid w:val="0043234A"/>
    <w:rsid w:val="00432EBD"/>
    <w:rsid w:val="00433A4A"/>
    <w:rsid w:val="00435E3D"/>
    <w:rsid w:val="0043638B"/>
    <w:rsid w:val="004371F2"/>
    <w:rsid w:val="004375C0"/>
    <w:rsid w:val="00437E8C"/>
    <w:rsid w:val="004406E6"/>
    <w:rsid w:val="004411AE"/>
    <w:rsid w:val="00441BB2"/>
    <w:rsid w:val="00442987"/>
    <w:rsid w:val="0044347F"/>
    <w:rsid w:val="004448BE"/>
    <w:rsid w:val="0044750E"/>
    <w:rsid w:val="00450838"/>
    <w:rsid w:val="00453E86"/>
    <w:rsid w:val="0045545C"/>
    <w:rsid w:val="00455DA9"/>
    <w:rsid w:val="00456579"/>
    <w:rsid w:val="0045696F"/>
    <w:rsid w:val="0045798A"/>
    <w:rsid w:val="00460C95"/>
    <w:rsid w:val="0046128D"/>
    <w:rsid w:val="004616E9"/>
    <w:rsid w:val="0046222A"/>
    <w:rsid w:val="004637F3"/>
    <w:rsid w:val="00463FEC"/>
    <w:rsid w:val="00465DD9"/>
    <w:rsid w:val="00466D1C"/>
    <w:rsid w:val="00466F03"/>
    <w:rsid w:val="004702CB"/>
    <w:rsid w:val="00470996"/>
    <w:rsid w:val="00470A35"/>
    <w:rsid w:val="00470A86"/>
    <w:rsid w:val="00472427"/>
    <w:rsid w:val="004730E7"/>
    <w:rsid w:val="00473FF5"/>
    <w:rsid w:val="00474512"/>
    <w:rsid w:val="0047598A"/>
    <w:rsid w:val="00477067"/>
    <w:rsid w:val="004778B2"/>
    <w:rsid w:val="00477CDE"/>
    <w:rsid w:val="00480591"/>
    <w:rsid w:val="004805BB"/>
    <w:rsid w:val="00482057"/>
    <w:rsid w:val="00482451"/>
    <w:rsid w:val="00484A69"/>
    <w:rsid w:val="004870F1"/>
    <w:rsid w:val="00490269"/>
    <w:rsid w:val="00491340"/>
    <w:rsid w:val="00491449"/>
    <w:rsid w:val="0049283F"/>
    <w:rsid w:val="00492B57"/>
    <w:rsid w:val="004931E8"/>
    <w:rsid w:val="00494F80"/>
    <w:rsid w:val="0049639C"/>
    <w:rsid w:val="00497356"/>
    <w:rsid w:val="00497F4F"/>
    <w:rsid w:val="004A0421"/>
    <w:rsid w:val="004A1D22"/>
    <w:rsid w:val="004A2641"/>
    <w:rsid w:val="004A4012"/>
    <w:rsid w:val="004A46D1"/>
    <w:rsid w:val="004A5647"/>
    <w:rsid w:val="004A6EE9"/>
    <w:rsid w:val="004A7D4D"/>
    <w:rsid w:val="004B27A9"/>
    <w:rsid w:val="004B3519"/>
    <w:rsid w:val="004B5853"/>
    <w:rsid w:val="004B697E"/>
    <w:rsid w:val="004B710C"/>
    <w:rsid w:val="004C0A55"/>
    <w:rsid w:val="004C2B2F"/>
    <w:rsid w:val="004C3827"/>
    <w:rsid w:val="004C451B"/>
    <w:rsid w:val="004D1482"/>
    <w:rsid w:val="004D17B0"/>
    <w:rsid w:val="004D1AFC"/>
    <w:rsid w:val="004D1F02"/>
    <w:rsid w:val="004D3506"/>
    <w:rsid w:val="004D3ACA"/>
    <w:rsid w:val="004D4F32"/>
    <w:rsid w:val="004D5A0E"/>
    <w:rsid w:val="004D612D"/>
    <w:rsid w:val="004D6F1A"/>
    <w:rsid w:val="004E022F"/>
    <w:rsid w:val="004E0580"/>
    <w:rsid w:val="004E0CAB"/>
    <w:rsid w:val="004E1AEF"/>
    <w:rsid w:val="004E35CB"/>
    <w:rsid w:val="004E3AE1"/>
    <w:rsid w:val="004E514B"/>
    <w:rsid w:val="004E5776"/>
    <w:rsid w:val="004E5E8F"/>
    <w:rsid w:val="004E5F7C"/>
    <w:rsid w:val="004E60E4"/>
    <w:rsid w:val="004E68BF"/>
    <w:rsid w:val="004E6D38"/>
    <w:rsid w:val="004E7071"/>
    <w:rsid w:val="004E7958"/>
    <w:rsid w:val="004E7B6D"/>
    <w:rsid w:val="004F24A4"/>
    <w:rsid w:val="004F2732"/>
    <w:rsid w:val="004F2CD8"/>
    <w:rsid w:val="004F4B4B"/>
    <w:rsid w:val="004F59F6"/>
    <w:rsid w:val="004F643B"/>
    <w:rsid w:val="004F7965"/>
    <w:rsid w:val="005019AE"/>
    <w:rsid w:val="005019CE"/>
    <w:rsid w:val="00501DD6"/>
    <w:rsid w:val="0050456B"/>
    <w:rsid w:val="00505A13"/>
    <w:rsid w:val="00507D38"/>
    <w:rsid w:val="005114FF"/>
    <w:rsid w:val="00515D55"/>
    <w:rsid w:val="005160D2"/>
    <w:rsid w:val="005163B3"/>
    <w:rsid w:val="00516F6A"/>
    <w:rsid w:val="00517D6E"/>
    <w:rsid w:val="005208B6"/>
    <w:rsid w:val="005232C6"/>
    <w:rsid w:val="00523348"/>
    <w:rsid w:val="005246BB"/>
    <w:rsid w:val="005246CF"/>
    <w:rsid w:val="0052653F"/>
    <w:rsid w:val="00526823"/>
    <w:rsid w:val="00526E0F"/>
    <w:rsid w:val="00527375"/>
    <w:rsid w:val="00530570"/>
    <w:rsid w:val="00532213"/>
    <w:rsid w:val="00532DB2"/>
    <w:rsid w:val="00534810"/>
    <w:rsid w:val="00534FB0"/>
    <w:rsid w:val="005355BB"/>
    <w:rsid w:val="005357F0"/>
    <w:rsid w:val="005367BB"/>
    <w:rsid w:val="00536DC2"/>
    <w:rsid w:val="00537EBC"/>
    <w:rsid w:val="0054185D"/>
    <w:rsid w:val="00542DE0"/>
    <w:rsid w:val="00543FAB"/>
    <w:rsid w:val="00547EF1"/>
    <w:rsid w:val="0055151F"/>
    <w:rsid w:val="00551D88"/>
    <w:rsid w:val="00552BDD"/>
    <w:rsid w:val="00552F9A"/>
    <w:rsid w:val="00553DA7"/>
    <w:rsid w:val="00553F5A"/>
    <w:rsid w:val="00555174"/>
    <w:rsid w:val="00555398"/>
    <w:rsid w:val="005557F4"/>
    <w:rsid w:val="00557D3D"/>
    <w:rsid w:val="00557F81"/>
    <w:rsid w:val="00560323"/>
    <w:rsid w:val="005609A8"/>
    <w:rsid w:val="00560D59"/>
    <w:rsid w:val="00561309"/>
    <w:rsid w:val="005624E3"/>
    <w:rsid w:val="00562D8B"/>
    <w:rsid w:val="00563907"/>
    <w:rsid w:val="005641F5"/>
    <w:rsid w:val="005647A1"/>
    <w:rsid w:val="0056570D"/>
    <w:rsid w:val="005659D3"/>
    <w:rsid w:val="00566D35"/>
    <w:rsid w:val="00570FE6"/>
    <w:rsid w:val="0057161C"/>
    <w:rsid w:val="00572485"/>
    <w:rsid w:val="00572E24"/>
    <w:rsid w:val="005738CC"/>
    <w:rsid w:val="00573D82"/>
    <w:rsid w:val="00574F84"/>
    <w:rsid w:val="00575193"/>
    <w:rsid w:val="00575ABA"/>
    <w:rsid w:val="00577D77"/>
    <w:rsid w:val="00581EF1"/>
    <w:rsid w:val="005820E2"/>
    <w:rsid w:val="00583CE8"/>
    <w:rsid w:val="00584C40"/>
    <w:rsid w:val="00584D30"/>
    <w:rsid w:val="00585101"/>
    <w:rsid w:val="00587169"/>
    <w:rsid w:val="005874D6"/>
    <w:rsid w:val="00593165"/>
    <w:rsid w:val="0059556A"/>
    <w:rsid w:val="005966F2"/>
    <w:rsid w:val="0059677A"/>
    <w:rsid w:val="005A072A"/>
    <w:rsid w:val="005A076A"/>
    <w:rsid w:val="005A0CDA"/>
    <w:rsid w:val="005A380A"/>
    <w:rsid w:val="005A6CD6"/>
    <w:rsid w:val="005A71DE"/>
    <w:rsid w:val="005B3335"/>
    <w:rsid w:val="005B347C"/>
    <w:rsid w:val="005B3CEB"/>
    <w:rsid w:val="005B4645"/>
    <w:rsid w:val="005B48B9"/>
    <w:rsid w:val="005B492A"/>
    <w:rsid w:val="005B55C3"/>
    <w:rsid w:val="005B6BFC"/>
    <w:rsid w:val="005B7231"/>
    <w:rsid w:val="005C0382"/>
    <w:rsid w:val="005C0F25"/>
    <w:rsid w:val="005C1095"/>
    <w:rsid w:val="005C10EF"/>
    <w:rsid w:val="005C1201"/>
    <w:rsid w:val="005C12AB"/>
    <w:rsid w:val="005C13D0"/>
    <w:rsid w:val="005C2E9D"/>
    <w:rsid w:val="005C35CA"/>
    <w:rsid w:val="005C528D"/>
    <w:rsid w:val="005C5B29"/>
    <w:rsid w:val="005C5DA2"/>
    <w:rsid w:val="005C5E1F"/>
    <w:rsid w:val="005C6CB2"/>
    <w:rsid w:val="005C7F4F"/>
    <w:rsid w:val="005D29C3"/>
    <w:rsid w:val="005D3304"/>
    <w:rsid w:val="005D38F8"/>
    <w:rsid w:val="005D43F2"/>
    <w:rsid w:val="005D4937"/>
    <w:rsid w:val="005D6F43"/>
    <w:rsid w:val="005D78D8"/>
    <w:rsid w:val="005D7ECF"/>
    <w:rsid w:val="005E0A3E"/>
    <w:rsid w:val="005E2DD2"/>
    <w:rsid w:val="005E2F8B"/>
    <w:rsid w:val="005E4788"/>
    <w:rsid w:val="005E49E2"/>
    <w:rsid w:val="005E593F"/>
    <w:rsid w:val="005E68C5"/>
    <w:rsid w:val="005F0A17"/>
    <w:rsid w:val="005F3125"/>
    <w:rsid w:val="005F3F6E"/>
    <w:rsid w:val="005F4EC8"/>
    <w:rsid w:val="005F4FD7"/>
    <w:rsid w:val="005F7C96"/>
    <w:rsid w:val="0060046C"/>
    <w:rsid w:val="0060099C"/>
    <w:rsid w:val="006009D5"/>
    <w:rsid w:val="006009D7"/>
    <w:rsid w:val="00600B72"/>
    <w:rsid w:val="00601A29"/>
    <w:rsid w:val="00601E35"/>
    <w:rsid w:val="00602DED"/>
    <w:rsid w:val="00602FA2"/>
    <w:rsid w:val="0060371D"/>
    <w:rsid w:val="00603E8C"/>
    <w:rsid w:val="00605356"/>
    <w:rsid w:val="006053B5"/>
    <w:rsid w:val="006060AB"/>
    <w:rsid w:val="0060626E"/>
    <w:rsid w:val="00606EDA"/>
    <w:rsid w:val="0060721D"/>
    <w:rsid w:val="00607496"/>
    <w:rsid w:val="00607556"/>
    <w:rsid w:val="00607946"/>
    <w:rsid w:val="00607CA0"/>
    <w:rsid w:val="00612403"/>
    <w:rsid w:val="00612A2F"/>
    <w:rsid w:val="00613642"/>
    <w:rsid w:val="00614433"/>
    <w:rsid w:val="00616B41"/>
    <w:rsid w:val="00616C0D"/>
    <w:rsid w:val="0061765E"/>
    <w:rsid w:val="00620EB6"/>
    <w:rsid w:val="00624AAC"/>
    <w:rsid w:val="00627D1A"/>
    <w:rsid w:val="0063213E"/>
    <w:rsid w:val="00632151"/>
    <w:rsid w:val="006347B7"/>
    <w:rsid w:val="0063493D"/>
    <w:rsid w:val="0063592E"/>
    <w:rsid w:val="00635F60"/>
    <w:rsid w:val="00636BF5"/>
    <w:rsid w:val="00637423"/>
    <w:rsid w:val="00637A22"/>
    <w:rsid w:val="00637A2A"/>
    <w:rsid w:val="00637C02"/>
    <w:rsid w:val="006408E2"/>
    <w:rsid w:val="00641460"/>
    <w:rsid w:val="00643417"/>
    <w:rsid w:val="00643CB4"/>
    <w:rsid w:val="00644B04"/>
    <w:rsid w:val="006453FB"/>
    <w:rsid w:val="00646716"/>
    <w:rsid w:val="0064692E"/>
    <w:rsid w:val="006473AE"/>
    <w:rsid w:val="00650990"/>
    <w:rsid w:val="0065234F"/>
    <w:rsid w:val="006530B7"/>
    <w:rsid w:val="006550F9"/>
    <w:rsid w:val="006559AC"/>
    <w:rsid w:val="0066007B"/>
    <w:rsid w:val="006609AD"/>
    <w:rsid w:val="00662585"/>
    <w:rsid w:val="00662BB8"/>
    <w:rsid w:val="00663192"/>
    <w:rsid w:val="00664A08"/>
    <w:rsid w:val="00664C35"/>
    <w:rsid w:val="0066528A"/>
    <w:rsid w:val="00667F8B"/>
    <w:rsid w:val="0067046A"/>
    <w:rsid w:val="00670DEF"/>
    <w:rsid w:val="006732AC"/>
    <w:rsid w:val="0067478E"/>
    <w:rsid w:val="00674AA7"/>
    <w:rsid w:val="006755D8"/>
    <w:rsid w:val="00675ACC"/>
    <w:rsid w:val="00676826"/>
    <w:rsid w:val="006769A1"/>
    <w:rsid w:val="00676C83"/>
    <w:rsid w:val="00676F02"/>
    <w:rsid w:val="00677E15"/>
    <w:rsid w:val="00677EB6"/>
    <w:rsid w:val="006805D3"/>
    <w:rsid w:val="0068061A"/>
    <w:rsid w:val="0068078F"/>
    <w:rsid w:val="006812AA"/>
    <w:rsid w:val="00681508"/>
    <w:rsid w:val="006815B8"/>
    <w:rsid w:val="006817C8"/>
    <w:rsid w:val="006819CF"/>
    <w:rsid w:val="00682102"/>
    <w:rsid w:val="006832FA"/>
    <w:rsid w:val="0068338E"/>
    <w:rsid w:val="00684FAD"/>
    <w:rsid w:val="0068580B"/>
    <w:rsid w:val="00685B06"/>
    <w:rsid w:val="0069001C"/>
    <w:rsid w:val="006907E3"/>
    <w:rsid w:val="00690FDE"/>
    <w:rsid w:val="00691C2C"/>
    <w:rsid w:val="006926CF"/>
    <w:rsid w:val="00692C9B"/>
    <w:rsid w:val="0069375A"/>
    <w:rsid w:val="00695489"/>
    <w:rsid w:val="00695D94"/>
    <w:rsid w:val="0069627F"/>
    <w:rsid w:val="006964D6"/>
    <w:rsid w:val="00696FB7"/>
    <w:rsid w:val="0069726E"/>
    <w:rsid w:val="00697360"/>
    <w:rsid w:val="00697C81"/>
    <w:rsid w:val="006A018E"/>
    <w:rsid w:val="006A0E3F"/>
    <w:rsid w:val="006A2ABB"/>
    <w:rsid w:val="006A3422"/>
    <w:rsid w:val="006A4618"/>
    <w:rsid w:val="006A553B"/>
    <w:rsid w:val="006B00F8"/>
    <w:rsid w:val="006B06EA"/>
    <w:rsid w:val="006B0996"/>
    <w:rsid w:val="006B406B"/>
    <w:rsid w:val="006B4AC4"/>
    <w:rsid w:val="006B6721"/>
    <w:rsid w:val="006C2A66"/>
    <w:rsid w:val="006C4A4C"/>
    <w:rsid w:val="006C5F15"/>
    <w:rsid w:val="006C6C29"/>
    <w:rsid w:val="006D014A"/>
    <w:rsid w:val="006D11FC"/>
    <w:rsid w:val="006D1A43"/>
    <w:rsid w:val="006D2B12"/>
    <w:rsid w:val="006D3298"/>
    <w:rsid w:val="006D3472"/>
    <w:rsid w:val="006D3643"/>
    <w:rsid w:val="006D49D3"/>
    <w:rsid w:val="006D528C"/>
    <w:rsid w:val="006D5552"/>
    <w:rsid w:val="006D6A67"/>
    <w:rsid w:val="006D6F8E"/>
    <w:rsid w:val="006D7290"/>
    <w:rsid w:val="006D7A20"/>
    <w:rsid w:val="006D7CB2"/>
    <w:rsid w:val="006D7CE2"/>
    <w:rsid w:val="006D7E38"/>
    <w:rsid w:val="006E0FBA"/>
    <w:rsid w:val="006E3C85"/>
    <w:rsid w:val="006E5B4E"/>
    <w:rsid w:val="006E5DD2"/>
    <w:rsid w:val="006F034E"/>
    <w:rsid w:val="006F036C"/>
    <w:rsid w:val="006F2768"/>
    <w:rsid w:val="006F2FE6"/>
    <w:rsid w:val="006F4A39"/>
    <w:rsid w:val="006F538C"/>
    <w:rsid w:val="0070063D"/>
    <w:rsid w:val="00700834"/>
    <w:rsid w:val="00704946"/>
    <w:rsid w:val="00705886"/>
    <w:rsid w:val="0070654D"/>
    <w:rsid w:val="00711513"/>
    <w:rsid w:val="0071183D"/>
    <w:rsid w:val="00711C52"/>
    <w:rsid w:val="00712A26"/>
    <w:rsid w:val="00712C20"/>
    <w:rsid w:val="00713B24"/>
    <w:rsid w:val="007151B0"/>
    <w:rsid w:val="007177D2"/>
    <w:rsid w:val="007201C9"/>
    <w:rsid w:val="00720E09"/>
    <w:rsid w:val="00721CAE"/>
    <w:rsid w:val="00722113"/>
    <w:rsid w:val="00725BCD"/>
    <w:rsid w:val="00725C87"/>
    <w:rsid w:val="00725EE7"/>
    <w:rsid w:val="00727559"/>
    <w:rsid w:val="0073001C"/>
    <w:rsid w:val="00732A27"/>
    <w:rsid w:val="00732E76"/>
    <w:rsid w:val="00736DC1"/>
    <w:rsid w:val="007371A1"/>
    <w:rsid w:val="00737AA7"/>
    <w:rsid w:val="0074033C"/>
    <w:rsid w:val="00740BCE"/>
    <w:rsid w:val="00740F08"/>
    <w:rsid w:val="007443ED"/>
    <w:rsid w:val="00745342"/>
    <w:rsid w:val="00745552"/>
    <w:rsid w:val="0074597C"/>
    <w:rsid w:val="00747439"/>
    <w:rsid w:val="0075192B"/>
    <w:rsid w:val="00751C80"/>
    <w:rsid w:val="00751CCF"/>
    <w:rsid w:val="007531C9"/>
    <w:rsid w:val="007556C6"/>
    <w:rsid w:val="007603B7"/>
    <w:rsid w:val="00761CAB"/>
    <w:rsid w:val="00761DA8"/>
    <w:rsid w:val="00761F51"/>
    <w:rsid w:val="00761F98"/>
    <w:rsid w:val="00763B9E"/>
    <w:rsid w:val="00765683"/>
    <w:rsid w:val="0076611B"/>
    <w:rsid w:val="007668C7"/>
    <w:rsid w:val="00767416"/>
    <w:rsid w:val="00772923"/>
    <w:rsid w:val="00773D4A"/>
    <w:rsid w:val="00775498"/>
    <w:rsid w:val="0077702D"/>
    <w:rsid w:val="0077737C"/>
    <w:rsid w:val="00777993"/>
    <w:rsid w:val="00777DA6"/>
    <w:rsid w:val="007819F7"/>
    <w:rsid w:val="00781D26"/>
    <w:rsid w:val="007822AF"/>
    <w:rsid w:val="00782B5B"/>
    <w:rsid w:val="007839D1"/>
    <w:rsid w:val="007840F1"/>
    <w:rsid w:val="00784B9C"/>
    <w:rsid w:val="00784D70"/>
    <w:rsid w:val="00785916"/>
    <w:rsid w:val="0078646F"/>
    <w:rsid w:val="007867F1"/>
    <w:rsid w:val="00786A69"/>
    <w:rsid w:val="00786AA8"/>
    <w:rsid w:val="00787507"/>
    <w:rsid w:val="00791876"/>
    <w:rsid w:val="007919CE"/>
    <w:rsid w:val="0079249B"/>
    <w:rsid w:val="007946A9"/>
    <w:rsid w:val="00795A46"/>
    <w:rsid w:val="00796156"/>
    <w:rsid w:val="00797BBA"/>
    <w:rsid w:val="007A0E6B"/>
    <w:rsid w:val="007A1000"/>
    <w:rsid w:val="007A13C2"/>
    <w:rsid w:val="007A1B2C"/>
    <w:rsid w:val="007A3D58"/>
    <w:rsid w:val="007A3FED"/>
    <w:rsid w:val="007A4D75"/>
    <w:rsid w:val="007A5A3E"/>
    <w:rsid w:val="007A77AE"/>
    <w:rsid w:val="007B0931"/>
    <w:rsid w:val="007B0C34"/>
    <w:rsid w:val="007B1C6D"/>
    <w:rsid w:val="007B3897"/>
    <w:rsid w:val="007B4E55"/>
    <w:rsid w:val="007B73A1"/>
    <w:rsid w:val="007B7CCA"/>
    <w:rsid w:val="007C1310"/>
    <w:rsid w:val="007C25EA"/>
    <w:rsid w:val="007C26B3"/>
    <w:rsid w:val="007C2831"/>
    <w:rsid w:val="007C45B6"/>
    <w:rsid w:val="007C5AAD"/>
    <w:rsid w:val="007C683E"/>
    <w:rsid w:val="007D091C"/>
    <w:rsid w:val="007D1D07"/>
    <w:rsid w:val="007D3069"/>
    <w:rsid w:val="007D4010"/>
    <w:rsid w:val="007D4952"/>
    <w:rsid w:val="007D5D9A"/>
    <w:rsid w:val="007D5F06"/>
    <w:rsid w:val="007D72DE"/>
    <w:rsid w:val="007E2D6E"/>
    <w:rsid w:val="007E4399"/>
    <w:rsid w:val="007E5067"/>
    <w:rsid w:val="007E511B"/>
    <w:rsid w:val="007E530A"/>
    <w:rsid w:val="007E5BAD"/>
    <w:rsid w:val="007E5EAC"/>
    <w:rsid w:val="007E63ED"/>
    <w:rsid w:val="007E6661"/>
    <w:rsid w:val="007F00FC"/>
    <w:rsid w:val="007F03C5"/>
    <w:rsid w:val="007F078F"/>
    <w:rsid w:val="007F083D"/>
    <w:rsid w:val="007F09BF"/>
    <w:rsid w:val="007F1887"/>
    <w:rsid w:val="007F398C"/>
    <w:rsid w:val="007F6670"/>
    <w:rsid w:val="007F6A6D"/>
    <w:rsid w:val="007F77B2"/>
    <w:rsid w:val="007F7DD1"/>
    <w:rsid w:val="00801236"/>
    <w:rsid w:val="00802065"/>
    <w:rsid w:val="008035F1"/>
    <w:rsid w:val="0080470F"/>
    <w:rsid w:val="00804D51"/>
    <w:rsid w:val="008050EF"/>
    <w:rsid w:val="00805116"/>
    <w:rsid w:val="00805580"/>
    <w:rsid w:val="008056E5"/>
    <w:rsid w:val="00806171"/>
    <w:rsid w:val="00806588"/>
    <w:rsid w:val="008075D7"/>
    <w:rsid w:val="008075EB"/>
    <w:rsid w:val="008102C1"/>
    <w:rsid w:val="008104E3"/>
    <w:rsid w:val="00811F41"/>
    <w:rsid w:val="008140EA"/>
    <w:rsid w:val="008154FD"/>
    <w:rsid w:val="00815F83"/>
    <w:rsid w:val="008161B0"/>
    <w:rsid w:val="00816540"/>
    <w:rsid w:val="00816A30"/>
    <w:rsid w:val="00816D5B"/>
    <w:rsid w:val="00816DE4"/>
    <w:rsid w:val="00817C78"/>
    <w:rsid w:val="0082120F"/>
    <w:rsid w:val="00821256"/>
    <w:rsid w:val="00821563"/>
    <w:rsid w:val="00822C90"/>
    <w:rsid w:val="008231C0"/>
    <w:rsid w:val="00823595"/>
    <w:rsid w:val="00823600"/>
    <w:rsid w:val="0082456F"/>
    <w:rsid w:val="0082480A"/>
    <w:rsid w:val="00827191"/>
    <w:rsid w:val="008315F7"/>
    <w:rsid w:val="0083212A"/>
    <w:rsid w:val="0083247A"/>
    <w:rsid w:val="00833491"/>
    <w:rsid w:val="00833B38"/>
    <w:rsid w:val="00834B0A"/>
    <w:rsid w:val="00836680"/>
    <w:rsid w:val="00837A9D"/>
    <w:rsid w:val="00837DAA"/>
    <w:rsid w:val="00840738"/>
    <w:rsid w:val="00842530"/>
    <w:rsid w:val="0084267A"/>
    <w:rsid w:val="0084435A"/>
    <w:rsid w:val="0084571B"/>
    <w:rsid w:val="00845853"/>
    <w:rsid w:val="00846C8E"/>
    <w:rsid w:val="00847D3D"/>
    <w:rsid w:val="008531FB"/>
    <w:rsid w:val="0085392B"/>
    <w:rsid w:val="00854187"/>
    <w:rsid w:val="008541F7"/>
    <w:rsid w:val="008557DE"/>
    <w:rsid w:val="008609FE"/>
    <w:rsid w:val="0086167F"/>
    <w:rsid w:val="0086190B"/>
    <w:rsid w:val="00861FDB"/>
    <w:rsid w:val="00861FF2"/>
    <w:rsid w:val="0086257C"/>
    <w:rsid w:val="008626B8"/>
    <w:rsid w:val="008628D0"/>
    <w:rsid w:val="00862B0A"/>
    <w:rsid w:val="008651C4"/>
    <w:rsid w:val="008716D0"/>
    <w:rsid w:val="00872A2C"/>
    <w:rsid w:val="00875B6A"/>
    <w:rsid w:val="00875D9B"/>
    <w:rsid w:val="00875FA1"/>
    <w:rsid w:val="00876CD6"/>
    <w:rsid w:val="00880184"/>
    <w:rsid w:val="008804A2"/>
    <w:rsid w:val="008804D4"/>
    <w:rsid w:val="0088238D"/>
    <w:rsid w:val="00886A44"/>
    <w:rsid w:val="00886A66"/>
    <w:rsid w:val="00887815"/>
    <w:rsid w:val="00887D01"/>
    <w:rsid w:val="008906EE"/>
    <w:rsid w:val="00890BBA"/>
    <w:rsid w:val="0089248E"/>
    <w:rsid w:val="008954A2"/>
    <w:rsid w:val="00895677"/>
    <w:rsid w:val="0089575F"/>
    <w:rsid w:val="00895CBC"/>
    <w:rsid w:val="00897CBD"/>
    <w:rsid w:val="008A2F46"/>
    <w:rsid w:val="008A4E79"/>
    <w:rsid w:val="008A58E4"/>
    <w:rsid w:val="008A59C0"/>
    <w:rsid w:val="008A633E"/>
    <w:rsid w:val="008A69AA"/>
    <w:rsid w:val="008A6E35"/>
    <w:rsid w:val="008A71C4"/>
    <w:rsid w:val="008A7470"/>
    <w:rsid w:val="008B0C16"/>
    <w:rsid w:val="008B1EF0"/>
    <w:rsid w:val="008B2FAF"/>
    <w:rsid w:val="008B501C"/>
    <w:rsid w:val="008B6F8D"/>
    <w:rsid w:val="008C322A"/>
    <w:rsid w:val="008C4CE2"/>
    <w:rsid w:val="008C55C3"/>
    <w:rsid w:val="008C7799"/>
    <w:rsid w:val="008D07B5"/>
    <w:rsid w:val="008D1201"/>
    <w:rsid w:val="008D2052"/>
    <w:rsid w:val="008D2196"/>
    <w:rsid w:val="008D286F"/>
    <w:rsid w:val="008D29E0"/>
    <w:rsid w:val="008D2C1F"/>
    <w:rsid w:val="008D30B9"/>
    <w:rsid w:val="008D3562"/>
    <w:rsid w:val="008D46EE"/>
    <w:rsid w:val="008D6080"/>
    <w:rsid w:val="008D6DF9"/>
    <w:rsid w:val="008D74A8"/>
    <w:rsid w:val="008D76AF"/>
    <w:rsid w:val="008E11E5"/>
    <w:rsid w:val="008E1507"/>
    <w:rsid w:val="008E2CB2"/>
    <w:rsid w:val="008E3083"/>
    <w:rsid w:val="008E3D13"/>
    <w:rsid w:val="008E42D1"/>
    <w:rsid w:val="008E6F40"/>
    <w:rsid w:val="008F0B5F"/>
    <w:rsid w:val="008F1C6B"/>
    <w:rsid w:val="008F2FF4"/>
    <w:rsid w:val="008F6538"/>
    <w:rsid w:val="0090041C"/>
    <w:rsid w:val="009006D1"/>
    <w:rsid w:val="0090078D"/>
    <w:rsid w:val="00900A2B"/>
    <w:rsid w:val="00901333"/>
    <w:rsid w:val="00901D5B"/>
    <w:rsid w:val="009026AC"/>
    <w:rsid w:val="00902A63"/>
    <w:rsid w:val="00903D1A"/>
    <w:rsid w:val="0090680A"/>
    <w:rsid w:val="00910078"/>
    <w:rsid w:val="009104D2"/>
    <w:rsid w:val="00910B5A"/>
    <w:rsid w:val="00911F6F"/>
    <w:rsid w:val="00913682"/>
    <w:rsid w:val="00913C81"/>
    <w:rsid w:val="0091439D"/>
    <w:rsid w:val="0091599E"/>
    <w:rsid w:val="00915A5A"/>
    <w:rsid w:val="00916F21"/>
    <w:rsid w:val="009176A3"/>
    <w:rsid w:val="00920B88"/>
    <w:rsid w:val="00920F60"/>
    <w:rsid w:val="009227CD"/>
    <w:rsid w:val="0092372D"/>
    <w:rsid w:val="00924118"/>
    <w:rsid w:val="009242A9"/>
    <w:rsid w:val="00925F35"/>
    <w:rsid w:val="009265C7"/>
    <w:rsid w:val="009306BC"/>
    <w:rsid w:val="00930A63"/>
    <w:rsid w:val="00932498"/>
    <w:rsid w:val="0093390E"/>
    <w:rsid w:val="00933DD5"/>
    <w:rsid w:val="00933F8A"/>
    <w:rsid w:val="009344E3"/>
    <w:rsid w:val="0093624F"/>
    <w:rsid w:val="00936846"/>
    <w:rsid w:val="00937669"/>
    <w:rsid w:val="009403E3"/>
    <w:rsid w:val="009404ED"/>
    <w:rsid w:val="00941E5F"/>
    <w:rsid w:val="009432BB"/>
    <w:rsid w:val="0094421B"/>
    <w:rsid w:val="00951676"/>
    <w:rsid w:val="0095262D"/>
    <w:rsid w:val="00954439"/>
    <w:rsid w:val="0095606E"/>
    <w:rsid w:val="00956110"/>
    <w:rsid w:val="00956203"/>
    <w:rsid w:val="009567ED"/>
    <w:rsid w:val="00956C5F"/>
    <w:rsid w:val="00957175"/>
    <w:rsid w:val="0095773F"/>
    <w:rsid w:val="0095795B"/>
    <w:rsid w:val="00960829"/>
    <w:rsid w:val="00961993"/>
    <w:rsid w:val="00961F1A"/>
    <w:rsid w:val="00962818"/>
    <w:rsid w:val="00962F2D"/>
    <w:rsid w:val="00963422"/>
    <w:rsid w:val="00963D84"/>
    <w:rsid w:val="00963F9B"/>
    <w:rsid w:val="009640E3"/>
    <w:rsid w:val="0096437E"/>
    <w:rsid w:val="0096707E"/>
    <w:rsid w:val="00970239"/>
    <w:rsid w:val="00970F64"/>
    <w:rsid w:val="009715F3"/>
    <w:rsid w:val="00972BE6"/>
    <w:rsid w:val="00972E1A"/>
    <w:rsid w:val="0097500E"/>
    <w:rsid w:val="00981151"/>
    <w:rsid w:val="009813BD"/>
    <w:rsid w:val="00981AD7"/>
    <w:rsid w:val="0098265D"/>
    <w:rsid w:val="00983846"/>
    <w:rsid w:val="00983A4A"/>
    <w:rsid w:val="0098418A"/>
    <w:rsid w:val="00985AD7"/>
    <w:rsid w:val="00985F7A"/>
    <w:rsid w:val="00987770"/>
    <w:rsid w:val="00990EF0"/>
    <w:rsid w:val="0099194A"/>
    <w:rsid w:val="009921C0"/>
    <w:rsid w:val="009923D5"/>
    <w:rsid w:val="00993AA4"/>
    <w:rsid w:val="00993CE3"/>
    <w:rsid w:val="00994E54"/>
    <w:rsid w:val="009A0FA0"/>
    <w:rsid w:val="009A2B50"/>
    <w:rsid w:val="009A31A9"/>
    <w:rsid w:val="009A329F"/>
    <w:rsid w:val="009A343B"/>
    <w:rsid w:val="009A386C"/>
    <w:rsid w:val="009A387E"/>
    <w:rsid w:val="009A3F22"/>
    <w:rsid w:val="009A48E1"/>
    <w:rsid w:val="009A6A98"/>
    <w:rsid w:val="009B1F62"/>
    <w:rsid w:val="009B29D0"/>
    <w:rsid w:val="009B31E3"/>
    <w:rsid w:val="009B383A"/>
    <w:rsid w:val="009B3A7B"/>
    <w:rsid w:val="009B4DA9"/>
    <w:rsid w:val="009B5180"/>
    <w:rsid w:val="009B5AD5"/>
    <w:rsid w:val="009B5B4E"/>
    <w:rsid w:val="009B7ABC"/>
    <w:rsid w:val="009C0966"/>
    <w:rsid w:val="009C18CC"/>
    <w:rsid w:val="009C1B24"/>
    <w:rsid w:val="009C23C9"/>
    <w:rsid w:val="009C2F49"/>
    <w:rsid w:val="009C33AD"/>
    <w:rsid w:val="009C55EF"/>
    <w:rsid w:val="009C5791"/>
    <w:rsid w:val="009C6F09"/>
    <w:rsid w:val="009C7389"/>
    <w:rsid w:val="009D1D16"/>
    <w:rsid w:val="009D3ED0"/>
    <w:rsid w:val="009D4116"/>
    <w:rsid w:val="009D482A"/>
    <w:rsid w:val="009D66E1"/>
    <w:rsid w:val="009D6D24"/>
    <w:rsid w:val="009D750A"/>
    <w:rsid w:val="009D77C4"/>
    <w:rsid w:val="009D7E44"/>
    <w:rsid w:val="009E07DD"/>
    <w:rsid w:val="009E159F"/>
    <w:rsid w:val="009E2F82"/>
    <w:rsid w:val="009E524C"/>
    <w:rsid w:val="009E636E"/>
    <w:rsid w:val="009E68EF"/>
    <w:rsid w:val="009F0000"/>
    <w:rsid w:val="009F0738"/>
    <w:rsid w:val="009F1685"/>
    <w:rsid w:val="009F19A2"/>
    <w:rsid w:val="009F1C97"/>
    <w:rsid w:val="009F2789"/>
    <w:rsid w:val="009F3C8F"/>
    <w:rsid w:val="009F4D96"/>
    <w:rsid w:val="009F6C0A"/>
    <w:rsid w:val="009F720A"/>
    <w:rsid w:val="009F7B20"/>
    <w:rsid w:val="00A007B4"/>
    <w:rsid w:val="00A0115B"/>
    <w:rsid w:val="00A0188A"/>
    <w:rsid w:val="00A03742"/>
    <w:rsid w:val="00A0496E"/>
    <w:rsid w:val="00A0608C"/>
    <w:rsid w:val="00A1054D"/>
    <w:rsid w:val="00A105C5"/>
    <w:rsid w:val="00A11529"/>
    <w:rsid w:val="00A117F0"/>
    <w:rsid w:val="00A12EF0"/>
    <w:rsid w:val="00A133CE"/>
    <w:rsid w:val="00A1520C"/>
    <w:rsid w:val="00A152C6"/>
    <w:rsid w:val="00A1596F"/>
    <w:rsid w:val="00A15C9E"/>
    <w:rsid w:val="00A161F5"/>
    <w:rsid w:val="00A16F4E"/>
    <w:rsid w:val="00A21472"/>
    <w:rsid w:val="00A22CB6"/>
    <w:rsid w:val="00A2323C"/>
    <w:rsid w:val="00A233ED"/>
    <w:rsid w:val="00A23B0C"/>
    <w:rsid w:val="00A24EBC"/>
    <w:rsid w:val="00A30265"/>
    <w:rsid w:val="00A30729"/>
    <w:rsid w:val="00A30E23"/>
    <w:rsid w:val="00A328E2"/>
    <w:rsid w:val="00A335B2"/>
    <w:rsid w:val="00A33F08"/>
    <w:rsid w:val="00A3589B"/>
    <w:rsid w:val="00A4072F"/>
    <w:rsid w:val="00A43585"/>
    <w:rsid w:val="00A4426E"/>
    <w:rsid w:val="00A45362"/>
    <w:rsid w:val="00A45B47"/>
    <w:rsid w:val="00A460A8"/>
    <w:rsid w:val="00A474AE"/>
    <w:rsid w:val="00A4756D"/>
    <w:rsid w:val="00A47F47"/>
    <w:rsid w:val="00A51049"/>
    <w:rsid w:val="00A519FF"/>
    <w:rsid w:val="00A51EAC"/>
    <w:rsid w:val="00A53CA4"/>
    <w:rsid w:val="00A54463"/>
    <w:rsid w:val="00A56530"/>
    <w:rsid w:val="00A57062"/>
    <w:rsid w:val="00A570D4"/>
    <w:rsid w:val="00A579D5"/>
    <w:rsid w:val="00A601B9"/>
    <w:rsid w:val="00A61646"/>
    <w:rsid w:val="00A61C0B"/>
    <w:rsid w:val="00A628C0"/>
    <w:rsid w:val="00A650ED"/>
    <w:rsid w:val="00A650FF"/>
    <w:rsid w:val="00A66CBB"/>
    <w:rsid w:val="00A676EF"/>
    <w:rsid w:val="00A70E4A"/>
    <w:rsid w:val="00A717D0"/>
    <w:rsid w:val="00A727E0"/>
    <w:rsid w:val="00A7485F"/>
    <w:rsid w:val="00A75008"/>
    <w:rsid w:val="00A75110"/>
    <w:rsid w:val="00A752CD"/>
    <w:rsid w:val="00A75812"/>
    <w:rsid w:val="00A819BC"/>
    <w:rsid w:val="00A8255D"/>
    <w:rsid w:val="00A830CD"/>
    <w:rsid w:val="00A83215"/>
    <w:rsid w:val="00A83D3C"/>
    <w:rsid w:val="00A83FAF"/>
    <w:rsid w:val="00A8666A"/>
    <w:rsid w:val="00A86C27"/>
    <w:rsid w:val="00A872A8"/>
    <w:rsid w:val="00A8776E"/>
    <w:rsid w:val="00A87929"/>
    <w:rsid w:val="00A87ECA"/>
    <w:rsid w:val="00A9051B"/>
    <w:rsid w:val="00A90C3D"/>
    <w:rsid w:val="00A92B6D"/>
    <w:rsid w:val="00A932BB"/>
    <w:rsid w:val="00A93AB0"/>
    <w:rsid w:val="00A949A6"/>
    <w:rsid w:val="00A95FE2"/>
    <w:rsid w:val="00A963DC"/>
    <w:rsid w:val="00A976AA"/>
    <w:rsid w:val="00AA01B3"/>
    <w:rsid w:val="00AA05A1"/>
    <w:rsid w:val="00AA06A6"/>
    <w:rsid w:val="00AA0F78"/>
    <w:rsid w:val="00AA3F79"/>
    <w:rsid w:val="00AA4624"/>
    <w:rsid w:val="00AA61AE"/>
    <w:rsid w:val="00AA728E"/>
    <w:rsid w:val="00AA79AB"/>
    <w:rsid w:val="00AA7A7B"/>
    <w:rsid w:val="00AB1507"/>
    <w:rsid w:val="00AB312F"/>
    <w:rsid w:val="00AB384E"/>
    <w:rsid w:val="00AB447C"/>
    <w:rsid w:val="00AB6034"/>
    <w:rsid w:val="00AB6CFB"/>
    <w:rsid w:val="00AC02C6"/>
    <w:rsid w:val="00AC06F3"/>
    <w:rsid w:val="00AC19DB"/>
    <w:rsid w:val="00AC2D6A"/>
    <w:rsid w:val="00AC4EBB"/>
    <w:rsid w:val="00AC6453"/>
    <w:rsid w:val="00AC6713"/>
    <w:rsid w:val="00AC680D"/>
    <w:rsid w:val="00AC6D5D"/>
    <w:rsid w:val="00AC6F9A"/>
    <w:rsid w:val="00AD02D3"/>
    <w:rsid w:val="00AD0C79"/>
    <w:rsid w:val="00AD1509"/>
    <w:rsid w:val="00AD236D"/>
    <w:rsid w:val="00AD242A"/>
    <w:rsid w:val="00AD2A9C"/>
    <w:rsid w:val="00AD369C"/>
    <w:rsid w:val="00AD37FD"/>
    <w:rsid w:val="00AD386D"/>
    <w:rsid w:val="00AD520C"/>
    <w:rsid w:val="00AD61FB"/>
    <w:rsid w:val="00AD725B"/>
    <w:rsid w:val="00AE0D85"/>
    <w:rsid w:val="00AE1288"/>
    <w:rsid w:val="00AE1B79"/>
    <w:rsid w:val="00AE2569"/>
    <w:rsid w:val="00AE4C40"/>
    <w:rsid w:val="00AE54DA"/>
    <w:rsid w:val="00AE5AA0"/>
    <w:rsid w:val="00AE63D8"/>
    <w:rsid w:val="00AE7087"/>
    <w:rsid w:val="00AE7DD2"/>
    <w:rsid w:val="00AF0DC3"/>
    <w:rsid w:val="00AF21C1"/>
    <w:rsid w:val="00AF3C1C"/>
    <w:rsid w:val="00AF40C3"/>
    <w:rsid w:val="00AF4316"/>
    <w:rsid w:val="00AF49FC"/>
    <w:rsid w:val="00AF4D73"/>
    <w:rsid w:val="00AF5115"/>
    <w:rsid w:val="00AF62CF"/>
    <w:rsid w:val="00AF6349"/>
    <w:rsid w:val="00AF6E04"/>
    <w:rsid w:val="00AF75A7"/>
    <w:rsid w:val="00AF7AC0"/>
    <w:rsid w:val="00AF7ACF"/>
    <w:rsid w:val="00B032A2"/>
    <w:rsid w:val="00B03367"/>
    <w:rsid w:val="00B047C2"/>
    <w:rsid w:val="00B06344"/>
    <w:rsid w:val="00B06478"/>
    <w:rsid w:val="00B06E4C"/>
    <w:rsid w:val="00B10C35"/>
    <w:rsid w:val="00B12BB3"/>
    <w:rsid w:val="00B13395"/>
    <w:rsid w:val="00B13EB3"/>
    <w:rsid w:val="00B147BD"/>
    <w:rsid w:val="00B15B5C"/>
    <w:rsid w:val="00B16CF3"/>
    <w:rsid w:val="00B17650"/>
    <w:rsid w:val="00B17B13"/>
    <w:rsid w:val="00B21AD7"/>
    <w:rsid w:val="00B21ED6"/>
    <w:rsid w:val="00B22446"/>
    <w:rsid w:val="00B22A4D"/>
    <w:rsid w:val="00B230C5"/>
    <w:rsid w:val="00B23319"/>
    <w:rsid w:val="00B276D2"/>
    <w:rsid w:val="00B30FD9"/>
    <w:rsid w:val="00B31463"/>
    <w:rsid w:val="00B317C7"/>
    <w:rsid w:val="00B32767"/>
    <w:rsid w:val="00B337BD"/>
    <w:rsid w:val="00B338DA"/>
    <w:rsid w:val="00B33B20"/>
    <w:rsid w:val="00B3560E"/>
    <w:rsid w:val="00B37BFF"/>
    <w:rsid w:val="00B37DF7"/>
    <w:rsid w:val="00B41023"/>
    <w:rsid w:val="00B4194F"/>
    <w:rsid w:val="00B41A1E"/>
    <w:rsid w:val="00B424B0"/>
    <w:rsid w:val="00B427F8"/>
    <w:rsid w:val="00B431F3"/>
    <w:rsid w:val="00B45153"/>
    <w:rsid w:val="00B4618F"/>
    <w:rsid w:val="00B46A19"/>
    <w:rsid w:val="00B472B4"/>
    <w:rsid w:val="00B475E9"/>
    <w:rsid w:val="00B5043D"/>
    <w:rsid w:val="00B52A88"/>
    <w:rsid w:val="00B54234"/>
    <w:rsid w:val="00B5468C"/>
    <w:rsid w:val="00B5759F"/>
    <w:rsid w:val="00B60633"/>
    <w:rsid w:val="00B60B75"/>
    <w:rsid w:val="00B622F3"/>
    <w:rsid w:val="00B6237B"/>
    <w:rsid w:val="00B633A0"/>
    <w:rsid w:val="00B646AC"/>
    <w:rsid w:val="00B647C9"/>
    <w:rsid w:val="00B653B7"/>
    <w:rsid w:val="00B65512"/>
    <w:rsid w:val="00B67A37"/>
    <w:rsid w:val="00B67AF9"/>
    <w:rsid w:val="00B70BB7"/>
    <w:rsid w:val="00B74469"/>
    <w:rsid w:val="00B767C0"/>
    <w:rsid w:val="00B810AD"/>
    <w:rsid w:val="00B82618"/>
    <w:rsid w:val="00B82E4F"/>
    <w:rsid w:val="00B83B27"/>
    <w:rsid w:val="00B840CD"/>
    <w:rsid w:val="00B8484C"/>
    <w:rsid w:val="00B84D2E"/>
    <w:rsid w:val="00B86B15"/>
    <w:rsid w:val="00B87664"/>
    <w:rsid w:val="00B87B79"/>
    <w:rsid w:val="00B97714"/>
    <w:rsid w:val="00BA0E80"/>
    <w:rsid w:val="00BA248E"/>
    <w:rsid w:val="00BA2C9A"/>
    <w:rsid w:val="00BA33C6"/>
    <w:rsid w:val="00BA38E8"/>
    <w:rsid w:val="00BA391E"/>
    <w:rsid w:val="00BA3E01"/>
    <w:rsid w:val="00BA4485"/>
    <w:rsid w:val="00BA5547"/>
    <w:rsid w:val="00BA72DD"/>
    <w:rsid w:val="00BA7498"/>
    <w:rsid w:val="00BA7578"/>
    <w:rsid w:val="00BB0EFE"/>
    <w:rsid w:val="00BB1319"/>
    <w:rsid w:val="00BB27FB"/>
    <w:rsid w:val="00BB2FAE"/>
    <w:rsid w:val="00BB36A3"/>
    <w:rsid w:val="00BB4698"/>
    <w:rsid w:val="00BB580E"/>
    <w:rsid w:val="00BB5D71"/>
    <w:rsid w:val="00BB6F8B"/>
    <w:rsid w:val="00BC0382"/>
    <w:rsid w:val="00BC368C"/>
    <w:rsid w:val="00BC58FA"/>
    <w:rsid w:val="00BC5991"/>
    <w:rsid w:val="00BC5E90"/>
    <w:rsid w:val="00BC7605"/>
    <w:rsid w:val="00BC7CB6"/>
    <w:rsid w:val="00BD0AF2"/>
    <w:rsid w:val="00BD1197"/>
    <w:rsid w:val="00BD149F"/>
    <w:rsid w:val="00BD2BEF"/>
    <w:rsid w:val="00BD3D37"/>
    <w:rsid w:val="00BD3E8D"/>
    <w:rsid w:val="00BD4BD1"/>
    <w:rsid w:val="00BD71E6"/>
    <w:rsid w:val="00BE03F6"/>
    <w:rsid w:val="00BE0544"/>
    <w:rsid w:val="00BE0FEF"/>
    <w:rsid w:val="00BE4E6C"/>
    <w:rsid w:val="00BE5B25"/>
    <w:rsid w:val="00BF292C"/>
    <w:rsid w:val="00BF2BD8"/>
    <w:rsid w:val="00BF3CF8"/>
    <w:rsid w:val="00BF3D84"/>
    <w:rsid w:val="00BF4563"/>
    <w:rsid w:val="00BF4721"/>
    <w:rsid w:val="00C00EE1"/>
    <w:rsid w:val="00C01F94"/>
    <w:rsid w:val="00C04E1D"/>
    <w:rsid w:val="00C05439"/>
    <w:rsid w:val="00C066EA"/>
    <w:rsid w:val="00C06761"/>
    <w:rsid w:val="00C06824"/>
    <w:rsid w:val="00C10C7C"/>
    <w:rsid w:val="00C1100A"/>
    <w:rsid w:val="00C12432"/>
    <w:rsid w:val="00C12631"/>
    <w:rsid w:val="00C1271C"/>
    <w:rsid w:val="00C12FB6"/>
    <w:rsid w:val="00C14BFB"/>
    <w:rsid w:val="00C154C3"/>
    <w:rsid w:val="00C16239"/>
    <w:rsid w:val="00C16CDA"/>
    <w:rsid w:val="00C17985"/>
    <w:rsid w:val="00C17F2A"/>
    <w:rsid w:val="00C2015B"/>
    <w:rsid w:val="00C21A23"/>
    <w:rsid w:val="00C2211C"/>
    <w:rsid w:val="00C22644"/>
    <w:rsid w:val="00C24430"/>
    <w:rsid w:val="00C256E8"/>
    <w:rsid w:val="00C26207"/>
    <w:rsid w:val="00C2711C"/>
    <w:rsid w:val="00C27B52"/>
    <w:rsid w:val="00C27FD6"/>
    <w:rsid w:val="00C3039D"/>
    <w:rsid w:val="00C30620"/>
    <w:rsid w:val="00C30E34"/>
    <w:rsid w:val="00C31BD2"/>
    <w:rsid w:val="00C323E0"/>
    <w:rsid w:val="00C34750"/>
    <w:rsid w:val="00C34C71"/>
    <w:rsid w:val="00C41375"/>
    <w:rsid w:val="00C41616"/>
    <w:rsid w:val="00C41AB7"/>
    <w:rsid w:val="00C428C3"/>
    <w:rsid w:val="00C4370F"/>
    <w:rsid w:val="00C4472A"/>
    <w:rsid w:val="00C44A31"/>
    <w:rsid w:val="00C5084A"/>
    <w:rsid w:val="00C50D91"/>
    <w:rsid w:val="00C51249"/>
    <w:rsid w:val="00C51967"/>
    <w:rsid w:val="00C53FDC"/>
    <w:rsid w:val="00C54946"/>
    <w:rsid w:val="00C54DAF"/>
    <w:rsid w:val="00C55150"/>
    <w:rsid w:val="00C55209"/>
    <w:rsid w:val="00C56D28"/>
    <w:rsid w:val="00C57810"/>
    <w:rsid w:val="00C60273"/>
    <w:rsid w:val="00C60D6F"/>
    <w:rsid w:val="00C61AC7"/>
    <w:rsid w:val="00C61B2A"/>
    <w:rsid w:val="00C62333"/>
    <w:rsid w:val="00C62E9B"/>
    <w:rsid w:val="00C63E5A"/>
    <w:rsid w:val="00C64D02"/>
    <w:rsid w:val="00C6560C"/>
    <w:rsid w:val="00C703D3"/>
    <w:rsid w:val="00C706AC"/>
    <w:rsid w:val="00C706D3"/>
    <w:rsid w:val="00C71785"/>
    <w:rsid w:val="00C7178F"/>
    <w:rsid w:val="00C71C74"/>
    <w:rsid w:val="00C72563"/>
    <w:rsid w:val="00C75131"/>
    <w:rsid w:val="00C75BBA"/>
    <w:rsid w:val="00C75EE1"/>
    <w:rsid w:val="00C778C1"/>
    <w:rsid w:val="00C80316"/>
    <w:rsid w:val="00C809BD"/>
    <w:rsid w:val="00C82EAC"/>
    <w:rsid w:val="00C85D99"/>
    <w:rsid w:val="00C86079"/>
    <w:rsid w:val="00C860B5"/>
    <w:rsid w:val="00C91B6A"/>
    <w:rsid w:val="00C9234A"/>
    <w:rsid w:val="00C923E5"/>
    <w:rsid w:val="00C9457D"/>
    <w:rsid w:val="00C958E3"/>
    <w:rsid w:val="00C9711E"/>
    <w:rsid w:val="00C97E66"/>
    <w:rsid w:val="00CA04A2"/>
    <w:rsid w:val="00CA0727"/>
    <w:rsid w:val="00CA129C"/>
    <w:rsid w:val="00CA1480"/>
    <w:rsid w:val="00CA15AE"/>
    <w:rsid w:val="00CA1986"/>
    <w:rsid w:val="00CA19BF"/>
    <w:rsid w:val="00CA2643"/>
    <w:rsid w:val="00CA36B1"/>
    <w:rsid w:val="00CA39C6"/>
    <w:rsid w:val="00CA5469"/>
    <w:rsid w:val="00CA60C5"/>
    <w:rsid w:val="00CA6EDB"/>
    <w:rsid w:val="00CA7728"/>
    <w:rsid w:val="00CA7C00"/>
    <w:rsid w:val="00CB092F"/>
    <w:rsid w:val="00CB2409"/>
    <w:rsid w:val="00CB29A7"/>
    <w:rsid w:val="00CB48E1"/>
    <w:rsid w:val="00CB5181"/>
    <w:rsid w:val="00CB6754"/>
    <w:rsid w:val="00CB6A12"/>
    <w:rsid w:val="00CB6B6E"/>
    <w:rsid w:val="00CB71B9"/>
    <w:rsid w:val="00CC202A"/>
    <w:rsid w:val="00CC2B1E"/>
    <w:rsid w:val="00CC2C7D"/>
    <w:rsid w:val="00CC4D46"/>
    <w:rsid w:val="00CC7BE6"/>
    <w:rsid w:val="00CD0AA6"/>
    <w:rsid w:val="00CD1B54"/>
    <w:rsid w:val="00CD24A0"/>
    <w:rsid w:val="00CD3188"/>
    <w:rsid w:val="00CD35D5"/>
    <w:rsid w:val="00CD376A"/>
    <w:rsid w:val="00CD3B74"/>
    <w:rsid w:val="00CD4F82"/>
    <w:rsid w:val="00CD58C8"/>
    <w:rsid w:val="00CD5E9D"/>
    <w:rsid w:val="00CD5F83"/>
    <w:rsid w:val="00CD606C"/>
    <w:rsid w:val="00CD7D29"/>
    <w:rsid w:val="00CE0B1A"/>
    <w:rsid w:val="00CE1EAE"/>
    <w:rsid w:val="00CE39F0"/>
    <w:rsid w:val="00CE3D05"/>
    <w:rsid w:val="00CE411B"/>
    <w:rsid w:val="00CE4EA8"/>
    <w:rsid w:val="00CE5CA2"/>
    <w:rsid w:val="00CE647A"/>
    <w:rsid w:val="00CE7833"/>
    <w:rsid w:val="00CF4768"/>
    <w:rsid w:val="00CF5523"/>
    <w:rsid w:val="00CF575B"/>
    <w:rsid w:val="00CF6DD8"/>
    <w:rsid w:val="00CF72A8"/>
    <w:rsid w:val="00D009AF"/>
    <w:rsid w:val="00D036A4"/>
    <w:rsid w:val="00D1050D"/>
    <w:rsid w:val="00D10BE2"/>
    <w:rsid w:val="00D130E2"/>
    <w:rsid w:val="00D136E6"/>
    <w:rsid w:val="00D14E07"/>
    <w:rsid w:val="00D15451"/>
    <w:rsid w:val="00D154DF"/>
    <w:rsid w:val="00D16F14"/>
    <w:rsid w:val="00D203E9"/>
    <w:rsid w:val="00D205E1"/>
    <w:rsid w:val="00D216DF"/>
    <w:rsid w:val="00D23DA6"/>
    <w:rsid w:val="00D24E24"/>
    <w:rsid w:val="00D2618E"/>
    <w:rsid w:val="00D27902"/>
    <w:rsid w:val="00D30326"/>
    <w:rsid w:val="00D31EFE"/>
    <w:rsid w:val="00D331E9"/>
    <w:rsid w:val="00D33A95"/>
    <w:rsid w:val="00D33CF7"/>
    <w:rsid w:val="00D34AA8"/>
    <w:rsid w:val="00D34D64"/>
    <w:rsid w:val="00D361D9"/>
    <w:rsid w:val="00D40F53"/>
    <w:rsid w:val="00D4184C"/>
    <w:rsid w:val="00D41DE5"/>
    <w:rsid w:val="00D423A2"/>
    <w:rsid w:val="00D43E09"/>
    <w:rsid w:val="00D4547E"/>
    <w:rsid w:val="00D47804"/>
    <w:rsid w:val="00D50A49"/>
    <w:rsid w:val="00D51092"/>
    <w:rsid w:val="00D522D0"/>
    <w:rsid w:val="00D538E3"/>
    <w:rsid w:val="00D570B6"/>
    <w:rsid w:val="00D60024"/>
    <w:rsid w:val="00D6027F"/>
    <w:rsid w:val="00D611E3"/>
    <w:rsid w:val="00D63AA6"/>
    <w:rsid w:val="00D7006E"/>
    <w:rsid w:val="00D71554"/>
    <w:rsid w:val="00D71B67"/>
    <w:rsid w:val="00D72834"/>
    <w:rsid w:val="00D72F65"/>
    <w:rsid w:val="00D77CEE"/>
    <w:rsid w:val="00D8174F"/>
    <w:rsid w:val="00D8517E"/>
    <w:rsid w:val="00D85826"/>
    <w:rsid w:val="00D86C23"/>
    <w:rsid w:val="00D877A3"/>
    <w:rsid w:val="00D903DD"/>
    <w:rsid w:val="00D9044D"/>
    <w:rsid w:val="00D910EE"/>
    <w:rsid w:val="00D913B0"/>
    <w:rsid w:val="00D93C4E"/>
    <w:rsid w:val="00D941B4"/>
    <w:rsid w:val="00D961F8"/>
    <w:rsid w:val="00D979F7"/>
    <w:rsid w:val="00DA183C"/>
    <w:rsid w:val="00DA2C03"/>
    <w:rsid w:val="00DA490D"/>
    <w:rsid w:val="00DA5BE3"/>
    <w:rsid w:val="00DA6ADC"/>
    <w:rsid w:val="00DB08AC"/>
    <w:rsid w:val="00DB1935"/>
    <w:rsid w:val="00DB1A89"/>
    <w:rsid w:val="00DB3479"/>
    <w:rsid w:val="00DB3AB8"/>
    <w:rsid w:val="00DB4639"/>
    <w:rsid w:val="00DB55BA"/>
    <w:rsid w:val="00DB56C4"/>
    <w:rsid w:val="00DB6EC7"/>
    <w:rsid w:val="00DC0665"/>
    <w:rsid w:val="00DC0993"/>
    <w:rsid w:val="00DC1EE0"/>
    <w:rsid w:val="00DC203B"/>
    <w:rsid w:val="00DC3587"/>
    <w:rsid w:val="00DC41C8"/>
    <w:rsid w:val="00DC4FB6"/>
    <w:rsid w:val="00DC5A63"/>
    <w:rsid w:val="00DC6265"/>
    <w:rsid w:val="00DC64DC"/>
    <w:rsid w:val="00DC6ED9"/>
    <w:rsid w:val="00DD0BE1"/>
    <w:rsid w:val="00DD1D01"/>
    <w:rsid w:val="00DD2130"/>
    <w:rsid w:val="00DD399C"/>
    <w:rsid w:val="00DD416C"/>
    <w:rsid w:val="00DD57A5"/>
    <w:rsid w:val="00DD6663"/>
    <w:rsid w:val="00DD79E2"/>
    <w:rsid w:val="00DD7AC4"/>
    <w:rsid w:val="00DD7D25"/>
    <w:rsid w:val="00DE2C65"/>
    <w:rsid w:val="00DE3D05"/>
    <w:rsid w:val="00DE3DB0"/>
    <w:rsid w:val="00DE3FA7"/>
    <w:rsid w:val="00DE442F"/>
    <w:rsid w:val="00DF289F"/>
    <w:rsid w:val="00DF40B2"/>
    <w:rsid w:val="00DF42C4"/>
    <w:rsid w:val="00DF61C4"/>
    <w:rsid w:val="00DF64E0"/>
    <w:rsid w:val="00DF7869"/>
    <w:rsid w:val="00E000A5"/>
    <w:rsid w:val="00E00AA8"/>
    <w:rsid w:val="00E00CA0"/>
    <w:rsid w:val="00E00E4D"/>
    <w:rsid w:val="00E01EED"/>
    <w:rsid w:val="00E0277C"/>
    <w:rsid w:val="00E0362F"/>
    <w:rsid w:val="00E03FE8"/>
    <w:rsid w:val="00E04457"/>
    <w:rsid w:val="00E05C8A"/>
    <w:rsid w:val="00E05ED6"/>
    <w:rsid w:val="00E06422"/>
    <w:rsid w:val="00E07E34"/>
    <w:rsid w:val="00E104AC"/>
    <w:rsid w:val="00E11AC2"/>
    <w:rsid w:val="00E11B80"/>
    <w:rsid w:val="00E11D74"/>
    <w:rsid w:val="00E13166"/>
    <w:rsid w:val="00E139B3"/>
    <w:rsid w:val="00E14268"/>
    <w:rsid w:val="00E16976"/>
    <w:rsid w:val="00E177E4"/>
    <w:rsid w:val="00E17C77"/>
    <w:rsid w:val="00E20306"/>
    <w:rsid w:val="00E21222"/>
    <w:rsid w:val="00E22117"/>
    <w:rsid w:val="00E227B7"/>
    <w:rsid w:val="00E228C0"/>
    <w:rsid w:val="00E2599F"/>
    <w:rsid w:val="00E2674A"/>
    <w:rsid w:val="00E30079"/>
    <w:rsid w:val="00E307B0"/>
    <w:rsid w:val="00E30DC6"/>
    <w:rsid w:val="00E32F71"/>
    <w:rsid w:val="00E341B3"/>
    <w:rsid w:val="00E36C7E"/>
    <w:rsid w:val="00E37A3D"/>
    <w:rsid w:val="00E37C04"/>
    <w:rsid w:val="00E37C6B"/>
    <w:rsid w:val="00E37D56"/>
    <w:rsid w:val="00E41235"/>
    <w:rsid w:val="00E42C5F"/>
    <w:rsid w:val="00E42FFA"/>
    <w:rsid w:val="00E4368B"/>
    <w:rsid w:val="00E4472B"/>
    <w:rsid w:val="00E4474A"/>
    <w:rsid w:val="00E44F8D"/>
    <w:rsid w:val="00E457C9"/>
    <w:rsid w:val="00E46852"/>
    <w:rsid w:val="00E476D1"/>
    <w:rsid w:val="00E47870"/>
    <w:rsid w:val="00E47AFD"/>
    <w:rsid w:val="00E50B65"/>
    <w:rsid w:val="00E50C85"/>
    <w:rsid w:val="00E51F93"/>
    <w:rsid w:val="00E51FD1"/>
    <w:rsid w:val="00E526DC"/>
    <w:rsid w:val="00E5295A"/>
    <w:rsid w:val="00E53BA4"/>
    <w:rsid w:val="00E54566"/>
    <w:rsid w:val="00E55251"/>
    <w:rsid w:val="00E5644D"/>
    <w:rsid w:val="00E619DB"/>
    <w:rsid w:val="00E62913"/>
    <w:rsid w:val="00E64515"/>
    <w:rsid w:val="00E64933"/>
    <w:rsid w:val="00E64F1E"/>
    <w:rsid w:val="00E66173"/>
    <w:rsid w:val="00E66C85"/>
    <w:rsid w:val="00E7058B"/>
    <w:rsid w:val="00E7085E"/>
    <w:rsid w:val="00E715F4"/>
    <w:rsid w:val="00E72E06"/>
    <w:rsid w:val="00E73547"/>
    <w:rsid w:val="00E74958"/>
    <w:rsid w:val="00E76013"/>
    <w:rsid w:val="00E801A2"/>
    <w:rsid w:val="00E806AF"/>
    <w:rsid w:val="00E811C4"/>
    <w:rsid w:val="00E819B9"/>
    <w:rsid w:val="00E82DEF"/>
    <w:rsid w:val="00E83C20"/>
    <w:rsid w:val="00E84341"/>
    <w:rsid w:val="00E84503"/>
    <w:rsid w:val="00E862E1"/>
    <w:rsid w:val="00E87E87"/>
    <w:rsid w:val="00E9015F"/>
    <w:rsid w:val="00E901BD"/>
    <w:rsid w:val="00E90A4C"/>
    <w:rsid w:val="00E91E58"/>
    <w:rsid w:val="00E92925"/>
    <w:rsid w:val="00E92AC7"/>
    <w:rsid w:val="00E92E79"/>
    <w:rsid w:val="00E93703"/>
    <w:rsid w:val="00E9564C"/>
    <w:rsid w:val="00E9706B"/>
    <w:rsid w:val="00E9761B"/>
    <w:rsid w:val="00EA0C9A"/>
    <w:rsid w:val="00EA1307"/>
    <w:rsid w:val="00EA197F"/>
    <w:rsid w:val="00EA1C0A"/>
    <w:rsid w:val="00EA3245"/>
    <w:rsid w:val="00EA4C8B"/>
    <w:rsid w:val="00EA511A"/>
    <w:rsid w:val="00EA72A6"/>
    <w:rsid w:val="00EA7BF2"/>
    <w:rsid w:val="00EB233B"/>
    <w:rsid w:val="00EB2DFF"/>
    <w:rsid w:val="00EB3B93"/>
    <w:rsid w:val="00EB43C1"/>
    <w:rsid w:val="00EB5A17"/>
    <w:rsid w:val="00EB6EA5"/>
    <w:rsid w:val="00EB6F35"/>
    <w:rsid w:val="00EC01CA"/>
    <w:rsid w:val="00EC0297"/>
    <w:rsid w:val="00EC28E6"/>
    <w:rsid w:val="00EC3491"/>
    <w:rsid w:val="00EC37CA"/>
    <w:rsid w:val="00EC3D08"/>
    <w:rsid w:val="00EC4ADC"/>
    <w:rsid w:val="00EC4D8D"/>
    <w:rsid w:val="00ED0B13"/>
    <w:rsid w:val="00ED12D6"/>
    <w:rsid w:val="00ED3972"/>
    <w:rsid w:val="00ED4542"/>
    <w:rsid w:val="00EE0195"/>
    <w:rsid w:val="00EE11F5"/>
    <w:rsid w:val="00EE1402"/>
    <w:rsid w:val="00EE16AF"/>
    <w:rsid w:val="00EE2020"/>
    <w:rsid w:val="00EE2E03"/>
    <w:rsid w:val="00EE5B60"/>
    <w:rsid w:val="00EF2941"/>
    <w:rsid w:val="00EF378A"/>
    <w:rsid w:val="00EF6EC5"/>
    <w:rsid w:val="00EF71E3"/>
    <w:rsid w:val="00F038CF"/>
    <w:rsid w:val="00F04455"/>
    <w:rsid w:val="00F04997"/>
    <w:rsid w:val="00F05E1E"/>
    <w:rsid w:val="00F07277"/>
    <w:rsid w:val="00F07D68"/>
    <w:rsid w:val="00F116A9"/>
    <w:rsid w:val="00F15B6C"/>
    <w:rsid w:val="00F16BD8"/>
    <w:rsid w:val="00F20A6C"/>
    <w:rsid w:val="00F22DDC"/>
    <w:rsid w:val="00F27B0D"/>
    <w:rsid w:val="00F305A1"/>
    <w:rsid w:val="00F34207"/>
    <w:rsid w:val="00F3501A"/>
    <w:rsid w:val="00F41220"/>
    <w:rsid w:val="00F41765"/>
    <w:rsid w:val="00F4188C"/>
    <w:rsid w:val="00F42B6D"/>
    <w:rsid w:val="00F4316C"/>
    <w:rsid w:val="00F43B76"/>
    <w:rsid w:val="00F447D0"/>
    <w:rsid w:val="00F44835"/>
    <w:rsid w:val="00F44FCC"/>
    <w:rsid w:val="00F46216"/>
    <w:rsid w:val="00F47A4B"/>
    <w:rsid w:val="00F47CD1"/>
    <w:rsid w:val="00F47ECE"/>
    <w:rsid w:val="00F50F76"/>
    <w:rsid w:val="00F513FB"/>
    <w:rsid w:val="00F52041"/>
    <w:rsid w:val="00F520D3"/>
    <w:rsid w:val="00F524DE"/>
    <w:rsid w:val="00F52C2D"/>
    <w:rsid w:val="00F53280"/>
    <w:rsid w:val="00F5394F"/>
    <w:rsid w:val="00F53F51"/>
    <w:rsid w:val="00F54156"/>
    <w:rsid w:val="00F541A2"/>
    <w:rsid w:val="00F56A1F"/>
    <w:rsid w:val="00F57B6B"/>
    <w:rsid w:val="00F608ED"/>
    <w:rsid w:val="00F60939"/>
    <w:rsid w:val="00F6191B"/>
    <w:rsid w:val="00F619F6"/>
    <w:rsid w:val="00F61BA9"/>
    <w:rsid w:val="00F62107"/>
    <w:rsid w:val="00F6240B"/>
    <w:rsid w:val="00F62D31"/>
    <w:rsid w:val="00F64C74"/>
    <w:rsid w:val="00F665DB"/>
    <w:rsid w:val="00F71A1E"/>
    <w:rsid w:val="00F72F5E"/>
    <w:rsid w:val="00F731FF"/>
    <w:rsid w:val="00F73629"/>
    <w:rsid w:val="00F738C8"/>
    <w:rsid w:val="00F75A51"/>
    <w:rsid w:val="00F77F72"/>
    <w:rsid w:val="00F82154"/>
    <w:rsid w:val="00F8300B"/>
    <w:rsid w:val="00F86552"/>
    <w:rsid w:val="00F873B5"/>
    <w:rsid w:val="00F913B2"/>
    <w:rsid w:val="00F93013"/>
    <w:rsid w:val="00F930DC"/>
    <w:rsid w:val="00F93658"/>
    <w:rsid w:val="00F93B72"/>
    <w:rsid w:val="00FA077C"/>
    <w:rsid w:val="00FA0D89"/>
    <w:rsid w:val="00FA2DAD"/>
    <w:rsid w:val="00FA5AF9"/>
    <w:rsid w:val="00FB13AF"/>
    <w:rsid w:val="00FB174C"/>
    <w:rsid w:val="00FB26A9"/>
    <w:rsid w:val="00FB28AD"/>
    <w:rsid w:val="00FB49FB"/>
    <w:rsid w:val="00FB71B5"/>
    <w:rsid w:val="00FB7B45"/>
    <w:rsid w:val="00FC09DE"/>
    <w:rsid w:val="00FC0D28"/>
    <w:rsid w:val="00FC189D"/>
    <w:rsid w:val="00FC19B1"/>
    <w:rsid w:val="00FC2A33"/>
    <w:rsid w:val="00FC316E"/>
    <w:rsid w:val="00FC383B"/>
    <w:rsid w:val="00FC3B4B"/>
    <w:rsid w:val="00FC5F44"/>
    <w:rsid w:val="00FC663F"/>
    <w:rsid w:val="00FD008F"/>
    <w:rsid w:val="00FD059A"/>
    <w:rsid w:val="00FD0B49"/>
    <w:rsid w:val="00FD0DE1"/>
    <w:rsid w:val="00FD0EC6"/>
    <w:rsid w:val="00FD24CC"/>
    <w:rsid w:val="00FD3644"/>
    <w:rsid w:val="00FE0F1A"/>
    <w:rsid w:val="00FE207B"/>
    <w:rsid w:val="00FE20E6"/>
    <w:rsid w:val="00FE2D49"/>
    <w:rsid w:val="00FE3873"/>
    <w:rsid w:val="00FE6752"/>
    <w:rsid w:val="00FE68D3"/>
    <w:rsid w:val="00FE7039"/>
    <w:rsid w:val="00FF061C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  <w:style w:type="paragraph" w:customStyle="1" w:styleId="zkladntextodsazen-slo0">
    <w:name w:val="zkladntextodsazen-slo"/>
    <w:basedOn w:val="Normln"/>
    <w:rsid w:val="000B45C7"/>
    <w:pPr>
      <w:ind w:left="284" w:hanging="284"/>
    </w:pPr>
    <w:rPr>
      <w:szCs w:val="22"/>
    </w:rPr>
  </w:style>
  <w:style w:type="paragraph" w:customStyle="1" w:styleId="Default">
    <w:name w:val="Default"/>
    <w:basedOn w:val="Normln"/>
    <w:rsid w:val="00352350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zklad">
    <w:name w:val="základ"/>
    <w:basedOn w:val="Normln"/>
    <w:rsid w:val="00A23B0C"/>
    <w:pPr>
      <w:spacing w:before="60" w:after="120"/>
    </w:pPr>
    <w:rPr>
      <w:iCs/>
      <w:sz w:val="24"/>
      <w:szCs w:val="24"/>
    </w:rPr>
  </w:style>
  <w:style w:type="character" w:styleId="Siln">
    <w:name w:val="Strong"/>
    <w:uiPriority w:val="22"/>
    <w:qFormat/>
    <w:rsid w:val="00A23B0C"/>
    <w:rPr>
      <w:b/>
      <w:bCs/>
    </w:rPr>
  </w:style>
  <w:style w:type="character" w:customStyle="1" w:styleId="preformatted">
    <w:name w:val="preformatted"/>
    <w:rsid w:val="00BB27FB"/>
  </w:style>
  <w:style w:type="character" w:customStyle="1" w:styleId="nowrap">
    <w:name w:val="nowrap"/>
    <w:rsid w:val="00BB27FB"/>
  </w:style>
  <w:style w:type="paragraph" w:customStyle="1" w:styleId="Smlouva-eslo">
    <w:name w:val="Smlouva-eíslo"/>
    <w:basedOn w:val="Normln"/>
    <w:rsid w:val="00676F02"/>
    <w:pPr>
      <w:widowControl w:val="0"/>
      <w:spacing w:before="120" w:line="240" w:lineRule="atLeast"/>
    </w:pPr>
    <w:rPr>
      <w:sz w:val="24"/>
    </w:rPr>
  </w:style>
  <w:style w:type="paragraph" w:customStyle="1" w:styleId="sloseznamu">
    <w:name w:val="Číslo seznamu"/>
    <w:rsid w:val="003A0BF7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character" w:styleId="Zvraznn">
    <w:name w:val="Emphasis"/>
    <w:basedOn w:val="Standardnpsmoodstavce"/>
    <w:qFormat/>
    <w:rsid w:val="005C7F4F"/>
    <w:rPr>
      <w:i/>
      <w:iCs/>
    </w:rPr>
  </w:style>
  <w:style w:type="character" w:customStyle="1" w:styleId="apple-converted-space">
    <w:name w:val="apple-converted-space"/>
    <w:basedOn w:val="Standardnpsmoodstavce"/>
    <w:rsid w:val="008D3562"/>
  </w:style>
  <w:style w:type="paragraph" w:customStyle="1" w:styleId="Odstavecseseznamem2">
    <w:name w:val="Odstavec se seznamem2"/>
    <w:basedOn w:val="Normln"/>
    <w:rsid w:val="00B337BD"/>
    <w:pPr>
      <w:spacing w:after="120" w:line="360" w:lineRule="auto"/>
      <w:ind w:left="720"/>
      <w:contextualSpacing/>
    </w:pPr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  <w:style w:type="paragraph" w:customStyle="1" w:styleId="zkladntextodsazen-slo0">
    <w:name w:val="zkladntextodsazen-slo"/>
    <w:basedOn w:val="Normln"/>
    <w:rsid w:val="000B45C7"/>
    <w:pPr>
      <w:ind w:left="284" w:hanging="284"/>
    </w:pPr>
    <w:rPr>
      <w:szCs w:val="22"/>
    </w:rPr>
  </w:style>
  <w:style w:type="paragraph" w:customStyle="1" w:styleId="Default">
    <w:name w:val="Default"/>
    <w:basedOn w:val="Normln"/>
    <w:rsid w:val="00352350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zklad">
    <w:name w:val="základ"/>
    <w:basedOn w:val="Normln"/>
    <w:rsid w:val="00A23B0C"/>
    <w:pPr>
      <w:spacing w:before="60" w:after="120"/>
    </w:pPr>
    <w:rPr>
      <w:iCs/>
      <w:sz w:val="24"/>
      <w:szCs w:val="24"/>
    </w:rPr>
  </w:style>
  <w:style w:type="character" w:styleId="Siln">
    <w:name w:val="Strong"/>
    <w:uiPriority w:val="22"/>
    <w:qFormat/>
    <w:rsid w:val="00A23B0C"/>
    <w:rPr>
      <w:b/>
      <w:bCs/>
    </w:rPr>
  </w:style>
  <w:style w:type="character" w:customStyle="1" w:styleId="preformatted">
    <w:name w:val="preformatted"/>
    <w:rsid w:val="00BB27FB"/>
  </w:style>
  <w:style w:type="character" w:customStyle="1" w:styleId="nowrap">
    <w:name w:val="nowrap"/>
    <w:rsid w:val="00BB27FB"/>
  </w:style>
  <w:style w:type="paragraph" w:customStyle="1" w:styleId="Smlouva-eslo">
    <w:name w:val="Smlouva-eíslo"/>
    <w:basedOn w:val="Normln"/>
    <w:rsid w:val="00676F02"/>
    <w:pPr>
      <w:widowControl w:val="0"/>
      <w:spacing w:before="120" w:line="240" w:lineRule="atLeast"/>
    </w:pPr>
    <w:rPr>
      <w:sz w:val="24"/>
    </w:rPr>
  </w:style>
  <w:style w:type="paragraph" w:customStyle="1" w:styleId="sloseznamu">
    <w:name w:val="Číslo seznamu"/>
    <w:rsid w:val="003A0BF7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character" w:styleId="Zvraznn">
    <w:name w:val="Emphasis"/>
    <w:basedOn w:val="Standardnpsmoodstavce"/>
    <w:qFormat/>
    <w:rsid w:val="005C7F4F"/>
    <w:rPr>
      <w:i/>
      <w:iCs/>
    </w:rPr>
  </w:style>
  <w:style w:type="character" w:customStyle="1" w:styleId="apple-converted-space">
    <w:name w:val="apple-converted-space"/>
    <w:basedOn w:val="Standardnpsmoodstavce"/>
    <w:rsid w:val="008D3562"/>
  </w:style>
  <w:style w:type="paragraph" w:customStyle="1" w:styleId="Odstavecseseznamem2">
    <w:name w:val="Odstavec se seznamem2"/>
    <w:basedOn w:val="Normln"/>
    <w:rsid w:val="00B337BD"/>
    <w:pPr>
      <w:spacing w:after="120" w:line="360" w:lineRule="auto"/>
      <w:ind w:left="720"/>
      <w:contextualSpacing/>
    </w:pPr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vacloud.net" TargetMode="External"/><Relationship Id="rId18" Type="http://schemas.openxmlformats.org/officeDocument/2006/relationships/hyperlink" Target="http://www.dk-akord.cz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areza.cz" TargetMode="External"/><Relationship Id="rId17" Type="http://schemas.openxmlformats.org/officeDocument/2006/relationships/hyperlink" Target="http://www.dkmoa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travainfo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ena-vitkovice.cz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cerna-louk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pis.mmo.cz/pmmo/sendfile/url('http:/www.ostrava.cz')" TargetMode="External"/><Relationship Id="rId19" Type="http://schemas.openxmlformats.org/officeDocument/2006/relationships/hyperlink" Target="http://www.dkpoklad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vanet.cz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8442-5936-4BEC-B68D-0F4209602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D60B0-5858-4F92-BACA-F3A235A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4285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Langerová Monika</cp:lastModifiedBy>
  <cp:revision>10</cp:revision>
  <cp:lastPrinted>2015-08-10T05:34:00Z</cp:lastPrinted>
  <dcterms:created xsi:type="dcterms:W3CDTF">2015-08-04T07:43:00Z</dcterms:created>
  <dcterms:modified xsi:type="dcterms:W3CDTF">2015-08-10T12:36:00Z</dcterms:modified>
</cp:coreProperties>
</file>