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44093D">
        <w:rPr>
          <w:rFonts w:ascii="Times New Roman" w:hAnsi="Times New Roman" w:cs="Times New Roman"/>
        </w:rPr>
        <w:t>8</w:t>
      </w:r>
      <w:r w:rsidR="00AB4563">
        <w:rPr>
          <w:rFonts w:ascii="Times New Roman" w:hAnsi="Times New Roman" w:cs="Times New Roman"/>
        </w:rPr>
        <w:t>/2014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28EC" w:rsidRPr="002728EC">
        <w:rPr>
          <w:rFonts w:ascii="Times New Roman" w:hAnsi="Times New Roman" w:cs="Times New Roman"/>
          <w:b/>
        </w:rPr>
        <w:t>Rekonstrukce Úpravny vody Nová Ves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4</cp:revision>
  <dcterms:created xsi:type="dcterms:W3CDTF">2014-04-08T08:40:00Z</dcterms:created>
  <dcterms:modified xsi:type="dcterms:W3CDTF">2014-05-07T15:05:00Z</dcterms:modified>
</cp:coreProperties>
</file>