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5A" w:rsidRPr="002B225A" w:rsidRDefault="002B225A" w:rsidP="005208B6">
      <w:pPr>
        <w:pStyle w:val="Nzev"/>
        <w:jc w:val="right"/>
        <w:rPr>
          <w:bCs w:val="0"/>
          <w:i/>
          <w:color w:val="000000"/>
          <w:sz w:val="22"/>
          <w:szCs w:val="22"/>
          <w:u w:val="single"/>
        </w:rPr>
      </w:pPr>
      <w:bookmarkStart w:id="0" w:name="_GoBack"/>
      <w:bookmarkEnd w:id="0"/>
      <w:r w:rsidRPr="002B225A">
        <w:rPr>
          <w:bCs w:val="0"/>
          <w:i/>
          <w:color w:val="000000"/>
          <w:sz w:val="22"/>
          <w:szCs w:val="22"/>
          <w:u w:val="single"/>
        </w:rPr>
        <w:t>Příloha č. 1</w:t>
      </w:r>
    </w:p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474B05">
        <w:rPr>
          <w:b w:val="0"/>
          <w:bCs w:val="0"/>
          <w:color w:val="000000"/>
          <w:sz w:val="22"/>
          <w:szCs w:val="22"/>
        </w:rPr>
        <w:t>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474B05">
        <w:rPr>
          <w:b w:val="0"/>
          <w:bCs w:val="0"/>
          <w:color w:val="000000"/>
          <w:sz w:val="22"/>
          <w:szCs w:val="22"/>
        </w:rPr>
        <w:t>OER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474B05">
        <w:rPr>
          <w:b w:val="0"/>
          <w:bCs w:val="0"/>
          <w:color w:val="000000"/>
          <w:sz w:val="22"/>
          <w:szCs w:val="22"/>
        </w:rPr>
        <w:t>LPO</w:t>
      </w:r>
    </w:p>
    <w:p w:rsidR="005208B6" w:rsidRPr="004E47A3" w:rsidRDefault="00474B05" w:rsidP="005208B6">
      <w:pPr>
        <w:pStyle w:val="Nzev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Identifikátor veřejné zakázky</w:t>
      </w:r>
      <w:r w:rsidR="005208B6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 xml:space="preserve"> IVZ=P14V00000076</w:t>
      </w:r>
    </w:p>
    <w:p w:rsidR="004D1482" w:rsidRPr="00E42FFA" w:rsidRDefault="000945EC" w:rsidP="00E42FFA">
      <w:pPr>
        <w:pStyle w:val="Nadpis1"/>
      </w:pPr>
      <w:r w:rsidRPr="00596BCF">
        <w:rPr>
          <w:sz w:val="40"/>
          <w:szCs w:val="40"/>
        </w:rPr>
        <w:t>Požadavky na obsah smlouvy o dílo</w:t>
      </w: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Název, jméno, příjmení</w:t>
      </w:r>
    </w:p>
    <w:p w:rsidR="004D1482" w:rsidRPr="005E4788" w:rsidRDefault="004D1482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 xml:space="preserve">sídlo, </w:t>
      </w:r>
    </w:p>
    <w:p w:rsidR="00553F5A" w:rsidRDefault="0036786C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zastoupené </w:t>
      </w:r>
      <w:r w:rsidR="00E177E4">
        <w:rPr>
          <w:szCs w:val="22"/>
        </w:rPr>
        <w:t xml:space="preserve">Ing. </w:t>
      </w:r>
      <w:r w:rsidR="002F5A31">
        <w:rPr>
          <w:szCs w:val="22"/>
        </w:rPr>
        <w:t>Daliborem Madejem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</w:p>
    <w:p w:rsidR="00D009AF" w:rsidRPr="005E4788" w:rsidRDefault="00E177E4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náměstkem primátora</w:t>
      </w:r>
      <w:r w:rsidR="00155E06">
        <w:rPr>
          <w:szCs w:val="22"/>
        </w:rPr>
        <w:tab/>
      </w:r>
      <w:r w:rsidR="00155E06">
        <w:rPr>
          <w:szCs w:val="22"/>
        </w:rPr>
        <w:tab/>
      </w:r>
      <w:r w:rsidR="00B74469">
        <w:rPr>
          <w:szCs w:val="22"/>
        </w:rPr>
        <w:t>Tit., jméno, příjmení</w:t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2F5A31">
        <w:rPr>
          <w:szCs w:val="22"/>
        </w:rPr>
        <w:t>20028</w:t>
      </w:r>
      <w:r w:rsidR="004D1482" w:rsidRPr="005E4788">
        <w:rPr>
          <w:szCs w:val="22"/>
        </w:rPr>
        <w:t>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Pr="005E4788" w:rsidRDefault="00E177E4" w:rsidP="00E177E4">
      <w:pPr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 xml:space="preserve">vedeném u ………    v ………., 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0945EC">
        <w:rPr>
          <w:b/>
          <w:szCs w:val="22"/>
        </w:rPr>
        <w:t xml:space="preserve"> </w:t>
      </w:r>
      <w:r w:rsidR="000945EC" w:rsidRPr="00577D77">
        <w:rPr>
          <w:b/>
          <w:i/>
          <w:szCs w:val="22"/>
          <w:highlight w:val="yellow"/>
        </w:rPr>
        <w:t>(doplní uchazeč)</w:t>
      </w:r>
      <w:r w:rsidRPr="005E4788">
        <w:rPr>
          <w:szCs w:val="22"/>
        </w:rPr>
        <w:tab/>
      </w:r>
    </w:p>
    <w:p w:rsidR="004D1482" w:rsidRPr="005E4788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5208B6">
      <w:pPr>
        <w:pStyle w:val="Nadpis2"/>
      </w:pPr>
    </w:p>
    <w:p w:rsidR="004D1482" w:rsidRPr="005E4788" w:rsidRDefault="004D1482" w:rsidP="00020B19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7A1000">
      <w:pPr>
        <w:pStyle w:val="Zkladntextodsazen-slo"/>
      </w:pPr>
      <w:r>
        <w:t>Tato smlouva o dílo je uzavřena podle zákona č. 89/2012 Sb., občanský zákoník (dále jen „NOZ“).</w:t>
      </w:r>
    </w:p>
    <w:p w:rsidR="00777DA6" w:rsidRDefault="0001594F" w:rsidP="007A1000">
      <w:pPr>
        <w:pStyle w:val="Zkladntextodsazen-slo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Default="00A0115B" w:rsidP="007A1000">
      <w:pPr>
        <w:pStyle w:val="Zkladntextodsazen-slo"/>
      </w:pPr>
      <w:r>
        <w:t>Zhotovitel prohlašuje, že je odborně způsobilý k zajištění předmětu této smlouvy.</w:t>
      </w:r>
    </w:p>
    <w:p w:rsidR="00A0115B" w:rsidRDefault="002F316B" w:rsidP="007A1000">
      <w:pPr>
        <w:pStyle w:val="Zkladntextodsazen-slo"/>
      </w:pPr>
      <w:r>
        <w:t xml:space="preserve">Zhotovitel se zavazuje, že po celou dobu účinnosti této smlouvy bude mít účinnou pojistnou smlouvu pro případ způsobení </w:t>
      </w:r>
      <w:r w:rsidR="00080755">
        <w:t xml:space="preserve">újmy </w:t>
      </w:r>
      <w:r>
        <w:t xml:space="preserve">v souvislosti s výkonem předmětné smluvní činnosti ve výši ….. Kč </w:t>
      </w:r>
      <w:r w:rsidRPr="001C6486">
        <w:rPr>
          <w:b/>
          <w:i/>
          <w:highlight w:val="yellow"/>
        </w:rPr>
        <w:t xml:space="preserve">(doplní </w:t>
      </w:r>
      <w:r w:rsidRPr="000A30EC">
        <w:rPr>
          <w:b/>
          <w:i/>
          <w:highlight w:val="yellow"/>
        </w:rPr>
        <w:t xml:space="preserve">uchazeč, min. </w:t>
      </w:r>
      <w:r w:rsidR="00F846D7">
        <w:rPr>
          <w:b/>
          <w:i/>
          <w:highlight w:val="yellow"/>
        </w:rPr>
        <w:t>1,0</w:t>
      </w:r>
      <w:r w:rsidR="009C18CC" w:rsidRPr="00BB6F8B">
        <w:rPr>
          <w:b/>
          <w:i/>
          <w:color w:val="FF0000"/>
          <w:highlight w:val="yellow"/>
        </w:rPr>
        <w:t xml:space="preserve"> </w:t>
      </w:r>
      <w:r w:rsidRPr="000A30EC">
        <w:rPr>
          <w:b/>
          <w:i/>
          <w:highlight w:val="yellow"/>
        </w:rPr>
        <w:t>mil. Kč)</w:t>
      </w:r>
      <w:r>
        <w:t>, kterou kdykoliv na požádání předloží</w:t>
      </w:r>
      <w:r w:rsidR="00E01EED">
        <w:t xml:space="preserve"> v originále</w:t>
      </w:r>
      <w:r>
        <w:t xml:space="preserve"> zástupci objednatele k nahlédnutí.</w:t>
      </w:r>
      <w:r w:rsidR="007F77B2">
        <w:t xml:space="preserve"> </w:t>
      </w:r>
      <w:r w:rsidR="007F77B2" w:rsidRPr="0070063D">
        <w:rPr>
          <w:i/>
          <w:iCs/>
        </w:rPr>
        <w:t xml:space="preserve">(V případě, že na realizaci předmětu této smlouvy se bude podílet více zhotovitelů společně, bude každý </w:t>
      </w:r>
      <w:r w:rsidR="00634B5A">
        <w:rPr>
          <w:i/>
          <w:iCs/>
        </w:rPr>
        <w:t xml:space="preserve">zhotovitel </w:t>
      </w:r>
      <w:r w:rsidR="007F77B2" w:rsidRPr="0070063D">
        <w:rPr>
          <w:i/>
          <w:iCs/>
        </w:rPr>
        <w:t xml:space="preserve"> pojištěný za </w:t>
      </w:r>
      <w:r w:rsidR="00080755">
        <w:rPr>
          <w:i/>
          <w:iCs/>
        </w:rPr>
        <w:t>újmu</w:t>
      </w:r>
      <w:r w:rsidR="00080755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>způsobenou třetí osobě při plnění předmětu této smlouvy ve výši min.</w:t>
      </w:r>
      <w:r w:rsidR="0040795D" w:rsidRPr="0070063D">
        <w:rPr>
          <w:i/>
          <w:iCs/>
        </w:rPr>
        <w:t xml:space="preserve"> </w:t>
      </w:r>
      <w:r w:rsidR="00F846D7">
        <w:rPr>
          <w:i/>
          <w:iCs/>
        </w:rPr>
        <w:t xml:space="preserve">1,0 </w:t>
      </w:r>
      <w:r w:rsidR="007F77B2" w:rsidRPr="0070063D">
        <w:rPr>
          <w:i/>
          <w:iCs/>
        </w:rPr>
        <w:t>mil. Kč. Tato povinnost bude splněna tím, že každý ze 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předloží kdykoli na požádání zástupci objednatele k nahlédnutí pojistnou smlouvu dle předchozí věty v plné výši a v originále samostatně, a nebo tak, že kterýkoliv ze 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doloží pojistnou smlouvu, ze které bude vyplývat, že pojištění je sjednáno i ve prospěch ostatních </w:t>
      </w:r>
      <w:r w:rsidR="00634B5A">
        <w:rPr>
          <w:i/>
          <w:iCs/>
        </w:rPr>
        <w:t>zhotovitelů</w:t>
      </w:r>
      <w:r w:rsidR="007F77B2" w:rsidRPr="0070063D">
        <w:rPr>
          <w:i/>
          <w:iCs/>
        </w:rPr>
        <w:t xml:space="preserve">. - </w:t>
      </w:r>
      <w:r w:rsidR="007F77B2" w:rsidRPr="0070063D">
        <w:rPr>
          <w:sz w:val="18"/>
          <w:szCs w:val="18"/>
        </w:rPr>
        <w:t> Pozn.: Pokud bude tato smlouva uzavřena s</w:t>
      </w:r>
      <w:r w:rsidR="00956203">
        <w:rPr>
          <w:sz w:val="18"/>
          <w:szCs w:val="18"/>
        </w:rPr>
        <w:t xml:space="preserve"> jedním</w:t>
      </w:r>
      <w:r w:rsidR="007F77B2" w:rsidRPr="0070063D">
        <w:rPr>
          <w:sz w:val="18"/>
          <w:szCs w:val="18"/>
        </w:rPr>
        <w:t> dodavatelem, , bude před uzavřením této smlouvy odstavec v závorce vypuštěn</w:t>
      </w:r>
      <w:r w:rsidR="007F77B2" w:rsidRPr="0070063D">
        <w:rPr>
          <w:i/>
          <w:iCs/>
          <w:sz w:val="24"/>
          <w:szCs w:val="24"/>
        </w:rPr>
        <w:t>).</w:t>
      </w:r>
    </w:p>
    <w:p w:rsidR="00A92813" w:rsidRDefault="00A92813" w:rsidP="00A92813">
      <w:pPr>
        <w:pStyle w:val="Zkladntextodsazen-slo"/>
      </w:pPr>
      <w:r>
        <w:lastRenderedPageBreak/>
        <w:t>Zhotovitel</w:t>
      </w:r>
      <w:r w:rsidRPr="00A92813">
        <w:t xml:space="preserve"> dále </w:t>
      </w:r>
      <w:r>
        <w:t>objednateli</w:t>
      </w:r>
      <w:r w:rsidRPr="00A92813">
        <w:t xml:space="preserve"> garantuje, že veškeré programové produkty (počítačo</w:t>
      </w:r>
      <w:r>
        <w:t>vé programy) dodané zhotovitelem</w:t>
      </w:r>
      <w:r w:rsidRPr="00A92813">
        <w:t xml:space="preserve"> v rámci plnění této smlouvy jsou, v souladu s příslušnými ustanoveními občanského zákoníku a zákonem č. 121/2000 Sb., o právu autorském, o právech souvisejících s právem autorským a o změně některých zákonů (autorský zákon), ve znění pozdějších předpisů, aut</w:t>
      </w:r>
      <w:r>
        <w:t>orskoprávně bez závad a objednatel</w:t>
      </w:r>
      <w:r w:rsidRPr="00A92813">
        <w:t xml:space="preserve"> se v této souvislosti stává oprávněným uživatelem jejich rozmnoženin a vlastníkem záznamových materiálů, na kterých jsou tyto rozmnoženiny umístěny.</w:t>
      </w:r>
    </w:p>
    <w:p w:rsidR="00A92813" w:rsidRPr="00D26EA2" w:rsidRDefault="00A92813" w:rsidP="00A92813">
      <w:pPr>
        <w:pStyle w:val="Zkladntextodsazen-slo"/>
      </w:pPr>
      <w:r w:rsidRPr="00D26EA2">
        <w:t>Všechen software dodány v rámci plnění této smlouvy musí být možné instalovat a provozovat na operačních systémech ve verzi, která bude podporovaná a aktualizovaná výrobcem, a to po</w:t>
      </w:r>
      <w:r w:rsidR="00227065" w:rsidRPr="00D26EA2">
        <w:t xml:space="preserve"> minimálně</w:t>
      </w:r>
      <w:r w:rsidRPr="00D26EA2">
        <w:t xml:space="preserve"> dobu </w:t>
      </w:r>
      <w:r w:rsidR="00227065" w:rsidRPr="00D26EA2">
        <w:t>po dobu udržitelnosti projektu, tj. 60 měsíců ode dne předání a převzetí díla.</w:t>
      </w:r>
    </w:p>
    <w:p w:rsidR="00A92813" w:rsidRDefault="00A92813" w:rsidP="00A92813">
      <w:pPr>
        <w:pStyle w:val="Zkladntextodsazen-slo"/>
      </w:pPr>
      <w:r>
        <w:t>Všechny verze programů instalovaných v rámci plnění této smlouvy budou předány objednateli na CD/DVD médiu s instalačními pokyny pro opětovnou instalaci.</w:t>
      </w:r>
    </w:p>
    <w:p w:rsidR="00A92813" w:rsidRPr="00A92813" w:rsidRDefault="00A92813" w:rsidP="00A92813">
      <w:pPr>
        <w:pStyle w:val="Zkladntextodsazen-slo"/>
      </w:pPr>
      <w:r>
        <w:t>U softwaru, jehož autorem je zhotovitel, bude předán doklad, který bude opravňovat objednatele tento software užívat legálně. Software, jehož autorem není zhotovitel, bude uveden položkově s množstvím na daňovém dokladu.</w:t>
      </w:r>
    </w:p>
    <w:p w:rsidR="002F316B" w:rsidRPr="004B5853" w:rsidRDefault="002F316B" w:rsidP="007A1000">
      <w:pPr>
        <w:pStyle w:val="Zkladntextodsazen-slo"/>
      </w:pPr>
      <w:r>
        <w:rPr>
          <w:color w:val="000000"/>
        </w:rPr>
        <w:t>Zhotovitel prohlašuje, že není nespolehlivým plátcem DPH a že v případě, že by se jím v průběhu trvání smluvního vztahu stal, tuto informaci neprodleně sdělí objednateli.</w:t>
      </w:r>
    </w:p>
    <w:p w:rsidR="007C45B6" w:rsidRPr="0003197E" w:rsidRDefault="007C45B6" w:rsidP="007C45B6">
      <w:pPr>
        <w:pStyle w:val="Zkladntextodsazen-slo"/>
      </w:pPr>
      <w:r>
        <w:rPr>
          <w:color w:val="000000"/>
        </w:rPr>
        <w:t xml:space="preserve"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 w:rsidR="009242A9">
        <w:rPr>
          <w:color w:val="000000"/>
        </w:rPr>
        <w:t xml:space="preserve">Objednatel </w:t>
      </w:r>
      <w:r>
        <w:rPr>
          <w:color w:val="000000"/>
        </w:rPr>
        <w:t>je oprávněn poskytnout podlicenci k užití loga města třetí osobě.</w:t>
      </w:r>
    </w:p>
    <w:p w:rsidR="00956203" w:rsidRPr="004C39A0" w:rsidRDefault="00C1271C" w:rsidP="00956203">
      <w:pPr>
        <w:pStyle w:val="Zkladntextodsazen-slo"/>
        <w:rPr>
          <w:i/>
        </w:rPr>
      </w:pPr>
      <w:r w:rsidRPr="009104D2">
        <w:t xml:space="preserve">Objednatel touto smlouvou poskytuje zhotoviteli bezúplatně nevýhradní oprávnění logo města užít pro </w:t>
      </w:r>
      <w:r w:rsidRPr="004C39A0">
        <w:t xml:space="preserve">účely dle obsahu této smlouvy, tzn. umístit na </w:t>
      </w:r>
      <w:r w:rsidR="004C39A0" w:rsidRPr="004C39A0">
        <w:t>velkoplošný reklamní panel, trvalou pamětní desku, realizační projektovou dokumentaci, dokumentaci skutečného provedení a další dokumenty</w:t>
      </w:r>
      <w:r w:rsidRPr="004C39A0">
        <w:rPr>
          <w:i/>
        </w:rPr>
        <w:t xml:space="preserve"> </w:t>
      </w:r>
      <w:r w:rsidRPr="004C39A0">
        <w:t>v rozsahu množstevně a časově omezeném ve vztahu k rozsahu a charakteru užití dle této smlouvy.</w:t>
      </w:r>
      <w:r w:rsidRPr="004C39A0">
        <w:rPr>
          <w:i/>
        </w:rPr>
        <w:t xml:space="preserve"> </w:t>
      </w:r>
      <w:r w:rsidRPr="004C39A0">
        <w:t>Zhotovitel oprávnění užít logo města za uvedeným účelem, uvedeným způsobem a v rozsahu dle této smlouvy přijímá.</w:t>
      </w:r>
    </w:p>
    <w:p w:rsidR="0001594F" w:rsidRPr="004C39A0" w:rsidRDefault="0001594F" w:rsidP="00901D5B">
      <w:pPr>
        <w:pStyle w:val="Zkladntextodsazen-slo"/>
      </w:pPr>
      <w:r w:rsidRPr="004C39A0">
        <w:t xml:space="preserve">Účelem uzavření této smlouvy je </w:t>
      </w:r>
      <w:r w:rsidR="004C39A0" w:rsidRPr="004C39A0">
        <w:t>realizace dodávky a instalace sirén včetně modernizace systému pro přímé předávání verbálních informací v rámci projektu „Protipovodňová opatření ve městě Ostrava“ spolufinancovaného z </w:t>
      </w:r>
      <w:r w:rsidR="006F77A0">
        <w:t>O</w:t>
      </w:r>
      <w:r w:rsidR="004C39A0" w:rsidRPr="004C39A0">
        <w:t>peračního programu Životní prostředí v rámci XXXVII. Výzvy, oblast podpory 1.3 Omezování rizika povodní, podoblast podpory 1.3.1 Zlepšení systému povodňové služby a preventivní protipovodňové ochrany</w:t>
      </w:r>
      <w:r w:rsidR="00906BFD" w:rsidRPr="004C39A0">
        <w:t>.</w:t>
      </w:r>
      <w:r w:rsidR="00725BCD" w:rsidRPr="004C39A0">
        <w:t xml:space="preserve"> </w:t>
      </w:r>
    </w:p>
    <w:p w:rsidR="00354A7E" w:rsidRDefault="00354A7E" w:rsidP="00901D5B">
      <w:pPr>
        <w:pStyle w:val="Nadpis2"/>
      </w:pPr>
    </w:p>
    <w:p w:rsidR="00901D5B" w:rsidRDefault="00901D5B" w:rsidP="00901D5B">
      <w:pPr>
        <w:pStyle w:val="Nadpis3"/>
      </w:pPr>
      <w:r>
        <w:t>Předmět smlouvy</w:t>
      </w:r>
    </w:p>
    <w:p w:rsidR="00906BFD" w:rsidRDefault="001C6486" w:rsidP="004A46D1">
      <w:pPr>
        <w:pStyle w:val="Zkladntextodsazen-slo"/>
        <w:rPr>
          <w:color w:val="000000" w:themeColor="text1"/>
        </w:rPr>
      </w:pPr>
      <w:r w:rsidRPr="00317D28">
        <w:rPr>
          <w:color w:val="000000" w:themeColor="text1"/>
        </w:rPr>
        <w:t>Zhotovitel se touto smlouvou zavazuje</w:t>
      </w:r>
      <w:r w:rsidR="00906BFD">
        <w:rPr>
          <w:color w:val="000000" w:themeColor="text1"/>
        </w:rPr>
        <w:t xml:space="preserve"> realizovat dodávku a instalaci sirén včetně upgradu monitorovacího systému koncových prvků (dále též jen „MSKP“) a modernizace systému pro přímé předávání verbálních informací v rámci projektu „Protipovodňová opatření ve městě Ostrava“ dle specifikací uvedených v zadávací dokumentaci veřejné zakázky „Dodávka a instalace sirén“ (dále též jen „dílo“).</w:t>
      </w:r>
    </w:p>
    <w:p w:rsidR="001C6486" w:rsidRDefault="00C16CDA" w:rsidP="001C6486">
      <w:pPr>
        <w:pStyle w:val="Zkladntextodsazen-slo"/>
        <w:rPr>
          <w:color w:val="000000" w:themeColor="text1"/>
        </w:rPr>
      </w:pPr>
      <w:r>
        <w:rPr>
          <w:color w:val="000000" w:themeColor="text1"/>
        </w:rPr>
        <w:t xml:space="preserve">Smluvní strany se dohodly, že </w:t>
      </w:r>
      <w:r w:rsidR="001C6486" w:rsidRPr="00317D28">
        <w:rPr>
          <w:color w:val="000000" w:themeColor="text1"/>
        </w:rPr>
        <w:t xml:space="preserve"> </w:t>
      </w:r>
      <w:r w:rsidR="00906BFD">
        <w:rPr>
          <w:color w:val="000000" w:themeColor="text1"/>
        </w:rPr>
        <w:t>předmět smlouvy (plnění zhotovitele) je rozdělen do následujících částí a</w:t>
      </w:r>
      <w:r>
        <w:rPr>
          <w:color w:val="000000" w:themeColor="text1"/>
        </w:rPr>
        <w:t xml:space="preserve"> </w:t>
      </w:r>
      <w:r w:rsidR="001C6486" w:rsidRPr="00317D28">
        <w:rPr>
          <w:color w:val="000000" w:themeColor="text1"/>
        </w:rPr>
        <w:t>zahrnuje:</w:t>
      </w:r>
    </w:p>
    <w:p w:rsidR="00345F34" w:rsidRPr="00345F34" w:rsidRDefault="00345F34" w:rsidP="00345F34">
      <w:pPr>
        <w:pStyle w:val="Zkladntext3"/>
        <w:widowControl w:val="0"/>
        <w:numPr>
          <w:ilvl w:val="0"/>
          <w:numId w:val="40"/>
        </w:numPr>
        <w:spacing w:after="0"/>
        <w:ind w:left="754" w:hanging="357"/>
        <w:rPr>
          <w:sz w:val="22"/>
          <w:szCs w:val="22"/>
        </w:rPr>
      </w:pPr>
      <w:r w:rsidRPr="00345F34">
        <w:rPr>
          <w:sz w:val="22"/>
          <w:szCs w:val="22"/>
        </w:rPr>
        <w:t xml:space="preserve">bod 2.1 - zpracování realizační projektové dokumentace, včetně vypracování statického posudku uchycení stožáru na každém konkrétním objektu. Realizační projektová dokumentace odsouhlasená a zkontrolovaná Hasičským záchranným sborem Moravskoslezského kraje (dále též jen „HZSMSK“) - otisk razítka HZSMSK, majiteli objektů a dotčenými subjekty, které v místě realizace mají umístěné své technologie, bude dodána objednateli ve 3 vyhotoveních v listinné </w:t>
      </w:r>
      <w:r w:rsidRPr="00345F34">
        <w:rPr>
          <w:sz w:val="22"/>
          <w:szCs w:val="22"/>
        </w:rPr>
        <w:lastRenderedPageBreak/>
        <w:t xml:space="preserve">podobě a v 1 vyhotovení v elektronické podobě. Textová část, včetně oceněného rozpočtu,  bude dodána ve formátu kompatibilním s programy Microsoft Word a Microsoft Excel, výkresy budou dodány ve formátu, který umožní prohlížení dokumentace (např. pdf) a ve formátu, kompatibilním s programy AutoCAD nebo ArchiCAD (dwg). Dále zpracování radiového projektu pro přímý hlasový vstup do sirén, který bude před předáním zadavateli (ve třech identických výtiscích </w:t>
      </w:r>
      <w:r>
        <w:rPr>
          <w:sz w:val="22"/>
          <w:szCs w:val="22"/>
        </w:rPr>
        <w:t xml:space="preserve">                     </w:t>
      </w:r>
      <w:r w:rsidRPr="00345F34">
        <w:rPr>
          <w:sz w:val="22"/>
          <w:szCs w:val="22"/>
        </w:rPr>
        <w:t>a v 1 vyhotovení v elektronické podobě) odsouhlasen zástupcem HZSMSK (otisk razítka HZSMSK).</w:t>
      </w:r>
    </w:p>
    <w:p w:rsidR="00345F34" w:rsidRDefault="00345F34" w:rsidP="00345F34">
      <w:pPr>
        <w:pStyle w:val="Zkladntext3"/>
        <w:widowControl w:val="0"/>
        <w:numPr>
          <w:ilvl w:val="0"/>
          <w:numId w:val="40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bod 2.2 - dodávku a instalaci 28 ks elektronických sirén</w:t>
      </w:r>
    </w:p>
    <w:p w:rsidR="00345F34" w:rsidRDefault="00345F34" w:rsidP="00345F34">
      <w:pPr>
        <w:pStyle w:val="Zkladntext3"/>
        <w:widowControl w:val="0"/>
        <w:numPr>
          <w:ilvl w:val="0"/>
          <w:numId w:val="40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bod 2.3 - dodávku</w:t>
      </w:r>
      <w:r w:rsidRPr="00EF0719">
        <w:rPr>
          <w:sz w:val="22"/>
          <w:szCs w:val="22"/>
        </w:rPr>
        <w:t xml:space="preserve"> 3 kusů</w:t>
      </w:r>
      <w:r>
        <w:rPr>
          <w:sz w:val="22"/>
          <w:szCs w:val="22"/>
        </w:rPr>
        <w:t xml:space="preserve"> mobilních elektronických sirén</w:t>
      </w:r>
    </w:p>
    <w:p w:rsidR="00345F34" w:rsidRDefault="00345F34" w:rsidP="00345F34">
      <w:pPr>
        <w:pStyle w:val="Zkladntext3"/>
        <w:widowControl w:val="0"/>
        <w:numPr>
          <w:ilvl w:val="0"/>
          <w:numId w:val="40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bod 2.4 - modernizaci</w:t>
      </w:r>
      <w:r w:rsidRPr="00E342DE">
        <w:rPr>
          <w:sz w:val="22"/>
          <w:szCs w:val="22"/>
        </w:rPr>
        <w:t xml:space="preserve"> </w:t>
      </w:r>
      <w:r>
        <w:rPr>
          <w:sz w:val="22"/>
          <w:szCs w:val="22"/>
        </w:rPr>
        <w:t>monitorovací</w:t>
      </w:r>
      <w:r w:rsidR="00DC3B94">
        <w:rPr>
          <w:sz w:val="22"/>
          <w:szCs w:val="22"/>
        </w:rPr>
        <w:t>ho</w:t>
      </w:r>
      <w:r>
        <w:rPr>
          <w:sz w:val="22"/>
          <w:szCs w:val="22"/>
        </w:rPr>
        <w:t xml:space="preserve"> systém</w:t>
      </w:r>
      <w:r w:rsidR="00DC3B94">
        <w:rPr>
          <w:sz w:val="22"/>
          <w:szCs w:val="22"/>
        </w:rPr>
        <w:t>u</w:t>
      </w:r>
      <w:r>
        <w:rPr>
          <w:sz w:val="22"/>
          <w:szCs w:val="22"/>
        </w:rPr>
        <w:t xml:space="preserve"> koncových prvků</w:t>
      </w:r>
      <w:r w:rsidR="00DC3B94">
        <w:rPr>
          <w:sz w:val="22"/>
          <w:szCs w:val="22"/>
        </w:rPr>
        <w:t xml:space="preserve"> (MSKP)</w:t>
      </w:r>
      <w:r>
        <w:rPr>
          <w:sz w:val="22"/>
          <w:szCs w:val="22"/>
        </w:rPr>
        <w:t xml:space="preserve"> – upgrade elektronických sirén</w:t>
      </w:r>
    </w:p>
    <w:p w:rsidR="004C39A0" w:rsidRDefault="00345F34" w:rsidP="00345F34">
      <w:pPr>
        <w:pStyle w:val="Zkladntext3"/>
        <w:widowControl w:val="0"/>
        <w:numPr>
          <w:ilvl w:val="0"/>
          <w:numId w:val="40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bod 2.5 - modernizaci</w:t>
      </w:r>
      <w:r w:rsidRPr="00E342DE">
        <w:rPr>
          <w:sz w:val="22"/>
          <w:szCs w:val="22"/>
        </w:rPr>
        <w:t xml:space="preserve"> systému pro přímé</w:t>
      </w:r>
      <w:r>
        <w:rPr>
          <w:sz w:val="22"/>
          <w:szCs w:val="22"/>
        </w:rPr>
        <w:t xml:space="preserve"> předávání</w:t>
      </w:r>
      <w:r w:rsidR="004C39A0">
        <w:rPr>
          <w:sz w:val="22"/>
          <w:szCs w:val="22"/>
        </w:rPr>
        <w:t xml:space="preserve"> verbálních informací</w:t>
      </w:r>
    </w:p>
    <w:p w:rsidR="00345F34" w:rsidRPr="00E342DE" w:rsidRDefault="00DC3B94" w:rsidP="00345F34">
      <w:pPr>
        <w:pStyle w:val="Zkladntext3"/>
        <w:widowControl w:val="0"/>
        <w:numPr>
          <w:ilvl w:val="0"/>
          <w:numId w:val="40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bod 2.6 - povinnou publicitu</w:t>
      </w:r>
      <w:r w:rsidR="004C39A0">
        <w:rPr>
          <w:sz w:val="22"/>
          <w:szCs w:val="22"/>
        </w:rPr>
        <w:t xml:space="preserve"> (velkoplošný informační panel, trvalá pamětní deska).</w:t>
      </w:r>
      <w:r w:rsidR="00345F34" w:rsidRPr="00E342DE">
        <w:rPr>
          <w:sz w:val="22"/>
          <w:szCs w:val="22"/>
        </w:rPr>
        <w:t xml:space="preserve"> </w:t>
      </w:r>
    </w:p>
    <w:p w:rsidR="00290323" w:rsidRDefault="00ED0C46" w:rsidP="000D2284">
      <w:pPr>
        <w:pStyle w:val="Zkladntextodsazen-slo"/>
      </w:pPr>
      <w:r>
        <w:t>Smluvní strany se dohodly, že provedení díla dále</w:t>
      </w:r>
      <w:r w:rsidR="00290323">
        <w:t xml:space="preserve"> zahrnuje:</w:t>
      </w:r>
    </w:p>
    <w:p w:rsidR="00290323" w:rsidRPr="00F8327C" w:rsidRDefault="00290323" w:rsidP="00290323">
      <w:pPr>
        <w:pStyle w:val="Odstavecseseznamem"/>
        <w:numPr>
          <w:ilvl w:val="0"/>
          <w:numId w:val="3"/>
        </w:numPr>
        <w:rPr>
          <w:szCs w:val="22"/>
        </w:rPr>
      </w:pPr>
      <w:r w:rsidRPr="00F8327C">
        <w:rPr>
          <w:szCs w:val="22"/>
        </w:rPr>
        <w:t xml:space="preserve">zajištění zatřídění movitých věcí a souborů movitých věcí realizovaného díla, tj. komplexní posouzení položkového rozpočtu v elektronické podobě ve formátu kompatibilním s programem Microsoft EXCEL 2000 dle zákona č.563/1991 Sb. o účetnictví, ve znění pozdějších předpisu </w:t>
      </w:r>
      <w:r w:rsidR="00F8327C">
        <w:rPr>
          <w:szCs w:val="22"/>
        </w:rPr>
        <w:t xml:space="preserve">                  </w:t>
      </w:r>
      <w:r w:rsidRPr="00F8327C">
        <w:rPr>
          <w:szCs w:val="22"/>
        </w:rPr>
        <w:t xml:space="preserve">a Pokyn GFŘ č. D-6 k jednotnému postupu při uplatňování některých ustanovení zákona </w:t>
      </w:r>
      <w:r w:rsidR="00F8327C">
        <w:rPr>
          <w:szCs w:val="22"/>
        </w:rPr>
        <w:t xml:space="preserve">                          </w:t>
      </w:r>
      <w:r w:rsidRPr="00F8327C">
        <w:rPr>
          <w:szCs w:val="22"/>
        </w:rPr>
        <w:t>č. 586/1992 Sb., o daních z příjm</w:t>
      </w:r>
      <w:r w:rsidR="00F8327C" w:rsidRPr="00F8327C">
        <w:rPr>
          <w:szCs w:val="22"/>
        </w:rPr>
        <w:t>ů, ve znění pozdějších předpisů</w:t>
      </w:r>
      <w:r w:rsidRPr="00F8327C">
        <w:rPr>
          <w:szCs w:val="22"/>
        </w:rPr>
        <w:t xml:space="preserve">, uveřejněný ve Finančním zpravodaji číslo 7/2011 a následné zatřídění jednotlivých stavebních a inženýrských objektů a jejich části dle statistických klasifikací CZ-CPA, CZ-CC. Tyto podklady budou potvrzeny zhotovitelem </w:t>
      </w:r>
      <w:r w:rsidR="00F8327C">
        <w:rPr>
          <w:szCs w:val="22"/>
        </w:rPr>
        <w:t xml:space="preserve">               </w:t>
      </w:r>
      <w:r w:rsidRPr="00F8327C">
        <w:rPr>
          <w:szCs w:val="22"/>
        </w:rPr>
        <w:t>a ekonomickým poradcem, specializující</w:t>
      </w:r>
      <w:r w:rsidR="00495A9D">
        <w:rPr>
          <w:szCs w:val="22"/>
        </w:rPr>
        <w:t>m</w:t>
      </w:r>
      <w:r w:rsidRPr="00F8327C">
        <w:rPr>
          <w:szCs w:val="22"/>
        </w:rPr>
        <w:t xml:space="preserve"> se na zatříďování zboží a služeb</w:t>
      </w:r>
      <w:r w:rsidR="00F8327C" w:rsidRPr="00F8327C">
        <w:rPr>
          <w:szCs w:val="22"/>
        </w:rPr>
        <w:t xml:space="preserve"> dle jednotné klasifikace MF ČR.</w:t>
      </w:r>
    </w:p>
    <w:p w:rsidR="00290323" w:rsidRPr="004C39A0" w:rsidRDefault="00290323" w:rsidP="00290323">
      <w:pPr>
        <w:pStyle w:val="Odstavecseseznamem"/>
        <w:numPr>
          <w:ilvl w:val="0"/>
          <w:numId w:val="3"/>
        </w:numPr>
        <w:rPr>
          <w:szCs w:val="22"/>
        </w:rPr>
      </w:pPr>
      <w:r w:rsidRPr="004C39A0">
        <w:rPr>
          <w:szCs w:val="22"/>
        </w:rPr>
        <w:t xml:space="preserve">likvidaci odpadu a jeho uložení na řízenou skládku nebo jinou jeho likvidaci v souladu se zákonem č. 185/2001 Sb. o odpadech a o změně některých dalších zákonů, ve znění pozdějších předpisů, </w:t>
      </w:r>
      <w:r w:rsidR="0046538E" w:rsidRPr="004C39A0">
        <w:rPr>
          <w:szCs w:val="22"/>
        </w:rPr>
        <w:t xml:space="preserve">              </w:t>
      </w:r>
      <w:r w:rsidRPr="004C39A0">
        <w:rPr>
          <w:szCs w:val="22"/>
        </w:rPr>
        <w:t>o likvidaci odpadu bude objednateli předložen písemný doklad,</w:t>
      </w:r>
    </w:p>
    <w:p w:rsidR="00290323" w:rsidRPr="0046538E" w:rsidRDefault="00290323" w:rsidP="00290323">
      <w:pPr>
        <w:pStyle w:val="Odstavecseseznamem"/>
        <w:numPr>
          <w:ilvl w:val="0"/>
          <w:numId w:val="3"/>
        </w:numPr>
        <w:rPr>
          <w:i/>
          <w:color w:val="0070C0"/>
          <w:szCs w:val="22"/>
        </w:rPr>
      </w:pPr>
      <w:r w:rsidRPr="0073122B">
        <w:rPr>
          <w:szCs w:val="22"/>
        </w:rPr>
        <w:t xml:space="preserve">vypracování </w:t>
      </w:r>
      <w:r w:rsidR="0046538E" w:rsidRPr="0073122B">
        <w:rPr>
          <w:szCs w:val="22"/>
        </w:rPr>
        <w:t xml:space="preserve">3 </w:t>
      </w:r>
      <w:r w:rsidRPr="0073122B">
        <w:rPr>
          <w:szCs w:val="22"/>
        </w:rPr>
        <w:t>kompletních vyhotovení d</w:t>
      </w:r>
      <w:r w:rsidR="0046538E" w:rsidRPr="0073122B">
        <w:rPr>
          <w:szCs w:val="22"/>
        </w:rPr>
        <w:t>okumentace skutečného provedení</w:t>
      </w:r>
      <w:r w:rsidRPr="0073122B">
        <w:rPr>
          <w:szCs w:val="22"/>
        </w:rPr>
        <w:t>, tj. se zakreslením všech odchylek, změn, dopadů a vlivů vzniklých v průběhu realizace předmětu smlouvy, ověřených a odsouhlasených objednatelem do projektové dokumentace. Dokumentace skutečného provedení bude v</w:t>
      </w:r>
      <w:r w:rsidR="0046538E" w:rsidRPr="0073122B">
        <w:rPr>
          <w:szCs w:val="22"/>
        </w:rPr>
        <w:t xml:space="preserve"> 1</w:t>
      </w:r>
      <w:r w:rsidRPr="0073122B">
        <w:rPr>
          <w:szCs w:val="22"/>
        </w:rPr>
        <w:t xml:space="preserve"> vyhotovení dodána objednateli i v elektronické podobě na CD-R</w:t>
      </w:r>
      <w:r w:rsidR="004C39A0" w:rsidRPr="0073122B">
        <w:rPr>
          <w:szCs w:val="22"/>
        </w:rPr>
        <w:t>, textová část ve formátu kompatibilním s programy Microsoft Word a Microsoft Excel a výkresová část</w:t>
      </w:r>
      <w:r w:rsidRPr="0073122B">
        <w:rPr>
          <w:szCs w:val="22"/>
        </w:rPr>
        <w:t xml:space="preserve"> ve formátu pro čtení</w:t>
      </w:r>
      <w:r w:rsidR="006F77A0" w:rsidRPr="0073122B">
        <w:rPr>
          <w:szCs w:val="22"/>
        </w:rPr>
        <w:t xml:space="preserve"> (např. *.pdf)</w:t>
      </w:r>
      <w:r w:rsidRPr="0073122B">
        <w:rPr>
          <w:szCs w:val="22"/>
        </w:rPr>
        <w:t xml:space="preserve"> a zápis </w:t>
      </w:r>
      <w:r w:rsidR="006F77A0" w:rsidRPr="0073122B">
        <w:rPr>
          <w:szCs w:val="22"/>
        </w:rPr>
        <w:t xml:space="preserve">(např </w:t>
      </w:r>
      <w:r w:rsidRPr="0073122B">
        <w:rPr>
          <w:szCs w:val="22"/>
        </w:rPr>
        <w:t>*.dwg</w:t>
      </w:r>
      <w:r w:rsidR="006F77A0" w:rsidRPr="0073122B">
        <w:rPr>
          <w:szCs w:val="22"/>
        </w:rPr>
        <w:t>)</w:t>
      </w:r>
      <w:r w:rsidRPr="0073122B">
        <w:rPr>
          <w:szCs w:val="22"/>
        </w:rPr>
        <w:t xml:space="preserve"> kompatibilním s </w:t>
      </w:r>
      <w:r w:rsidRPr="00D26EA2">
        <w:rPr>
          <w:szCs w:val="22"/>
        </w:rPr>
        <w:t xml:space="preserve">programem AutoCAD </w:t>
      </w:r>
      <w:r w:rsidR="0046538E" w:rsidRPr="0073122B">
        <w:rPr>
          <w:szCs w:val="22"/>
        </w:rPr>
        <w:t>nebo ArchiCAD.</w:t>
      </w:r>
      <w:r w:rsidRPr="0073122B">
        <w:rPr>
          <w:szCs w:val="22"/>
        </w:rPr>
        <w:t xml:space="preserve"> Tištěná vyhotovení dokumentace i CD-R s elektronickou formou dokumentace budou označeny informačním bannerem </w:t>
      </w:r>
      <w:r w:rsidR="0046538E" w:rsidRPr="0073122B">
        <w:rPr>
          <w:szCs w:val="22"/>
        </w:rPr>
        <w:t>O</w:t>
      </w:r>
      <w:r w:rsidRPr="0073122B">
        <w:rPr>
          <w:szCs w:val="22"/>
        </w:rPr>
        <w:t>peračního programu</w:t>
      </w:r>
      <w:r w:rsidR="0046538E" w:rsidRPr="0073122B">
        <w:rPr>
          <w:szCs w:val="22"/>
        </w:rPr>
        <w:t xml:space="preserve"> Životní prostředí</w:t>
      </w:r>
      <w:r w:rsidRPr="0073122B">
        <w:rPr>
          <w:szCs w:val="22"/>
        </w:rPr>
        <w:t xml:space="preserve"> (dále jen</w:t>
      </w:r>
      <w:r w:rsidR="0046538E" w:rsidRPr="0073122B">
        <w:rPr>
          <w:szCs w:val="22"/>
        </w:rPr>
        <w:t xml:space="preserve"> také</w:t>
      </w:r>
      <w:r w:rsidRPr="0073122B">
        <w:rPr>
          <w:szCs w:val="22"/>
        </w:rPr>
        <w:t xml:space="preserve"> </w:t>
      </w:r>
      <w:r w:rsidR="0046538E" w:rsidRPr="0073122B">
        <w:rPr>
          <w:szCs w:val="22"/>
        </w:rPr>
        <w:t>„OPŽP“)</w:t>
      </w:r>
      <w:r w:rsidRPr="0073122B">
        <w:rPr>
          <w:szCs w:val="22"/>
        </w:rPr>
        <w:t xml:space="preserve"> za dodržení podmínek (ochranný prostor, barevné prove</w:t>
      </w:r>
      <w:r w:rsidR="006F77A0" w:rsidRPr="0073122B">
        <w:rPr>
          <w:szCs w:val="22"/>
        </w:rPr>
        <w:t xml:space="preserve">dení, typ apod.) stanovených v Grafickém manuálu publicity OPŽP z dubna 2011 (dostupný na </w:t>
      </w:r>
      <w:hyperlink r:id="rId10" w:history="1">
        <w:r w:rsidR="00A44BA0" w:rsidRPr="0073122B">
          <w:rPr>
            <w:rStyle w:val="Hypertextovodkaz"/>
            <w:color w:val="auto"/>
            <w:szCs w:val="22"/>
          </w:rPr>
          <w:t>http:/www.opzp.cz/soubor-ke-stazeni/41/12515-graficky_manual_publicity_pro_OPZP_07-2011-2.pdf</w:t>
        </w:r>
      </w:hyperlink>
      <w:r w:rsidR="00A44BA0">
        <w:rPr>
          <w:i/>
          <w:color w:val="0070C0"/>
          <w:szCs w:val="22"/>
        </w:rPr>
        <w:t>).</w:t>
      </w:r>
    </w:p>
    <w:p w:rsidR="00290323" w:rsidRPr="001A5867" w:rsidRDefault="00290323" w:rsidP="00290323">
      <w:pPr>
        <w:pStyle w:val="Odstavecseseznamem"/>
        <w:numPr>
          <w:ilvl w:val="0"/>
          <w:numId w:val="3"/>
        </w:numPr>
        <w:rPr>
          <w:szCs w:val="22"/>
        </w:rPr>
      </w:pPr>
      <w:r w:rsidRPr="001A5867">
        <w:rPr>
          <w:szCs w:val="22"/>
        </w:rPr>
        <w:t xml:space="preserve">provedení předepsaných zkoušek, úspěšné provedení těchto zkoušek je podmínkou převzetí díla, zpracování a předání dokladů o výsledcích předepsaných zkoušek, atestů, revizí, záručních listů v jazyce českém a zpracování provozních řádů technologických zařízení, </w:t>
      </w:r>
    </w:p>
    <w:p w:rsidR="00290323" w:rsidRPr="001A5867" w:rsidRDefault="00290323" w:rsidP="00290323">
      <w:pPr>
        <w:pStyle w:val="Odstavecseseznamem"/>
        <w:numPr>
          <w:ilvl w:val="0"/>
          <w:numId w:val="3"/>
        </w:numPr>
        <w:rPr>
          <w:szCs w:val="22"/>
        </w:rPr>
      </w:pPr>
      <w:r w:rsidRPr="001A5867">
        <w:rPr>
          <w:szCs w:val="22"/>
        </w:rPr>
        <w:t>v rámci zajištění publicity projektu zhotovitel zajistí:</w:t>
      </w:r>
    </w:p>
    <w:p w:rsidR="001A5867" w:rsidRPr="001A5867" w:rsidRDefault="001A5867" w:rsidP="001A5867">
      <w:pPr>
        <w:pStyle w:val="Odstavecseseznamem"/>
        <w:numPr>
          <w:ilvl w:val="0"/>
          <w:numId w:val="29"/>
        </w:numPr>
        <w:ind w:left="952" w:hanging="224"/>
        <w:rPr>
          <w:i/>
          <w:strike/>
          <w:szCs w:val="22"/>
        </w:rPr>
      </w:pPr>
      <w:r w:rsidRPr="001A5867">
        <w:rPr>
          <w:szCs w:val="22"/>
        </w:rPr>
        <w:t xml:space="preserve">výrobu a instalaci velkoplošného informačního panelu. Velikost informačního panelu a jeho podoba jsou závazně definovány v </w:t>
      </w:r>
      <w:r w:rsidRPr="001A5867">
        <w:rPr>
          <w:i/>
          <w:iCs/>
          <w:szCs w:val="22"/>
        </w:rPr>
        <w:t>Grafickém manuálu publicity OPŽP</w:t>
      </w:r>
      <w:r w:rsidRPr="001A5867">
        <w:rPr>
          <w:szCs w:val="22"/>
        </w:rPr>
        <w:t xml:space="preserve"> z dubna 2011 (dostupný </w:t>
      </w:r>
      <w:hyperlink r:id="rId11" w:history="1">
        <w:r w:rsidRPr="001A5867">
          <w:rPr>
            <w:rStyle w:val="Hypertextovodkaz"/>
            <w:color w:val="auto"/>
          </w:rPr>
          <w:t>http:/www.opzp.cz/soubor-ke-stazeni/41/12515-graficky_manual_publicity_pro_OPZP_07-2011-2.pdf</w:t>
        </w:r>
      </w:hyperlink>
      <w:hyperlink r:id="rId12" w:history="1"/>
      <w:r w:rsidRPr="001A5867">
        <w:rPr>
          <w:szCs w:val="22"/>
        </w:rPr>
        <w:t xml:space="preserve">). Panel bude bezprostředně po zahájení fyzické realizace projektu umístěn na viditelném místě dle pokynů objednatele a v souladu s aktuálními </w:t>
      </w:r>
      <w:r w:rsidRPr="001A5867">
        <w:rPr>
          <w:i/>
          <w:szCs w:val="22"/>
        </w:rPr>
        <w:t xml:space="preserve">Závaznými pokyny a pro </w:t>
      </w:r>
      <w:r w:rsidRPr="001A5867">
        <w:rPr>
          <w:i/>
          <w:szCs w:val="22"/>
        </w:rPr>
        <w:lastRenderedPageBreak/>
        <w:t>žadatele a příjemce podpory v OPŽP, verze účinná od 18.3.2014</w:t>
      </w:r>
      <w:r w:rsidRPr="001A5867">
        <w:rPr>
          <w:szCs w:val="22"/>
        </w:rPr>
        <w:t xml:space="preserve"> (dostupné na </w:t>
      </w:r>
      <w:hyperlink r:id="rId13" w:history="1">
        <w:r w:rsidRPr="001A5867">
          <w:rPr>
            <w:rStyle w:val="Hypertextovodkaz"/>
            <w:color w:val="auto"/>
            <w:szCs w:val="22"/>
          </w:rPr>
          <w:t>http://www.opzp.cz/soubor-ke-stazeni/51/15452-20140314_zppz.pdf</w:t>
        </w:r>
      </w:hyperlink>
      <w:r w:rsidRPr="001A5867">
        <w:rPr>
          <w:szCs w:val="22"/>
        </w:rPr>
        <w:t xml:space="preserve">) musí být zachován po celou dobu průběhu fyzické realizace projektu. </w:t>
      </w:r>
    </w:p>
    <w:p w:rsidR="001A5867" w:rsidRPr="00227C67" w:rsidRDefault="001A5867" w:rsidP="00B81FD9">
      <w:pPr>
        <w:pStyle w:val="Odstavecseseznamem"/>
        <w:numPr>
          <w:ilvl w:val="0"/>
          <w:numId w:val="29"/>
        </w:numPr>
        <w:ind w:left="952" w:hanging="178"/>
        <w:rPr>
          <w:i/>
          <w:strike/>
          <w:szCs w:val="22"/>
        </w:rPr>
      </w:pPr>
      <w:r w:rsidRPr="001A5867">
        <w:rPr>
          <w:szCs w:val="22"/>
        </w:rPr>
        <w:t xml:space="preserve">výrobu a instalaci stálé informační tabule (trvalé pamětní desky). Závazné podrobnosti o podobě a velikosti stálé informační tabule jsou uvedeny v </w:t>
      </w:r>
      <w:r w:rsidRPr="001A5867">
        <w:rPr>
          <w:i/>
          <w:iCs/>
          <w:szCs w:val="22"/>
        </w:rPr>
        <w:t xml:space="preserve">Grafickém manuálu publicity OPŽP </w:t>
      </w:r>
      <w:r w:rsidRPr="001A5867">
        <w:rPr>
          <w:iCs/>
          <w:szCs w:val="22"/>
        </w:rPr>
        <w:t xml:space="preserve">z dubna 2011 </w:t>
      </w:r>
      <w:r w:rsidRPr="001A5867">
        <w:rPr>
          <w:szCs w:val="22"/>
        </w:rPr>
        <w:t xml:space="preserve">dostupný na </w:t>
      </w:r>
      <w:hyperlink r:id="rId14" w:history="1">
        <w:r w:rsidRPr="001A5867">
          <w:rPr>
            <w:rStyle w:val="Hypertextovodkaz"/>
            <w:color w:val="auto"/>
          </w:rPr>
          <w:t>http:/www.opzp.cz/soubor</w:t>
        </w:r>
        <w:r w:rsidRPr="001A5867">
          <w:rPr>
            <w:rStyle w:val="Hypertextovodkaz"/>
            <w:color w:val="auto"/>
          </w:rPr>
          <w:noBreakHyphen/>
          <w:t>ke</w:t>
        </w:r>
        <w:r w:rsidRPr="001A5867">
          <w:rPr>
            <w:rStyle w:val="Hypertextovodkaz"/>
            <w:color w:val="auto"/>
          </w:rPr>
          <w:noBreakHyphen/>
          <w:t>stazeni/41/12515</w:t>
        </w:r>
        <w:r w:rsidRPr="001A5867">
          <w:rPr>
            <w:rStyle w:val="Hypertextovodkaz"/>
            <w:color w:val="auto"/>
          </w:rPr>
          <w:noBreakHyphen/>
          <w:t>graficky_manual_publicity_pro_OPZP_07-2011-2.pdf</w:t>
        </w:r>
      </w:hyperlink>
      <w:hyperlink r:id="rId15" w:history="1"/>
      <w:r w:rsidRPr="001A5867">
        <w:rPr>
          <w:szCs w:val="22"/>
        </w:rPr>
        <w:t xml:space="preserve">. Tabule bude vyvěšena na dobře přístupném a viditelném místě dle pokynů </w:t>
      </w:r>
      <w:r w:rsidR="00D26EA2" w:rsidRPr="00227C67">
        <w:rPr>
          <w:szCs w:val="22"/>
        </w:rPr>
        <w:t>objednatele nejpozději do 12-ti</w:t>
      </w:r>
      <w:r w:rsidRPr="00227C67">
        <w:rPr>
          <w:szCs w:val="22"/>
        </w:rPr>
        <w:t xml:space="preserve"> </w:t>
      </w:r>
      <w:r w:rsidR="00D26EA2" w:rsidRPr="00227C67">
        <w:rPr>
          <w:szCs w:val="22"/>
        </w:rPr>
        <w:t>týdnů</w:t>
      </w:r>
      <w:r w:rsidRPr="00227C67">
        <w:rPr>
          <w:szCs w:val="22"/>
        </w:rPr>
        <w:t xml:space="preserve"> od dokončení realizace projektu zhotovitelem.</w:t>
      </w:r>
    </w:p>
    <w:p w:rsidR="001A5867" w:rsidRDefault="001A5867" w:rsidP="000D2284">
      <w:pPr>
        <w:pStyle w:val="Zkladntextodsazen-slo"/>
        <w:rPr>
          <w:color w:val="FF0000"/>
        </w:rPr>
      </w:pPr>
      <w:r w:rsidRPr="001A5867">
        <w:t xml:space="preserve">Zhotovitel bere na vědomí, že dílo, které je předmětem této smlouvy, bude financováno objednatelem z dotačních prostředků Evropské Unie, a to z Operačního programu Životní prostředí (dále jen „dotace“), ve výši 90% celkových uznatelných nákladů. Závazné pokyny pro žadatele a příjemce podpory v OPŽP jsou publikovány na </w:t>
      </w:r>
      <w:hyperlink r:id="rId16" w:history="1">
        <w:r w:rsidRPr="001A5867">
          <w:rPr>
            <w:rStyle w:val="Hypertextovodkaz"/>
            <w:color w:val="auto"/>
          </w:rPr>
          <w:t>http://www.opzp.cz/soubor-ke-stazeni/51/15452-20140314_zppz.pdf</w:t>
        </w:r>
      </w:hyperlink>
      <w:r>
        <w:rPr>
          <w:color w:val="00B050"/>
        </w:rPr>
        <w:t>.</w:t>
      </w:r>
    </w:p>
    <w:p w:rsidR="001A5867" w:rsidRDefault="006F1D7E" w:rsidP="000D2284">
      <w:pPr>
        <w:pStyle w:val="Zkladntextodsazen-slo"/>
      </w:pPr>
      <w:r w:rsidRPr="006F1D7E">
        <w:t>Zhotovitel prohlašuje, že se se Závaznými pokyny pro žadatele a příjemce podpory v OPŽP seznámil.</w:t>
      </w:r>
    </w:p>
    <w:p w:rsidR="006F1D7E" w:rsidRPr="006F1D7E" w:rsidRDefault="006F1D7E" w:rsidP="000D2284">
      <w:pPr>
        <w:pStyle w:val="Zkladntextodsazen-slo"/>
      </w:pPr>
      <w:r w:rsidRPr="006F1D7E">
        <w:t xml:space="preserve">Zhotovitel se zavazuje počínat si při provádění díla tak, aby nedošlo k porušení dotačních podmínek, které vyplývají z metodických pokynů Operačního programu Životní prostředí – </w:t>
      </w:r>
      <w:r w:rsidRPr="006F1D7E">
        <w:rPr>
          <w:i/>
        </w:rPr>
        <w:t>Implementační dokument OPŽP,</w:t>
      </w:r>
      <w:r w:rsidRPr="006F1D7E">
        <w:t xml:space="preserve"> </w:t>
      </w:r>
      <w:r w:rsidRPr="006F1D7E">
        <w:rPr>
          <w:i/>
        </w:rPr>
        <w:t>Závazné pokyny a pro žadatele a příjemce podpory v OPŽP</w:t>
      </w:r>
      <w:r w:rsidRPr="006F1D7E">
        <w:t xml:space="preserve"> – aktuálních ke dni podpisu smlouvy (oba dostupné na </w:t>
      </w:r>
      <w:hyperlink r:id="rId17" w:history="1">
        <w:r w:rsidRPr="006F1D7E">
          <w:rPr>
            <w:rStyle w:val="Hypertextovodkaz"/>
          </w:rPr>
          <w:t>http://www.opzp.cz/sekce/238/dokumenty-ke-stazeni/</w:t>
        </w:r>
      </w:hyperlink>
      <w:r w:rsidRPr="006F1D7E">
        <w:t xml:space="preserve"> )</w:t>
      </w:r>
    </w:p>
    <w:p w:rsidR="000D2284" w:rsidRDefault="000D2284" w:rsidP="000D2284">
      <w:pPr>
        <w:pStyle w:val="Zkladntextodsazen-slo"/>
      </w:pPr>
      <w:r w:rsidRPr="000B52B7">
        <w:t>V případě, že zhotovitel svým jednáním při provádění díla způsobí, že dotace nebude objednateli z důvodů ležících na straně zhotovitele přiznána, nebo dotace nebude objednateli</w:t>
      </w:r>
      <w:r w:rsidR="00C16CDA">
        <w:t xml:space="preserve"> v celé výši</w:t>
      </w:r>
      <w:r w:rsidRPr="000B52B7">
        <w:t xml:space="preserve"> proplacena či dotace bude objednateli krácena</w:t>
      </w:r>
      <w:r w:rsidR="00C16CDA">
        <w:t xml:space="preserve"> či objednatel bude povinen dotaci v celém rozsahu vrátit</w:t>
      </w:r>
      <w:r w:rsidRPr="000B52B7">
        <w:t>, zodpovídá zhotovitel objednateli za újmu takto vzniklou</w:t>
      </w:r>
      <w:r>
        <w:t>.</w:t>
      </w:r>
    </w:p>
    <w:p w:rsidR="00FF3705" w:rsidRPr="006F1D7E" w:rsidRDefault="00427373" w:rsidP="00427373">
      <w:pPr>
        <w:pStyle w:val="Zkladntextodsazen-slo"/>
      </w:pPr>
      <w:r w:rsidRPr="006F1D7E">
        <w:t xml:space="preserve">Zhotovitel se zavazuje k pravidelné komunikaci </w:t>
      </w:r>
      <w:r w:rsidR="00FF3705" w:rsidRPr="006F1D7E">
        <w:t xml:space="preserve">se zástupci odboru ekonomického rozvoje Magistrátu města Ostravy pro potřeby průběžných monitorovacích zpráv a žádostí o platbu v rámci </w:t>
      </w:r>
      <w:r w:rsidR="006F1D7E" w:rsidRPr="006F1D7E">
        <w:t>čerpání dotace z Operačního programu Životní prostředí.</w:t>
      </w:r>
    </w:p>
    <w:p w:rsidR="00427373" w:rsidRPr="006F1D7E" w:rsidRDefault="00427373" w:rsidP="00427373">
      <w:pPr>
        <w:pStyle w:val="Zkladntextodsazen-slo"/>
      </w:pPr>
      <w:r w:rsidRPr="006F1D7E">
        <w:t>Zhotovitel prohlašuje, že byl seznámen s</w:t>
      </w:r>
      <w:r w:rsidR="00AC4981" w:rsidRPr="006F1D7E">
        <w:t>e</w:t>
      </w:r>
      <w:r w:rsidRPr="006F1D7E">
        <w:t> </w:t>
      </w:r>
      <w:r w:rsidR="00AC4981" w:rsidRPr="006F1D7E">
        <w:t>zadávací</w:t>
      </w:r>
      <w:r w:rsidRPr="006F1D7E">
        <w:t xml:space="preserve"> dokumentací</w:t>
      </w:r>
      <w:r w:rsidR="00AC4981" w:rsidRPr="006F1D7E">
        <w:t xml:space="preserve"> (včetně všech příloh)</w:t>
      </w:r>
      <w:r w:rsidR="006F1D7E" w:rsidRPr="006F1D7E">
        <w:t>.</w:t>
      </w:r>
    </w:p>
    <w:p w:rsidR="00C15CE7" w:rsidRDefault="006530B7" w:rsidP="006530B7">
      <w:pPr>
        <w:pStyle w:val="Zkladntextodsazen-slo"/>
      </w:pPr>
      <w:r w:rsidRPr="009104D2">
        <w:t xml:space="preserve">Předmět smlouvy bude realizován v souladu s ustanoveními této smlouvy, se zadávací dokumentací veřejné zakázky, </w:t>
      </w:r>
      <w:r w:rsidR="003C37CF">
        <w:t>příslušnými a platnými právními předpisy.</w:t>
      </w:r>
    </w:p>
    <w:p w:rsidR="006530B7" w:rsidRPr="009104D2" w:rsidRDefault="00C15CE7" w:rsidP="006530B7">
      <w:pPr>
        <w:pStyle w:val="Zkladntextodsazen-slo"/>
      </w:pPr>
      <w:r>
        <w:t>Zhotovitel se zavazuje v rámci sjednané ceny za dílo dodatečně zapracovat do díla připomínky odboru ochrany vod MŽP ČR vzešlé ze stanoviska k závěrečnému vyhodnocení akce v OPŽP, a to i když nepůjde o odstranění vad předmětu díla. Tyto připomínky je zhotovitel povinen bezplatně zapracovat ve lhůtě do 14 dnů ode dne doručení požadavku na zapracování připomínek, nedohodnou-li se smluvní strany jinak.</w:t>
      </w:r>
      <w:r w:rsidR="006530B7" w:rsidRPr="009104D2">
        <w:t xml:space="preserve"> </w:t>
      </w:r>
    </w:p>
    <w:p w:rsidR="00CD5E9D" w:rsidRPr="00B81FD9" w:rsidRDefault="002E5812" w:rsidP="00CD5E9D">
      <w:pPr>
        <w:pStyle w:val="Zkladntextodsazen-slo"/>
      </w:pPr>
      <w:r w:rsidRPr="00B81FD9">
        <w:t xml:space="preserve">Předmět smlouvy může být rozšířen o práce a činnosti, které vyplynou z nepředvídatelných změn oproti zadání, výhradně však na základě souhlasného stanoviska nebo požadavku objednatele (vícepráce). </w:t>
      </w:r>
      <w:r w:rsidR="00427373" w:rsidRPr="00B81FD9">
        <w:t xml:space="preserve">Smluvní strany se </w:t>
      </w:r>
      <w:r w:rsidR="009403E3" w:rsidRPr="00B81FD9">
        <w:t>zavazují</w:t>
      </w:r>
      <w:r w:rsidR="00427373" w:rsidRPr="00B81FD9">
        <w:t xml:space="preserve"> v případě vzniku víceprací </w:t>
      </w:r>
      <w:r w:rsidR="00CD1B54" w:rsidRPr="00B81FD9">
        <w:t xml:space="preserve">zahájit jednání o rozsahu víceprací a uzavření dodatku k této smlouvě. </w:t>
      </w:r>
      <w:r w:rsidR="00CD5E9D" w:rsidRPr="00B81FD9">
        <w:t>Z</w:t>
      </w:r>
      <w:r w:rsidR="00427373" w:rsidRPr="00B81FD9">
        <w:t>hotovitel</w:t>
      </w:r>
      <w:r w:rsidR="009403E3" w:rsidRPr="00B81FD9">
        <w:t xml:space="preserve"> se</w:t>
      </w:r>
      <w:r w:rsidR="00427373" w:rsidRPr="00B81FD9">
        <w:t xml:space="preserve"> zavazuje </w:t>
      </w:r>
      <w:r w:rsidR="00CD5E9D" w:rsidRPr="00B81FD9">
        <w:t xml:space="preserve">ocenit vícepráce </w:t>
      </w:r>
      <w:r w:rsidRPr="00B81FD9">
        <w:t xml:space="preserve">dle jednotkových cen použitých </w:t>
      </w:r>
      <w:r w:rsidR="005659D3" w:rsidRPr="00B81FD9">
        <w:t xml:space="preserve">z nabídkového </w:t>
      </w:r>
      <w:r w:rsidRPr="00B81FD9">
        <w:t>položkového rozpočtu a není-li to</w:t>
      </w:r>
      <w:r w:rsidR="005659D3" w:rsidRPr="00B81FD9">
        <w:t>to</w:t>
      </w:r>
      <w:r w:rsidRPr="00B81FD9">
        <w:t xml:space="preserve"> možné, </w:t>
      </w:r>
      <w:r w:rsidR="00FC316E" w:rsidRPr="00B81FD9">
        <w:t xml:space="preserve">pak </w:t>
      </w:r>
      <w:r w:rsidR="009403E3" w:rsidRPr="00B81FD9">
        <w:t>ocení</w:t>
      </w:r>
      <w:r w:rsidR="00CD5E9D" w:rsidRPr="00B81FD9">
        <w:t xml:space="preserve"> </w:t>
      </w:r>
      <w:r w:rsidR="00C75BBA" w:rsidRPr="00B81FD9">
        <w:t>položky stavebních a montážních prací</w:t>
      </w:r>
      <w:r w:rsidR="003C6655" w:rsidRPr="00B81FD9">
        <w:t xml:space="preserve"> </w:t>
      </w:r>
      <w:r w:rsidR="00CD5E9D" w:rsidRPr="00B81FD9">
        <w:t>takto:</w:t>
      </w:r>
    </w:p>
    <w:p w:rsidR="00CD5E9D" w:rsidRPr="00B81FD9" w:rsidRDefault="00CD5E9D" w:rsidP="00D036A4">
      <w:pPr>
        <w:pStyle w:val="Zkladntextodsazen-slo"/>
        <w:numPr>
          <w:ilvl w:val="0"/>
          <w:numId w:val="0"/>
        </w:numPr>
        <w:ind w:left="284"/>
      </w:pPr>
      <w:r w:rsidRPr="00B81FD9">
        <w:t xml:space="preserve">* v případě, že celková cena díla je vyšší nebo </w:t>
      </w:r>
      <w:r w:rsidR="009403E3" w:rsidRPr="00B81FD9">
        <w:t xml:space="preserve">rovna předpokládané hodnotě veřejné zakázky </w:t>
      </w:r>
      <w:r w:rsidR="000E1BF9" w:rsidRPr="00B81FD9">
        <w:t>na realizaci</w:t>
      </w:r>
      <w:r w:rsidR="009403E3" w:rsidRPr="00B81FD9">
        <w:t xml:space="preserve"> díla dle této smlouvy</w:t>
      </w:r>
      <w:r w:rsidR="000E1BF9" w:rsidRPr="00B81FD9">
        <w:t xml:space="preserve">, </w:t>
      </w:r>
      <w:r w:rsidRPr="00B81FD9">
        <w:t xml:space="preserve">zhotovitel stanoví cenu </w:t>
      </w:r>
      <w:r w:rsidR="009403E3" w:rsidRPr="00B81FD9">
        <w:t>víceprací</w:t>
      </w:r>
      <w:r w:rsidRPr="00B81FD9">
        <w:t xml:space="preserve"> podle ceníku stavebních prací společnosti ÚRS Praha, a.s. v cenové soustavě ÚRS platného v době uzavření dodatku k této smlouvě</w:t>
      </w:r>
      <w:r w:rsidR="009403E3" w:rsidRPr="00B81FD9">
        <w:t>;</w:t>
      </w:r>
      <w:r w:rsidRPr="00B81FD9">
        <w:t xml:space="preserve"> </w:t>
      </w:r>
    </w:p>
    <w:p w:rsidR="0005396A" w:rsidRPr="00B81FD9" w:rsidRDefault="00CD5E9D" w:rsidP="00D036A4">
      <w:pPr>
        <w:pStyle w:val="Zkladntextodsazen-slo"/>
        <w:numPr>
          <w:ilvl w:val="0"/>
          <w:numId w:val="0"/>
        </w:numPr>
        <w:ind w:left="284"/>
      </w:pPr>
      <w:r w:rsidRPr="00B81FD9">
        <w:t>* v</w:t>
      </w:r>
      <w:r w:rsidR="003C6655" w:rsidRPr="00B81FD9">
        <w:t xml:space="preserve"> případě, že celková cena díla </w:t>
      </w:r>
      <w:r w:rsidRPr="00B81FD9">
        <w:t xml:space="preserve">je nižší než </w:t>
      </w:r>
      <w:r w:rsidR="003C6655" w:rsidRPr="00B81FD9">
        <w:t>předpokládan</w:t>
      </w:r>
      <w:r w:rsidR="009403E3" w:rsidRPr="00B81FD9">
        <w:t xml:space="preserve">á hodnota veřejné zakázky na </w:t>
      </w:r>
      <w:r w:rsidR="003C37CF" w:rsidRPr="00B81FD9">
        <w:t>realizaci díla dle této smlouvy</w:t>
      </w:r>
      <w:r w:rsidR="003C6655" w:rsidRPr="00B81FD9">
        <w:t xml:space="preserve">, </w:t>
      </w:r>
      <w:r w:rsidR="00CD1B54" w:rsidRPr="00B81FD9">
        <w:t xml:space="preserve">stanoví </w:t>
      </w:r>
      <w:r w:rsidR="003C6655" w:rsidRPr="00B81FD9">
        <w:t xml:space="preserve">cenu </w:t>
      </w:r>
      <w:r w:rsidR="00CD1B54" w:rsidRPr="00B81FD9">
        <w:t xml:space="preserve">násobkem cen dle </w:t>
      </w:r>
      <w:r w:rsidR="002E5812" w:rsidRPr="00B81FD9">
        <w:t xml:space="preserve">podle ceníku stavebních prací </w:t>
      </w:r>
      <w:r w:rsidR="006009D5" w:rsidRPr="00B81FD9">
        <w:t xml:space="preserve">společnosti ÚRS Praha, a.s. </w:t>
      </w:r>
      <w:r w:rsidR="00D522D0" w:rsidRPr="00B81FD9">
        <w:t xml:space="preserve">v cenové soustavě </w:t>
      </w:r>
      <w:r w:rsidR="002E5812" w:rsidRPr="00B81FD9">
        <w:t xml:space="preserve">ÚRS platného v době </w:t>
      </w:r>
      <w:r w:rsidR="00262C2C" w:rsidRPr="00B81FD9">
        <w:t xml:space="preserve">uzavření dodatku k této smlouvě a koeficientu vypočteného jako podíl celkové ceny díla a </w:t>
      </w:r>
      <w:r w:rsidR="00044F88" w:rsidRPr="00B81FD9">
        <w:t>předpokládané hodnoty veřejné zakázky na realizaci díla dle této smlouvy</w:t>
      </w:r>
      <w:r w:rsidR="0005396A" w:rsidRPr="00B81FD9">
        <w:t xml:space="preserve">, tj. dle vzorce </w:t>
      </w:r>
    </w:p>
    <w:p w:rsidR="0005396A" w:rsidRPr="00B81FD9" w:rsidRDefault="0005396A" w:rsidP="0005396A">
      <w:pPr>
        <w:pStyle w:val="Zkladntextodsazen-slo"/>
        <w:numPr>
          <w:ilvl w:val="0"/>
          <w:numId w:val="0"/>
        </w:numPr>
        <w:ind w:left="284"/>
        <w:rPr>
          <w:sz w:val="18"/>
          <w:szCs w:val="18"/>
        </w:rPr>
      </w:pPr>
      <w:r w:rsidRPr="00B81FD9">
        <w:rPr>
          <w:sz w:val="18"/>
          <w:szCs w:val="18"/>
        </w:rPr>
        <w:lastRenderedPageBreak/>
        <w:t xml:space="preserve">                                                                                                            celková cena díla</w:t>
      </w:r>
    </w:p>
    <w:p w:rsidR="0005396A" w:rsidRPr="00B81FD9" w:rsidRDefault="0005396A" w:rsidP="0005396A">
      <w:pPr>
        <w:pStyle w:val="Zkladntextodsazen-slo"/>
        <w:numPr>
          <w:ilvl w:val="0"/>
          <w:numId w:val="0"/>
        </w:numPr>
        <w:ind w:left="284"/>
        <w:rPr>
          <w:sz w:val="18"/>
          <w:szCs w:val="18"/>
        </w:rPr>
      </w:pPr>
      <w:r w:rsidRPr="00B81FD9">
        <w:rPr>
          <w:sz w:val="18"/>
          <w:szCs w:val="18"/>
        </w:rPr>
        <w:t xml:space="preserve">                                          Cena vícepráce     =   URS      x          -----------------------------</w:t>
      </w:r>
      <w:r w:rsidR="009403E3" w:rsidRPr="00B81FD9">
        <w:rPr>
          <w:sz w:val="18"/>
          <w:szCs w:val="18"/>
        </w:rPr>
        <w:t xml:space="preserve"> </w:t>
      </w:r>
    </w:p>
    <w:p w:rsidR="0005396A" w:rsidRPr="00B81FD9" w:rsidRDefault="0005396A" w:rsidP="0005396A">
      <w:pPr>
        <w:pStyle w:val="Zkladntextodsazen-slo"/>
        <w:numPr>
          <w:ilvl w:val="0"/>
          <w:numId w:val="0"/>
        </w:numPr>
        <w:ind w:left="284"/>
        <w:rPr>
          <w:sz w:val="18"/>
          <w:szCs w:val="18"/>
        </w:rPr>
      </w:pPr>
      <w:r w:rsidRPr="00B81FD9">
        <w:rPr>
          <w:sz w:val="18"/>
          <w:szCs w:val="18"/>
        </w:rPr>
        <w:t xml:space="preserve">                                                                                                        předpokládaná cena díla</w:t>
      </w:r>
    </w:p>
    <w:p w:rsidR="0005396A" w:rsidRPr="00B81FD9" w:rsidRDefault="0005396A" w:rsidP="0005396A">
      <w:pPr>
        <w:pStyle w:val="Zkladntextodsazen-slo"/>
        <w:numPr>
          <w:ilvl w:val="0"/>
          <w:numId w:val="0"/>
        </w:numPr>
        <w:ind w:left="284"/>
      </w:pPr>
    </w:p>
    <w:p w:rsidR="003C37CF" w:rsidRPr="00B81FD9" w:rsidRDefault="006812AA" w:rsidP="0005396A">
      <w:pPr>
        <w:pStyle w:val="Zkladntextodsazen-slo"/>
        <w:numPr>
          <w:ilvl w:val="0"/>
          <w:numId w:val="0"/>
        </w:numPr>
        <w:ind w:left="284" w:hanging="284"/>
      </w:pPr>
      <w:r w:rsidRPr="00B81FD9">
        <w:t xml:space="preserve"> </w:t>
      </w:r>
      <w:r w:rsidR="003C37CF" w:rsidRPr="00B81FD9">
        <w:tab/>
        <w:t>Zhotovitel se tyto práce, dodávky a činnosti zavazuje realizovat.</w:t>
      </w:r>
    </w:p>
    <w:p w:rsidR="006812AA" w:rsidRPr="00B81FD9" w:rsidRDefault="00CD1B54" w:rsidP="003C37CF">
      <w:pPr>
        <w:pStyle w:val="Zkladntextodsazen-slo"/>
        <w:numPr>
          <w:ilvl w:val="0"/>
          <w:numId w:val="0"/>
        </w:numPr>
        <w:ind w:left="284"/>
      </w:pPr>
      <w:r w:rsidRPr="00B81FD9">
        <w:t xml:space="preserve">Zhotovitel </w:t>
      </w:r>
      <w:r w:rsidR="00044F88" w:rsidRPr="00B81FD9">
        <w:t>není oprávněn</w:t>
      </w:r>
      <w:r w:rsidRPr="00B81FD9">
        <w:t xml:space="preserve"> provádět vícepráce </w:t>
      </w:r>
      <w:r w:rsidR="00044F88" w:rsidRPr="00B81FD9">
        <w:t xml:space="preserve">před uzavřením </w:t>
      </w:r>
      <w:r w:rsidR="006307BD" w:rsidRPr="00B81FD9">
        <w:t xml:space="preserve">dodatku </w:t>
      </w:r>
      <w:r w:rsidRPr="00B81FD9">
        <w:t>k této smlouvě.</w:t>
      </w:r>
      <w:r w:rsidR="006F1D7E" w:rsidRPr="00B81FD9">
        <w:t xml:space="preserve"> </w:t>
      </w:r>
    </w:p>
    <w:p w:rsidR="006530B7" w:rsidRDefault="006530B7" w:rsidP="006530B7">
      <w:pPr>
        <w:pStyle w:val="Zkladntextodsazen-slo"/>
      </w:pPr>
      <w:r w:rsidRPr="009104D2">
        <w:t>V případě požadavku na méněpráce objednatel zapíše svůj požadavek do deníku provedených prací a zhotovitel zpracuje odpočtový dodatek rozpočtu, kde budou použity ceny dle položkového rozpočtu zhotovitele platné v době zpracování tohoto rozpočtu. O těchto změnách uzavřou smluvní strany po jejich ocenění písemný dodatek ke smlouvě o dílo.</w:t>
      </w:r>
    </w:p>
    <w:p w:rsidR="00D71874" w:rsidRPr="00F158A5" w:rsidRDefault="002A0678" w:rsidP="006530B7">
      <w:pPr>
        <w:pStyle w:val="Zkladntextodsazen-slo"/>
      </w:pPr>
      <w:r w:rsidRPr="00F158A5">
        <w:t xml:space="preserve">Zhotovitel se zavazuje, že </w:t>
      </w:r>
      <w:r w:rsidRPr="00F158A5">
        <w:rPr>
          <w:iCs/>
        </w:rPr>
        <w:t>přijímače sběru dat, elektronické sirény a sirénové přijímače, které jsou součástí plnění předmětu této smlouvy budou</w:t>
      </w:r>
      <w:r w:rsidRPr="00F158A5">
        <w:rPr>
          <w:b/>
          <w:iCs/>
        </w:rPr>
        <w:t xml:space="preserve"> </w:t>
      </w:r>
      <w:r w:rsidRPr="00F158A5">
        <w:rPr>
          <w:iCs/>
        </w:rPr>
        <w:t>schváleny pro provoz v </w:t>
      </w:r>
      <w:r w:rsidR="00D71874" w:rsidRPr="00F158A5">
        <w:rPr>
          <w:iCs/>
        </w:rPr>
        <w:t>jednotném</w:t>
      </w:r>
      <w:r w:rsidRPr="00F158A5">
        <w:rPr>
          <w:iCs/>
        </w:rPr>
        <w:t xml:space="preserve"> systém</w:t>
      </w:r>
      <w:r w:rsidR="00D71874" w:rsidRPr="00F158A5">
        <w:rPr>
          <w:iCs/>
        </w:rPr>
        <w:t>u</w:t>
      </w:r>
      <w:r w:rsidRPr="00F158A5">
        <w:rPr>
          <w:iCs/>
        </w:rPr>
        <w:t xml:space="preserve"> varování   </w:t>
      </w:r>
      <w:r w:rsidR="00D71874" w:rsidRPr="00F158A5">
        <w:rPr>
          <w:iCs/>
        </w:rPr>
        <w:t xml:space="preserve">               </w:t>
      </w:r>
      <w:r w:rsidRPr="00F158A5">
        <w:rPr>
          <w:iCs/>
        </w:rPr>
        <w:t>a vyrozumění</w:t>
      </w:r>
      <w:r w:rsidR="00D71874" w:rsidRPr="00F158A5">
        <w:rPr>
          <w:iCs/>
        </w:rPr>
        <w:t xml:space="preserve"> (dále též „JSVV“)</w:t>
      </w:r>
      <w:r w:rsidRPr="00F158A5">
        <w:rPr>
          <w:iCs/>
        </w:rPr>
        <w:t xml:space="preserve"> Ministerstvem vnitra – generálním ředitelstvím Hasičského záchranného sboru České republiky (dále též „MV GŘ HZS ČR“) a splňují veškeré požadavky tak, jak jsou stanoveny v „Technických požadavcích na koncové prvky varování a vyrozumění“ vydaných </w:t>
      </w:r>
      <w:r w:rsidR="00D71874" w:rsidRPr="00F158A5">
        <w:rPr>
          <w:iCs/>
        </w:rPr>
        <w:t xml:space="preserve">              </w:t>
      </w:r>
      <w:r w:rsidRPr="00F158A5">
        <w:rPr>
          <w:iCs/>
        </w:rPr>
        <w:t>MV GŘ HZS ČR č.j. MV-24666-1/PO-2008 ze dne 15. dubna 2008 a jeho změny č. 1 č.j. MV-15523-1/PO-2009 z 20. března 2009</w:t>
      </w:r>
      <w:r w:rsidR="00D71874" w:rsidRPr="00F158A5">
        <w:rPr>
          <w:iCs/>
        </w:rPr>
        <w:t>.</w:t>
      </w:r>
    </w:p>
    <w:p w:rsidR="002A0678" w:rsidRPr="00F158A5" w:rsidRDefault="00D71874" w:rsidP="00D71874">
      <w:pPr>
        <w:pStyle w:val="Zkladntextodsazen-slo"/>
        <w:numPr>
          <w:ilvl w:val="0"/>
          <w:numId w:val="0"/>
        </w:numPr>
        <w:ind w:left="284"/>
        <w:rPr>
          <w:b/>
        </w:rPr>
      </w:pPr>
      <w:r w:rsidRPr="00F158A5">
        <w:rPr>
          <w:b/>
          <w:iCs/>
        </w:rPr>
        <w:t>Zhotovitel se zavazuje</w:t>
      </w:r>
      <w:r w:rsidR="002A0678" w:rsidRPr="00F158A5">
        <w:rPr>
          <w:b/>
          <w:iCs/>
        </w:rPr>
        <w:t>,</w:t>
      </w:r>
      <w:r w:rsidRPr="00F158A5">
        <w:rPr>
          <w:b/>
          <w:iCs/>
        </w:rPr>
        <w:t xml:space="preserve"> že příslušné protokoly o schválení zařízení do provozu v JSVV</w:t>
      </w:r>
      <w:r w:rsidR="002A0678" w:rsidRPr="00F158A5">
        <w:rPr>
          <w:b/>
          <w:iCs/>
        </w:rPr>
        <w:t xml:space="preserve"> vydané MV GŘ HZS ČR, Institutem ochrany obyvatelstva České republiky, Lázně Bohdaneč, Pracovištěm komunikačních a informačních systémů, </w:t>
      </w:r>
      <w:r w:rsidRPr="00F158A5">
        <w:rPr>
          <w:b/>
          <w:iCs/>
        </w:rPr>
        <w:t>doloží objednateli</w:t>
      </w:r>
      <w:r w:rsidR="002A0678" w:rsidRPr="00F158A5">
        <w:rPr>
          <w:b/>
          <w:iCs/>
        </w:rPr>
        <w:t xml:space="preserve"> </w:t>
      </w:r>
      <w:r w:rsidR="00FE32A8" w:rsidRPr="00F158A5">
        <w:rPr>
          <w:b/>
          <w:iCs/>
          <w:u w:val="single"/>
        </w:rPr>
        <w:t>do 4</w:t>
      </w:r>
      <w:r w:rsidR="002A0678" w:rsidRPr="00F158A5">
        <w:rPr>
          <w:b/>
          <w:iCs/>
          <w:u w:val="single"/>
        </w:rPr>
        <w:t xml:space="preserve"> týdnů</w:t>
      </w:r>
      <w:r w:rsidR="002A0678" w:rsidRPr="00F158A5">
        <w:rPr>
          <w:b/>
          <w:iCs/>
        </w:rPr>
        <w:t xml:space="preserve"> od nabytí účinnosti smlouvy. </w:t>
      </w:r>
      <w:r w:rsidRPr="00F158A5">
        <w:rPr>
          <w:b/>
          <w:iCs/>
        </w:rPr>
        <w:t>O doložení příslušných protokolů bude sepsán zápis.</w:t>
      </w:r>
    </w:p>
    <w:p w:rsidR="006530B7" w:rsidRDefault="006530B7" w:rsidP="006530B7">
      <w:pPr>
        <w:pStyle w:val="Zkladntextodsazen-slo"/>
      </w:pPr>
      <w:r w:rsidRPr="009104D2">
        <w:t>Zhotovitel je povinen provést dílo vlastním jménem, na svůj náklad, na vlastní odpovědnost a na své nebezpečí. Způsob provedení díla tak, aby bylo v souladu s</w:t>
      </w:r>
      <w:r w:rsidR="00C15CE7">
        <w:t>e</w:t>
      </w:r>
      <w:r w:rsidRPr="009104D2">
        <w:t> </w:t>
      </w:r>
      <w:r w:rsidR="00C15CE7">
        <w:t>zadávací</w:t>
      </w:r>
      <w:r>
        <w:t xml:space="preserve"> dokumentací</w:t>
      </w:r>
      <w:r w:rsidR="00C15CE7">
        <w:t xml:space="preserve"> (včetně příloh) této veřejné zakázky</w:t>
      </w:r>
      <w:r>
        <w:t xml:space="preserve"> uvedenou v čl. II odst.1 této smlouvy</w:t>
      </w:r>
      <w:r w:rsidRPr="006A7D44">
        <w:t>, je oprávněn si zvolit zhotovitel. Věci potřebné k provedení díla je povinen opatřit zhotovitel.</w:t>
      </w:r>
    </w:p>
    <w:p w:rsidR="00C15CE7" w:rsidRPr="006A7D44" w:rsidRDefault="00C15CE7" w:rsidP="006530B7">
      <w:pPr>
        <w:pStyle w:val="Zkladntextodsazen-slo"/>
      </w:pPr>
      <w:r>
        <w:t>Zhotovitel je povinen při provádění díla podle této smlouvy dodržovat bezpečnostní, protipožární a další platné vnitropodnikové směrnice pro vstup, vjezd a pohyb zaměstnanců a dalších osob podílejících se na provádění díla v areálech vlastníků objektů, ve kterých budou jednotlivá zařízení instalována.</w:t>
      </w:r>
    </w:p>
    <w:p w:rsidR="00DD79E2" w:rsidRDefault="006530B7" w:rsidP="006530B7">
      <w:pPr>
        <w:pStyle w:val="Zkladntextodsazen-slo"/>
      </w:pPr>
      <w:r w:rsidRPr="006A7D44">
        <w:t xml:space="preserve">Smluvní </w:t>
      </w:r>
      <w:r w:rsidRPr="009104D2">
        <w:t>strany prohlašují, že předmět smlouvy není plněním nemožným a že smlouvu uzavírají po pečlivém zvážení všech možných důsledků.</w:t>
      </w:r>
    </w:p>
    <w:p w:rsidR="00B230C5" w:rsidRPr="009104D2" w:rsidRDefault="00B230C5" w:rsidP="00B230C5">
      <w:pPr>
        <w:pStyle w:val="Nadpis2"/>
      </w:pPr>
    </w:p>
    <w:p w:rsidR="00B230C5" w:rsidRPr="009104D2" w:rsidRDefault="00B230C5" w:rsidP="00B230C5">
      <w:pPr>
        <w:pStyle w:val="Nadpis3"/>
      </w:pPr>
      <w:r w:rsidRPr="009104D2">
        <w:t>Místo plnění</w:t>
      </w:r>
    </w:p>
    <w:p w:rsidR="00B230C5" w:rsidRDefault="00A87929" w:rsidP="006C1076">
      <w:pPr>
        <w:pStyle w:val="Zkladntextodsazen-slo"/>
        <w:numPr>
          <w:ilvl w:val="0"/>
          <w:numId w:val="0"/>
        </w:numPr>
        <w:ind w:left="284"/>
      </w:pPr>
      <w:r w:rsidRPr="00B168A6">
        <w:t xml:space="preserve">Místem plnění </w:t>
      </w:r>
      <w:r>
        <w:t xml:space="preserve">díla </w:t>
      </w:r>
      <w:r w:rsidRPr="00B168A6">
        <w:t>j</w:t>
      </w:r>
      <w:r w:rsidR="006C1076">
        <w:t>sou</w:t>
      </w:r>
      <w:r>
        <w:t xml:space="preserve"> </w:t>
      </w:r>
      <w:r w:rsidR="006C1076">
        <w:t>lokality</w:t>
      </w:r>
      <w:r>
        <w:t xml:space="preserve"> uvedené v</w:t>
      </w:r>
      <w:r w:rsidR="006C1076">
        <w:t> přílohách č. 3 a č. 4</w:t>
      </w:r>
      <w:r>
        <w:t xml:space="preserve"> této smlouvy.</w:t>
      </w:r>
    </w:p>
    <w:p w:rsidR="00562D8B" w:rsidRDefault="00562D8B" w:rsidP="00562D8B">
      <w:pPr>
        <w:pStyle w:val="Nadpis2"/>
      </w:pPr>
    </w:p>
    <w:p w:rsidR="00562D8B" w:rsidRPr="009104D2" w:rsidRDefault="00562D8B" w:rsidP="00562D8B">
      <w:pPr>
        <w:pStyle w:val="Nadpis3"/>
      </w:pPr>
      <w:r w:rsidRPr="009104D2">
        <w:t>Cena díla</w:t>
      </w:r>
    </w:p>
    <w:p w:rsidR="00562D8B" w:rsidRPr="009104D2" w:rsidRDefault="00562D8B" w:rsidP="007A1000">
      <w:pPr>
        <w:pStyle w:val="Zkladntextodsazen-slo"/>
        <w:rPr>
          <w:b/>
          <w:bCs/>
        </w:rPr>
      </w:pPr>
      <w:r w:rsidRPr="009104D2">
        <w:t>Cena za provedené dílo je stanovena dohodou smluvních stran a činí:</w:t>
      </w:r>
      <w:r w:rsidR="00D27902" w:rsidRPr="009104D2">
        <w:rPr>
          <w:b/>
          <w:i/>
          <w:highlight w:val="yellow"/>
        </w:rPr>
        <w:t xml:space="preserve"> (doplní uchazeč)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843"/>
        <w:gridCol w:w="1584"/>
        <w:gridCol w:w="1860"/>
      </w:tblGrid>
      <w:tr w:rsidR="001B28C3" w:rsidRPr="009104D2" w:rsidTr="006F1D7E">
        <w:trPr>
          <w:trHeight w:val="259"/>
        </w:trPr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9104D2" w:rsidRDefault="001B28C3" w:rsidP="001B28C3">
            <w:pPr>
              <w:jc w:val="left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B28C3" w:rsidRPr="009104D2" w:rsidRDefault="001B28C3" w:rsidP="001B28C3">
            <w:pPr>
              <w:jc w:val="center"/>
              <w:rPr>
                <w:b/>
                <w:bCs/>
              </w:rPr>
            </w:pPr>
            <w:r w:rsidRPr="009104D2">
              <w:rPr>
                <w:b/>
                <w:bCs/>
              </w:rPr>
              <w:t>Cena bez DPH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1B28C3" w:rsidRPr="009104D2" w:rsidRDefault="001B28C3" w:rsidP="001B28C3">
            <w:pPr>
              <w:jc w:val="center"/>
              <w:rPr>
                <w:b/>
                <w:bCs/>
              </w:rPr>
            </w:pPr>
            <w:r w:rsidRPr="009104D2">
              <w:rPr>
                <w:b/>
                <w:bCs/>
              </w:rPr>
              <w:t>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9104D2" w:rsidRDefault="001B28C3" w:rsidP="001B28C3">
            <w:pPr>
              <w:jc w:val="center"/>
              <w:rPr>
                <w:b/>
                <w:bCs/>
              </w:rPr>
            </w:pPr>
            <w:r w:rsidRPr="009104D2">
              <w:rPr>
                <w:b/>
                <w:bCs/>
              </w:rPr>
              <w:t>Cena vč. DPH</w:t>
            </w:r>
          </w:p>
        </w:tc>
      </w:tr>
      <w:tr w:rsidR="001B28C3" w:rsidRPr="009104D2" w:rsidTr="006F1D7E">
        <w:trPr>
          <w:trHeight w:val="158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9104D2" w:rsidRDefault="00AC4981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Cs/>
                <w:snapToGrid w:val="0"/>
                <w:szCs w:val="22"/>
              </w:rPr>
            </w:pPr>
            <w:r>
              <w:rPr>
                <w:bCs/>
                <w:snapToGrid w:val="0"/>
                <w:szCs w:val="22"/>
              </w:rPr>
              <w:t>Zpracování realizační projektové dokumentace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28C3" w:rsidRPr="009104D2" w:rsidRDefault="001B28C3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B28C3" w:rsidRPr="009104D2" w:rsidRDefault="001B28C3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9104D2" w:rsidRDefault="001B28C3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</w:tr>
      <w:tr w:rsidR="001B28C3" w:rsidRPr="009104D2" w:rsidTr="006F1D7E">
        <w:trPr>
          <w:trHeight w:val="158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9104D2" w:rsidRDefault="00AC4981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Cs/>
                <w:snapToGrid w:val="0"/>
                <w:szCs w:val="22"/>
              </w:rPr>
            </w:pPr>
            <w:r>
              <w:rPr>
                <w:bCs/>
                <w:snapToGrid w:val="0"/>
                <w:szCs w:val="22"/>
              </w:rPr>
              <w:t>Dodávka a instalace 28 ks elektronických sirén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B28C3" w:rsidRPr="009104D2" w:rsidRDefault="001B28C3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B28C3" w:rsidRPr="009104D2" w:rsidRDefault="001B28C3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8C3" w:rsidRPr="009104D2" w:rsidRDefault="001B28C3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</w:tr>
      <w:tr w:rsidR="00AC4981" w:rsidRPr="009104D2" w:rsidTr="006F1D7E">
        <w:trPr>
          <w:trHeight w:val="158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81" w:rsidRPr="009104D2" w:rsidRDefault="00AC4981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Cs/>
                <w:snapToGrid w:val="0"/>
                <w:szCs w:val="22"/>
              </w:rPr>
            </w:pPr>
            <w:r>
              <w:rPr>
                <w:bCs/>
                <w:snapToGrid w:val="0"/>
                <w:szCs w:val="22"/>
              </w:rPr>
              <w:t>Dodávka 3 kusů mobilních elektronických sirén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4981" w:rsidRPr="009104D2" w:rsidRDefault="00AC4981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C4981" w:rsidRPr="009104D2" w:rsidRDefault="00AC4981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81" w:rsidRPr="009104D2" w:rsidRDefault="00AC4981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</w:tr>
      <w:tr w:rsidR="00AC4981" w:rsidRPr="009104D2" w:rsidTr="006F1D7E">
        <w:trPr>
          <w:trHeight w:val="158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81" w:rsidRDefault="00AC4981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Cs/>
                <w:snapToGrid w:val="0"/>
                <w:szCs w:val="22"/>
              </w:rPr>
            </w:pPr>
            <w:r>
              <w:rPr>
                <w:bCs/>
                <w:snapToGrid w:val="0"/>
                <w:szCs w:val="22"/>
              </w:rPr>
              <w:lastRenderedPageBreak/>
              <w:t>Modernizace MSKP – upgrade elektronických sirén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4981" w:rsidRPr="009104D2" w:rsidRDefault="00AC4981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C4981" w:rsidRPr="009104D2" w:rsidRDefault="00AC4981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81" w:rsidRPr="009104D2" w:rsidRDefault="00AC4981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</w:tr>
      <w:tr w:rsidR="00AC4981" w:rsidRPr="009104D2" w:rsidTr="006F1D7E">
        <w:trPr>
          <w:trHeight w:val="158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81" w:rsidRDefault="00AC4981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Cs/>
                <w:snapToGrid w:val="0"/>
                <w:szCs w:val="22"/>
              </w:rPr>
            </w:pPr>
            <w:r>
              <w:rPr>
                <w:bCs/>
                <w:snapToGrid w:val="0"/>
                <w:szCs w:val="22"/>
              </w:rPr>
              <w:t>Modernizace systému pro přímé předávání verbálních informací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4981" w:rsidRPr="009104D2" w:rsidRDefault="00AC4981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C4981" w:rsidRPr="009104D2" w:rsidRDefault="00AC4981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81" w:rsidRPr="009104D2" w:rsidRDefault="00AC4981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</w:tr>
      <w:tr w:rsidR="006F1D7E" w:rsidRPr="006F1D7E" w:rsidTr="006F1D7E">
        <w:trPr>
          <w:trHeight w:val="158"/>
        </w:trPr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28C3" w:rsidRPr="006F1D7E" w:rsidRDefault="006F1D7E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Cs/>
                <w:snapToGrid w:val="0"/>
                <w:szCs w:val="22"/>
              </w:rPr>
            </w:pPr>
            <w:r w:rsidRPr="006F1D7E">
              <w:rPr>
                <w:bCs/>
                <w:snapToGrid w:val="0"/>
                <w:szCs w:val="22"/>
              </w:rPr>
              <w:t xml:space="preserve">Povinná publicita (velkoplošný informační panel </w:t>
            </w:r>
            <w:r w:rsidR="0009248E">
              <w:rPr>
                <w:bCs/>
                <w:snapToGrid w:val="0"/>
                <w:szCs w:val="22"/>
              </w:rPr>
              <w:t>a trvalá</w:t>
            </w:r>
            <w:r w:rsidRPr="006F1D7E">
              <w:rPr>
                <w:bCs/>
                <w:snapToGrid w:val="0"/>
                <w:szCs w:val="22"/>
              </w:rPr>
              <w:t xml:space="preserve"> pamětní deska)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1B28C3" w:rsidRPr="006F1D7E" w:rsidRDefault="001B28C3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</w:tcPr>
          <w:p w:rsidR="001B28C3" w:rsidRPr="006F1D7E" w:rsidRDefault="001B28C3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28C3" w:rsidRPr="006F1D7E" w:rsidRDefault="001B28C3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</w:tr>
      <w:tr w:rsidR="001B28C3" w:rsidRPr="009104D2" w:rsidTr="006F1D7E">
        <w:trPr>
          <w:trHeight w:val="238"/>
        </w:trPr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9104D2" w:rsidRDefault="001B28C3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Cs w:val="22"/>
              </w:rPr>
            </w:pPr>
            <w:r w:rsidRPr="009104D2">
              <w:rPr>
                <w:b/>
                <w:bCs/>
                <w:snapToGrid w:val="0"/>
                <w:szCs w:val="22"/>
              </w:rPr>
              <w:t>CENA 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B28C3" w:rsidRPr="009104D2" w:rsidRDefault="001B28C3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1B28C3" w:rsidRPr="009104D2" w:rsidRDefault="001B28C3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8C3" w:rsidRPr="009104D2" w:rsidRDefault="001B28C3" w:rsidP="001B28C3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</w:tr>
    </w:tbl>
    <w:p w:rsidR="00562D8B" w:rsidRPr="009104D2" w:rsidRDefault="00562D8B" w:rsidP="007A1000">
      <w:pPr>
        <w:pStyle w:val="Zkladntextodsazen-slo"/>
      </w:pPr>
      <w:r w:rsidRPr="009104D2">
        <w:t xml:space="preserve">Součástí této smlouvy je </w:t>
      </w:r>
      <w:r w:rsidR="00744526">
        <w:t>kalkulace nákladů (položkový rozpočet)</w:t>
      </w:r>
      <w:r w:rsidRPr="009104D2">
        <w:t>, kter</w:t>
      </w:r>
      <w:r w:rsidR="002D79CC">
        <w:t>ý</w:t>
      </w:r>
      <w:r w:rsidRPr="009104D2">
        <w:t xml:space="preserve"> tvoří přílohu č.</w:t>
      </w:r>
      <w:r w:rsidR="00C860B5">
        <w:t xml:space="preserve"> </w:t>
      </w:r>
      <w:r w:rsidRPr="009104D2">
        <w:t>1</w:t>
      </w:r>
      <w:r w:rsidR="00A87929" w:rsidRPr="009104D2">
        <w:t xml:space="preserve"> </w:t>
      </w:r>
      <w:r w:rsidRPr="009104D2">
        <w:t xml:space="preserve">této smlouvy. </w:t>
      </w:r>
    </w:p>
    <w:p w:rsidR="00562D8B" w:rsidRPr="009104D2" w:rsidRDefault="00562D8B" w:rsidP="007A1000">
      <w:pPr>
        <w:pStyle w:val="Zkladntextodsazen-slo"/>
      </w:pPr>
      <w:r w:rsidRPr="009104D2">
        <w:t>Cena bez DPH uvedená v odstavci 1. tohoto článku je dohodnuta jako cena</w:t>
      </w:r>
      <w:r w:rsidR="00202B53">
        <w:t xml:space="preserve"> bez DPH</w:t>
      </w:r>
      <w:r w:rsidRPr="009104D2">
        <w:t xml:space="preserve"> nejvýše přípustná a platí po celou dobu účinnosti smlouvy.</w:t>
      </w:r>
    </w:p>
    <w:p w:rsidR="00A87929" w:rsidRPr="009104D2" w:rsidRDefault="00A87929" w:rsidP="007A1000">
      <w:pPr>
        <w:pStyle w:val="Zkladntextodsazen-slo"/>
      </w:pPr>
      <w:r w:rsidRPr="009104D2">
        <w:t>Sjednaná smluvní cena</w:t>
      </w:r>
      <w:r w:rsidR="00ED0C46">
        <w:t xml:space="preserve"> bez DPH</w:t>
      </w:r>
      <w:r w:rsidRPr="009104D2">
        <w:t xml:space="preserve"> v odst. 1 tohoto článku zahrnuje veškeré profesně předpokládané náklady zhotovitele nutné k provedení celého díla v rozsahu čl. II</w:t>
      </w:r>
      <w:r w:rsidR="00C860B5">
        <w:t xml:space="preserve"> této smlouvy</w:t>
      </w:r>
      <w:r w:rsidRPr="009104D2">
        <w:t xml:space="preserve">. Předmět smlouvy v kvalitě a druhu určených materiálů a komponentů specifikovaných </w:t>
      </w:r>
      <w:r w:rsidR="0093390E">
        <w:t xml:space="preserve">ve </w:t>
      </w:r>
      <w:r w:rsidRPr="009104D2">
        <w:t xml:space="preserve">zhotoviteli </w:t>
      </w:r>
      <w:r w:rsidR="0093390E" w:rsidRPr="009104D2">
        <w:t>předan</w:t>
      </w:r>
      <w:r w:rsidR="00482BB3">
        <w:t>ou</w:t>
      </w:r>
      <w:r w:rsidR="0093390E" w:rsidRPr="009104D2">
        <w:t xml:space="preserve"> </w:t>
      </w:r>
      <w:r w:rsidR="00482BB3">
        <w:t>zadávací</w:t>
      </w:r>
      <w:r w:rsidR="0093390E" w:rsidRPr="009104D2">
        <w:t xml:space="preserve"> dokumentac</w:t>
      </w:r>
      <w:r w:rsidR="00482BB3">
        <w:t>í</w:t>
      </w:r>
      <w:r w:rsidRPr="009104D2">
        <w:t>, předpokládané inflační vlivy, apod.</w:t>
      </w:r>
    </w:p>
    <w:p w:rsidR="00744526" w:rsidRDefault="00A87929" w:rsidP="007A1000">
      <w:pPr>
        <w:pStyle w:val="Zkladntextodsazen-slo"/>
      </w:pPr>
      <w:r w:rsidRPr="00DF5D94">
        <w:t>Součástí sjednané ceny</w:t>
      </w:r>
      <w:r w:rsidR="00ED0C46">
        <w:t xml:space="preserve"> bez DPH</w:t>
      </w:r>
      <w:r w:rsidRPr="00DF5D94">
        <w:t xml:space="preserve"> jsou veškeré práce a dodávky, místní, správní a jiné poplatky (mimo poplatky za zvláštní užívání zeleně - chodníku - vozovky ve správě příslušného městského obvodu, které má město Ostrava, jako investor, zdarma) a další náklady nezbytné pro řádné a úplné zhotovení díla</w:t>
      </w:r>
      <w:r w:rsidR="00242212" w:rsidRPr="00DF5D94">
        <w:t>, např.</w:t>
      </w:r>
      <w:r w:rsidR="00ED36B4">
        <w:t xml:space="preserve"> na vybudová</w:t>
      </w:r>
      <w:r w:rsidR="007623B8">
        <w:t>ní, provoz a demontáž místa realizace</w:t>
      </w:r>
      <w:r w:rsidR="00ED36B4">
        <w:t>,</w:t>
      </w:r>
      <w:r w:rsidR="00242212" w:rsidRPr="00DF5D94">
        <w:t xml:space="preserve"> na vypracování dokumentace skutečného provedení, apod.</w:t>
      </w:r>
    </w:p>
    <w:p w:rsidR="0073118D" w:rsidRPr="001F4086" w:rsidRDefault="00ED0C46" w:rsidP="0073118D">
      <w:pPr>
        <w:pStyle w:val="Zkladntextodsazen-slo"/>
      </w:pPr>
      <w:r>
        <w:t>C</w:t>
      </w:r>
      <w:r w:rsidR="0073118D" w:rsidRPr="001F4086">
        <w:t>ena</w:t>
      </w:r>
      <w:r>
        <w:t xml:space="preserve"> bez DPH</w:t>
      </w:r>
      <w:r w:rsidR="0073118D" w:rsidRPr="001F4086">
        <w:t xml:space="preserve"> zahrnuje i náklady na veškeré případné jednání a činnosti vykonávané na základě plné moci uvedené v příloze č. 2 této smlouvy.</w:t>
      </w:r>
    </w:p>
    <w:p w:rsidR="001F4086" w:rsidRPr="00227C67" w:rsidRDefault="001F4086" w:rsidP="00B81FD9">
      <w:pPr>
        <w:pStyle w:val="Zkladntextodsazen-slo"/>
      </w:pPr>
      <w:r w:rsidRPr="00227C67">
        <w:t>Objednatel si vyhrazuje právo vícepráce konzultovat s poskyto</w:t>
      </w:r>
      <w:r w:rsidR="00DC3B94" w:rsidRPr="00227C67">
        <w:t>vatelem dotace a sdělit zhotoviteli své stanovisko do 35 dnů.</w:t>
      </w:r>
    </w:p>
    <w:p w:rsidR="00562D8B" w:rsidRPr="00744526" w:rsidRDefault="00562D8B" w:rsidP="007A1000">
      <w:pPr>
        <w:pStyle w:val="Zkladntextodsazen-slo"/>
      </w:pPr>
      <w:r w:rsidRPr="00744526">
        <w:t>Zhotovitel odpovídá za to, že sazba daně z přidané hodnoty bude stanovena v souladu s platnými právními předpisy.</w:t>
      </w:r>
    </w:p>
    <w:p w:rsidR="00562D8B" w:rsidRPr="00ED36B4" w:rsidRDefault="00562D8B" w:rsidP="007A1000">
      <w:pPr>
        <w:pStyle w:val="Zkladntextodsazen-slo"/>
      </w:pPr>
      <w:r w:rsidRPr="00ED36B4">
        <w:t>Smluvní strany se dohodly, že dojde-li v průběhu plnění předmětu této smlouvy ke změně zákonné sazby DPH stanovené pro příslušné plnění vyplývající z této smlouvy, je zhotovitel od okamžiku nabytí účinnosti změny zákonné sazby DPH povinen účtovat</w:t>
      </w:r>
      <w:r w:rsidR="00ED0C46">
        <w:t xml:space="preserve"> DPH v platné sazbě</w:t>
      </w:r>
      <w:r w:rsidRPr="00ED36B4">
        <w:t>. O této skutečnosti není nutné uzavírat dodatek k této smlouvě.</w:t>
      </w:r>
    </w:p>
    <w:p w:rsidR="00C62333" w:rsidRPr="00ED36B4" w:rsidRDefault="00C428C3" w:rsidP="007A1000">
      <w:pPr>
        <w:pStyle w:val="Zkladntextodsazen-slo"/>
      </w:pPr>
      <w:r w:rsidRPr="00ED36B4">
        <w:t>Objednatel prohlašuje, že plnění, kte</w:t>
      </w:r>
      <w:r w:rsidR="00ED36B4" w:rsidRPr="00ED36B4">
        <w:t xml:space="preserve">ré je předmětem této smlouvy, </w:t>
      </w:r>
      <w:r w:rsidRPr="00ED36B4">
        <w:t>bude sloužit v</w:t>
      </w:r>
      <w:r w:rsidR="00ED36B4" w:rsidRPr="00ED36B4">
        <w:t>ýlučně pro výkon veřejné správy – přijaté plnění nebude používáno k ekonomické činnosti.</w:t>
      </w:r>
      <w:r w:rsidRPr="00ED36B4">
        <w:t xml:space="preserve"> Pro výše uvedené plnění </w:t>
      </w:r>
      <w:r w:rsidR="00ED36B4" w:rsidRPr="00ED36B4">
        <w:t>ne</w:t>
      </w:r>
      <w:r w:rsidRPr="00ED36B4">
        <w:t xml:space="preserve">bude aplikován režim přenesené daňové povinností dle § 92a zákona č. 235/2004 Sb., o dani z přidané hodnoty, ve znění pozdějších předpisů a v souladu s tím vystaví </w:t>
      </w:r>
      <w:r w:rsidR="00526823" w:rsidRPr="00ED36B4">
        <w:t xml:space="preserve">zhotovitel </w:t>
      </w:r>
      <w:r w:rsidRPr="00ED36B4">
        <w:t>daňový doklad se všemi náležitostmi.</w:t>
      </w:r>
    </w:p>
    <w:p w:rsidR="004D1AFC" w:rsidRPr="00ED36B4" w:rsidRDefault="004D1AFC" w:rsidP="004D1AFC">
      <w:pPr>
        <w:pStyle w:val="Zkladntextodsazen-slo"/>
      </w:pPr>
      <w:r w:rsidRPr="00ED36B4">
        <w:t>Smluvní strany se dohodly, že vylučují použití ustanovení §2620 odst. 2 NOZ</w:t>
      </w:r>
    </w:p>
    <w:p w:rsidR="005E2DD2" w:rsidRPr="00B46A19" w:rsidRDefault="005E2DD2" w:rsidP="005E2DD2">
      <w:pPr>
        <w:pStyle w:val="Nadpis2"/>
      </w:pPr>
    </w:p>
    <w:p w:rsidR="005E2DD2" w:rsidRPr="00B769A5" w:rsidRDefault="005E2DD2" w:rsidP="005E2DD2">
      <w:pPr>
        <w:pStyle w:val="Nadpis3"/>
      </w:pPr>
      <w:r w:rsidRPr="00B769A5">
        <w:t>Termín</w:t>
      </w:r>
      <w:r w:rsidR="00C61AC7">
        <w:t>y</w:t>
      </w:r>
      <w:r w:rsidRPr="00B769A5">
        <w:t xml:space="preserve"> </w:t>
      </w:r>
      <w:r>
        <w:t>plnění</w:t>
      </w:r>
    </w:p>
    <w:p w:rsidR="005E2DD2" w:rsidRPr="009104D2" w:rsidRDefault="00C860B5" w:rsidP="00584D30">
      <w:pPr>
        <w:pStyle w:val="Zkladntextodsazen-slo"/>
      </w:pPr>
      <w:r>
        <w:t>Provádění díla dle této smlouvy</w:t>
      </w:r>
      <w:r w:rsidR="005E2DD2" w:rsidRPr="009104D2">
        <w:t xml:space="preserve"> bud</w:t>
      </w:r>
      <w:r>
        <w:t>e</w:t>
      </w:r>
      <w:r w:rsidR="005E2DD2" w:rsidRPr="009104D2">
        <w:t xml:space="preserve"> započat</w:t>
      </w:r>
      <w:r>
        <w:t>o</w:t>
      </w:r>
      <w:r w:rsidR="005E2DD2" w:rsidRPr="009104D2">
        <w:t xml:space="preserve"> </w:t>
      </w:r>
      <w:r w:rsidR="00BC5607">
        <w:t>ihned po nabytí účinnosti smlouvy</w:t>
      </w:r>
      <w:r w:rsidR="005E2DD2" w:rsidRPr="009104D2">
        <w:t>.</w:t>
      </w:r>
    </w:p>
    <w:p w:rsidR="00EE5B60" w:rsidRPr="00F158A5" w:rsidRDefault="00EE5B60" w:rsidP="00584D30">
      <w:pPr>
        <w:pStyle w:val="Zkladntextodsazen-slo"/>
      </w:pPr>
      <w:r>
        <w:t xml:space="preserve">Termín provedení </w:t>
      </w:r>
      <w:r w:rsidR="00BC5607">
        <w:t xml:space="preserve">části </w:t>
      </w:r>
      <w:r>
        <w:t>díla</w:t>
      </w:r>
      <w:r w:rsidR="00BC5607">
        <w:t xml:space="preserve"> dle bodu 2.1, odst. 2 čl. II této smlouvy</w:t>
      </w:r>
      <w:r w:rsidR="0019511B">
        <w:t xml:space="preserve"> (tj. její</w:t>
      </w:r>
      <w:r>
        <w:t xml:space="preserve"> dokončení a předání </w:t>
      </w:r>
      <w:r w:rsidRPr="00F158A5">
        <w:t xml:space="preserve">objednateli) činí ……týdnů </w:t>
      </w:r>
      <w:r w:rsidRPr="00F158A5">
        <w:rPr>
          <w:b/>
          <w:i/>
          <w:highlight w:val="yellow"/>
        </w:rPr>
        <w:t xml:space="preserve">(doplní uchazeč, maximálně však do </w:t>
      </w:r>
      <w:r w:rsidR="00BC5607" w:rsidRPr="00F158A5">
        <w:rPr>
          <w:b/>
          <w:i/>
          <w:highlight w:val="yellow"/>
        </w:rPr>
        <w:t>15</w:t>
      </w:r>
      <w:r w:rsidR="004A1D22" w:rsidRPr="00F158A5">
        <w:rPr>
          <w:b/>
          <w:i/>
          <w:highlight w:val="yellow"/>
        </w:rPr>
        <w:t xml:space="preserve"> </w:t>
      </w:r>
      <w:r w:rsidRPr="00F158A5">
        <w:rPr>
          <w:b/>
          <w:i/>
          <w:highlight w:val="yellow"/>
        </w:rPr>
        <w:t>týdnů)</w:t>
      </w:r>
      <w:r w:rsidRPr="00F158A5">
        <w:rPr>
          <w:b/>
          <w:i/>
        </w:rPr>
        <w:t xml:space="preserve"> </w:t>
      </w:r>
      <w:r w:rsidR="000F249E" w:rsidRPr="00F158A5">
        <w:t>ode dne</w:t>
      </w:r>
      <w:r w:rsidR="005E2B70" w:rsidRPr="00F158A5">
        <w:t xml:space="preserve"> sepsání zápisu                o</w:t>
      </w:r>
      <w:r w:rsidR="000F249E" w:rsidRPr="00F158A5">
        <w:t xml:space="preserve"> předání dokladů dle čl. II. odst. 14 této</w:t>
      </w:r>
      <w:r w:rsidR="00BC5607" w:rsidRPr="00F158A5">
        <w:t xml:space="preserve"> smlouvy</w:t>
      </w:r>
      <w:r w:rsidRPr="00F158A5">
        <w:t>.</w:t>
      </w:r>
    </w:p>
    <w:p w:rsidR="00BC5607" w:rsidRPr="00B81FD9" w:rsidRDefault="00BC5607" w:rsidP="00BC5607">
      <w:pPr>
        <w:pStyle w:val="Zkladntextodsazen-slo"/>
      </w:pPr>
      <w:r w:rsidRPr="00F158A5">
        <w:t>Termín provedení části díla dle bodů 2.2 – 2.5, odst.</w:t>
      </w:r>
      <w:r w:rsidR="0019511B" w:rsidRPr="00F158A5">
        <w:t xml:space="preserve"> 2 čl. II této smlouvy (tj. její</w:t>
      </w:r>
      <w:r w:rsidRPr="00F158A5">
        <w:t xml:space="preserve"> dokončení a předání objednateli) činí ……týdnů </w:t>
      </w:r>
      <w:r w:rsidRPr="00F158A5">
        <w:rPr>
          <w:b/>
          <w:i/>
          <w:highlight w:val="yellow"/>
        </w:rPr>
        <w:t>(dopl</w:t>
      </w:r>
      <w:r w:rsidR="00F766BE" w:rsidRPr="00F158A5">
        <w:rPr>
          <w:b/>
          <w:i/>
          <w:highlight w:val="yellow"/>
        </w:rPr>
        <w:t>ní uchazeč, maximálně však do 33</w:t>
      </w:r>
      <w:r w:rsidRPr="00F158A5">
        <w:rPr>
          <w:b/>
          <w:i/>
          <w:highlight w:val="yellow"/>
        </w:rPr>
        <w:t xml:space="preserve"> týdnů)</w:t>
      </w:r>
      <w:r w:rsidRPr="00F158A5">
        <w:t xml:space="preserve"> od</w:t>
      </w:r>
      <w:r w:rsidR="000F249E" w:rsidRPr="00F158A5">
        <w:t>e</w:t>
      </w:r>
      <w:r w:rsidRPr="00F158A5">
        <w:t xml:space="preserve"> </w:t>
      </w:r>
      <w:r w:rsidR="000F249E" w:rsidRPr="00F158A5">
        <w:t>dne</w:t>
      </w:r>
      <w:r w:rsidR="005E2B70" w:rsidRPr="00F158A5">
        <w:t xml:space="preserve"> sepsání zápisu                 o</w:t>
      </w:r>
      <w:r w:rsidR="000F249E" w:rsidRPr="00F158A5">
        <w:t xml:space="preserve"> předání dokladů dle čl. II. odst. 14 této</w:t>
      </w:r>
      <w:r w:rsidRPr="00F158A5">
        <w:t xml:space="preserve"> smlouvy. Tento termín provedení díla zahrnuje i přejímací </w:t>
      </w:r>
      <w:r w:rsidRPr="00B81FD9">
        <w:t>řízení podle odst. 2 čl. XIII. této smlouvy.</w:t>
      </w:r>
    </w:p>
    <w:p w:rsidR="00DC3B94" w:rsidRPr="00227C67" w:rsidRDefault="00DC3B94" w:rsidP="00B81FD9">
      <w:pPr>
        <w:pStyle w:val="Zkladntextodsazen-slo"/>
      </w:pPr>
      <w:r w:rsidRPr="00227C67">
        <w:lastRenderedPageBreak/>
        <w:t xml:space="preserve">Termín provedení části díla dle bodu 2.6, odst. 2 čl. II této smlouvy (tj. její dokončení a předání objednateli) činí </w:t>
      </w:r>
      <w:r w:rsidR="00D26EA2" w:rsidRPr="00227C67">
        <w:t xml:space="preserve">12 </w:t>
      </w:r>
      <w:r w:rsidRPr="00227C67">
        <w:t xml:space="preserve">týdnů </w:t>
      </w:r>
      <w:r w:rsidR="00CD2059" w:rsidRPr="00227C67">
        <w:t>ode dne převzetí části</w:t>
      </w:r>
      <w:r w:rsidR="00227065" w:rsidRPr="00227C67">
        <w:t xml:space="preserve"> díla dle bodů</w:t>
      </w:r>
      <w:r w:rsidR="00CD2059" w:rsidRPr="00227C67">
        <w:t xml:space="preserve"> 2.2 – 2.5.</w:t>
      </w:r>
    </w:p>
    <w:p w:rsidR="005E2DD2" w:rsidRPr="009104D2" w:rsidRDefault="005E2DD2" w:rsidP="00584D30">
      <w:pPr>
        <w:pStyle w:val="Zkladntextodsazen-slo"/>
      </w:pPr>
      <w:r w:rsidRPr="009104D2">
        <w:t>Zhotovitel může předat dílo před smluveným termínem plnění jen s předchozím písemným souhlasem objednatele</w:t>
      </w:r>
      <w:r w:rsidR="00075096">
        <w:t>.</w:t>
      </w:r>
    </w:p>
    <w:p w:rsidR="005E2DD2" w:rsidRPr="004A3FE8" w:rsidRDefault="005E2DD2" w:rsidP="00584D30">
      <w:pPr>
        <w:pStyle w:val="Zkladntextodsazen-slo"/>
      </w:pPr>
      <w:r w:rsidRPr="009104D2">
        <w:t xml:space="preserve">V případě, že o to objednatel požádá, přeruší zhotovitel práce na díle. O tuto dobu se posunují termíny </w:t>
      </w:r>
      <w:r w:rsidRPr="004A3FE8">
        <w:t>tím dotčené</w:t>
      </w:r>
      <w:r w:rsidR="004A1D22">
        <w:t>,</w:t>
      </w:r>
      <w:r w:rsidR="00075096">
        <w:t xml:space="preserve"> za předpokladu, že přerušení nebylo způsobeno důvody ležícími na straně zhotovitele</w:t>
      </w:r>
      <w:r w:rsidR="00C860B5">
        <w:t xml:space="preserve"> či zhotovitelovou činností či nečinností.</w:t>
      </w:r>
    </w:p>
    <w:p w:rsidR="005E2DD2" w:rsidRPr="00D26EA2" w:rsidRDefault="005E2DD2" w:rsidP="00584D30">
      <w:pPr>
        <w:pStyle w:val="Zkladntextodsazen-slo"/>
      </w:pPr>
      <w:r w:rsidRPr="001059C2">
        <w:t>Pokud zhotovitel nebude schopen plynule pokračovat v provádění díla z</w:t>
      </w:r>
      <w:r>
        <w:t> </w:t>
      </w:r>
      <w:r w:rsidRPr="001059C2">
        <w:t>důvodu</w:t>
      </w:r>
      <w:r>
        <w:t xml:space="preserve"> technologických a</w:t>
      </w:r>
      <w:r w:rsidRPr="001059C2">
        <w:t xml:space="preserve"> nepříznivých klimatických podmínek, bude tato skutečnost zaznamenána do </w:t>
      </w:r>
      <w:r w:rsidR="007F078F">
        <w:t>deníku</w:t>
      </w:r>
      <w:r w:rsidR="00BC5607">
        <w:t xml:space="preserve"> provedených prací</w:t>
      </w:r>
      <w:r>
        <w:t xml:space="preserve"> a </w:t>
      </w:r>
      <w:r w:rsidRPr="00D26EA2">
        <w:t>o tuto dobu budou prodlouženy termíny plnění díla.</w:t>
      </w:r>
      <w:r w:rsidR="00CC4D46" w:rsidRPr="00D26EA2">
        <w:t xml:space="preserve"> Za nepříznivé klimatické podmínky bude považován stav, kdy povětrnostní podmínky, to znamená srážky a venkovní teploty, neumožňují dle technicko kvalitativních podmínek provádět dané stavební práce. </w:t>
      </w:r>
    </w:p>
    <w:p w:rsidR="0075192B" w:rsidRDefault="0075192B" w:rsidP="00584D30">
      <w:pPr>
        <w:pStyle w:val="Zkladntextodsazen-slo"/>
      </w:pPr>
      <w:r>
        <w:t>Nedílnou s</w:t>
      </w:r>
      <w:r w:rsidRPr="00F363D7">
        <w:t>oučástí</w:t>
      </w:r>
      <w:r>
        <w:t xml:space="preserve"> této</w:t>
      </w:r>
      <w:r w:rsidRPr="00F363D7">
        <w:t xml:space="preserve"> smlouvy je harmonogram </w:t>
      </w:r>
      <w:r>
        <w:t>realizace</w:t>
      </w:r>
      <w:r w:rsidR="00BC5607">
        <w:t xml:space="preserve"> díla (příloha č. 5</w:t>
      </w:r>
      <w:r w:rsidRPr="00F363D7">
        <w:t xml:space="preserve"> této smlouvy)</w:t>
      </w:r>
      <w:r w:rsidRPr="00F363D7">
        <w:rPr>
          <w:i/>
        </w:rPr>
        <w:t xml:space="preserve"> </w:t>
      </w:r>
      <w:r w:rsidRPr="00577D77">
        <w:rPr>
          <w:b/>
          <w:i/>
          <w:highlight w:val="yellow"/>
        </w:rPr>
        <w:t>(doplní uchazeč)</w:t>
      </w:r>
      <w:r w:rsidR="003D0979">
        <w:rPr>
          <w:b/>
          <w:i/>
        </w:rPr>
        <w:t>.</w:t>
      </w:r>
    </w:p>
    <w:p w:rsidR="005E2DD2" w:rsidRPr="001059C2" w:rsidRDefault="005E2DD2" w:rsidP="00584D30">
      <w:pPr>
        <w:pStyle w:val="Zkladntextodsazen-slo"/>
      </w:pPr>
      <w:r>
        <w:t xml:space="preserve">Bude-li přerušení prací na díle z důvodu uvedeného v odst. </w:t>
      </w:r>
      <w:r w:rsidR="00C63109">
        <w:t>6</w:t>
      </w:r>
      <w:r>
        <w:t xml:space="preserve"> tohoto článku smlouvy trvat déle než šest měsíců, je objednatel povinen uhradit zhotoviteli již realizované práce, které doposud nebyly uhrazeny</w:t>
      </w:r>
      <w:r w:rsidR="007F078F">
        <w:t>, s výjimkou případů, kdy přerušení bylo způsobeno důvody ležícími na straně zhotovitele či zhotovitelovou činností či nečinností.</w:t>
      </w:r>
    </w:p>
    <w:p w:rsidR="005E2DD2" w:rsidRDefault="005E2DD2" w:rsidP="00584D30">
      <w:pPr>
        <w:pStyle w:val="Zkladntextodsazen-slo"/>
      </w:pPr>
      <w:r w:rsidRPr="001059C2">
        <w:t>Před započetím dalších prací vyhotoví smluvní strany zápis, ve kterém zhodnotí skutečný technický stav již provedených prací a určí rozsah jejich nezbytných úprav.</w:t>
      </w:r>
    </w:p>
    <w:p w:rsidR="00584D30" w:rsidRPr="009D0BF6" w:rsidRDefault="00584D30" w:rsidP="00584D30">
      <w:pPr>
        <w:pStyle w:val="Nadpis2"/>
      </w:pPr>
    </w:p>
    <w:p w:rsidR="00584D30" w:rsidRPr="009D0BF6" w:rsidRDefault="00584D30" w:rsidP="00584D30">
      <w:pPr>
        <w:pStyle w:val="Nadpis3"/>
      </w:pPr>
      <w:r w:rsidRPr="009D0BF6">
        <w:t>Vlastnictví</w:t>
      </w:r>
    </w:p>
    <w:p w:rsidR="00584D30" w:rsidRPr="00F54B44" w:rsidRDefault="00584D30" w:rsidP="00584D30">
      <w:pPr>
        <w:pStyle w:val="Zkladntextodsazen-slo"/>
      </w:pPr>
      <w:r w:rsidRPr="00F54B44">
        <w:t>Vlastníkem zhotovovaného díla je objednatel.</w:t>
      </w:r>
    </w:p>
    <w:p w:rsidR="00584D30" w:rsidRPr="00584D30" w:rsidRDefault="00584D30" w:rsidP="00584D30">
      <w:pPr>
        <w:pStyle w:val="Zkladntextodsazen-slo"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562D8B">
      <w:pPr>
        <w:pStyle w:val="Nadpis2"/>
      </w:pPr>
    </w:p>
    <w:p w:rsidR="00562D8B" w:rsidRDefault="00562D8B" w:rsidP="00562D8B">
      <w:pPr>
        <w:pStyle w:val="Nadpis3"/>
      </w:pPr>
      <w:r>
        <w:t>Platební podmínky</w:t>
      </w:r>
    </w:p>
    <w:p w:rsidR="006832FA" w:rsidRPr="00F4587C" w:rsidRDefault="00562D8B" w:rsidP="006832FA">
      <w:pPr>
        <w:pStyle w:val="Zkladntextodsazen-slo"/>
      </w:pPr>
      <w:r w:rsidRPr="00F4587C">
        <w:t>Zálohy nejsou sjednány.</w:t>
      </w:r>
      <w:r w:rsidR="006832FA" w:rsidRPr="00F4587C">
        <w:t xml:space="preserve"> </w:t>
      </w:r>
    </w:p>
    <w:p w:rsidR="004A1D22" w:rsidRPr="00F4587C" w:rsidRDefault="004A1D22" w:rsidP="004A1D22">
      <w:pPr>
        <w:pStyle w:val="Zkladntextodsazen-slo"/>
      </w:pPr>
      <w:r w:rsidRPr="00F4587C">
        <w:t>Smluvní strany se dohodly, že vylučují použití ustanovení a ustanovení § 2611 NOZ.</w:t>
      </w:r>
    </w:p>
    <w:p w:rsidR="00562D8B" w:rsidRPr="00F4587C" w:rsidRDefault="00562D8B" w:rsidP="007A1000">
      <w:pPr>
        <w:pStyle w:val="Zkladntextodsazen-slo"/>
      </w:pPr>
      <w:r w:rsidRPr="00F4587C"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 w:rsidRPr="00F4587C">
        <w:t xml:space="preserve"> (dále jen „zákon o DPH“)</w:t>
      </w:r>
      <w:r w:rsidRPr="00F4587C">
        <w:t>.</w:t>
      </w:r>
    </w:p>
    <w:p w:rsidR="00562D8B" w:rsidRPr="00871334" w:rsidRDefault="00EE5B60" w:rsidP="007A1000">
      <w:pPr>
        <w:pStyle w:val="Zkladntextodsazen-slo"/>
      </w:pPr>
      <w:r w:rsidRPr="00871334">
        <w:t>Faktura</w:t>
      </w:r>
      <w:r w:rsidR="00562D8B" w:rsidRPr="00871334">
        <w:t xml:space="preserve"> musí kromě zákonem stanovených náležitostí pro daňový doklad obsahovat také: </w:t>
      </w:r>
    </w:p>
    <w:p w:rsidR="00562D8B" w:rsidRPr="00871334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871334">
        <w:t>číslo a datum vystavení faktury,</w:t>
      </w:r>
    </w:p>
    <w:p w:rsidR="00562D8B" w:rsidRPr="00871334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871334">
        <w:t xml:space="preserve">číslo smlouvy a datum jejího uzavření, </w:t>
      </w:r>
      <w:r w:rsidR="00F4587C" w:rsidRPr="00871334">
        <w:t>ORG 53000000</w:t>
      </w:r>
      <w:r w:rsidR="00584D30" w:rsidRPr="00871334">
        <w:t>,</w:t>
      </w:r>
    </w:p>
    <w:p w:rsidR="00562D8B" w:rsidRPr="00871334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871334">
        <w:t>předmět plnění a jeho přesnou specifikaci ve slovním vyjádření (nestačí pouze odkaz na číslo uzavřené smlouvy),</w:t>
      </w:r>
    </w:p>
    <w:p w:rsidR="00AE2569" w:rsidRPr="001F4086" w:rsidRDefault="00AE2569" w:rsidP="00FF4905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1F4086">
        <w:rPr>
          <w:szCs w:val="22"/>
        </w:rPr>
        <w:t>označení textem „Tato faktura je vázána na realizaci projektu „</w:t>
      </w:r>
      <w:r w:rsidR="001F4086" w:rsidRPr="001F4086">
        <w:rPr>
          <w:szCs w:val="22"/>
        </w:rPr>
        <w:t>Protipovodňová opatření ve městě Ostrava</w:t>
      </w:r>
      <w:r w:rsidRPr="001F4086">
        <w:rPr>
          <w:szCs w:val="22"/>
        </w:rPr>
        <w:t xml:space="preserve">“ v rámci </w:t>
      </w:r>
      <w:r w:rsidR="001F4086" w:rsidRPr="001F4086">
        <w:rPr>
          <w:szCs w:val="22"/>
        </w:rPr>
        <w:t xml:space="preserve">Operačního programu Životní prostředí, </w:t>
      </w:r>
      <w:r w:rsidR="001F4086" w:rsidRPr="001F4086">
        <w:t>č. projektu CZ.1.02/1.3.00/12.15146, akceptační číslo projektu 12128401</w:t>
      </w:r>
      <w:r w:rsidRPr="001F4086">
        <w:rPr>
          <w:szCs w:val="22"/>
        </w:rPr>
        <w:t>,</w:t>
      </w:r>
    </w:p>
    <w:p w:rsidR="00584D30" w:rsidRPr="00B81FD9" w:rsidRDefault="00584D30" w:rsidP="00FF4905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B81FD9">
        <w:rPr>
          <w:szCs w:val="22"/>
        </w:rPr>
        <w:t>soupis provedených prací, dodávek nebo služeb včetně zjišťovacího protokolu,</w:t>
      </w:r>
      <w:r w:rsidR="00227C67" w:rsidRPr="00B81FD9">
        <w:rPr>
          <w:szCs w:val="22"/>
        </w:rPr>
        <w:t xml:space="preserve"> soupis musí být potvrzen objednatelem, bez tohoto soupisu je daňový doklad neplatný,</w:t>
      </w:r>
    </w:p>
    <w:p w:rsidR="00562D8B" w:rsidRPr="00871334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871334">
        <w:t xml:space="preserve">označení banky a číslo účtu, na který musí být zaplaceno, </w:t>
      </w:r>
    </w:p>
    <w:p w:rsidR="00562D8B" w:rsidRPr="00871334" w:rsidRDefault="000D2284" w:rsidP="00FF4905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871334">
        <w:lastRenderedPageBreak/>
        <w:t xml:space="preserve">dobu </w:t>
      </w:r>
      <w:r w:rsidR="00562D8B" w:rsidRPr="00871334">
        <w:t>splatnosti faktury,</w:t>
      </w:r>
    </w:p>
    <w:p w:rsidR="00562D8B" w:rsidRPr="00871334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871334">
        <w:t>označení osoby, která fakturu vyhotovila, včetně jejího podpisu a kontaktního telefonu,</w:t>
      </w:r>
    </w:p>
    <w:p w:rsidR="007F03C5" w:rsidRPr="00871334" w:rsidRDefault="00562D8B" w:rsidP="007F03C5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871334">
        <w:t>IČ a DIČ objednatele a zhotovitele, jejich přesné názvy a sídlo,</w:t>
      </w:r>
    </w:p>
    <w:p w:rsidR="007F03C5" w:rsidRPr="00871334" w:rsidRDefault="007F03C5" w:rsidP="007F03C5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871334">
        <w:rPr>
          <w:szCs w:val="22"/>
        </w:rPr>
        <w:t>sdělení, zda výši daně je povinen doplnit a přiznat objednatel,</w:t>
      </w:r>
    </w:p>
    <w:p w:rsidR="00562D8B" w:rsidRPr="00871334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871334">
        <w:t xml:space="preserve">označení útvaru objednatele, který akci likviduje (odbor </w:t>
      </w:r>
      <w:r w:rsidR="00721CAE" w:rsidRPr="00871334">
        <w:t>investiční</w:t>
      </w:r>
      <w:r w:rsidRPr="00871334">
        <w:t>),</w:t>
      </w:r>
    </w:p>
    <w:p w:rsidR="00C428C3" w:rsidRPr="00B81FD9" w:rsidRDefault="00C428C3" w:rsidP="00FF4905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B81FD9">
        <w:t>informace o zatřídění prací z hlediska CZ-CPA.</w:t>
      </w:r>
    </w:p>
    <w:p w:rsidR="005255FE" w:rsidRPr="00227C67" w:rsidRDefault="0074597C" w:rsidP="0074597C">
      <w:pPr>
        <w:pStyle w:val="Zkladntextodsazen-slo"/>
      </w:pPr>
      <w:r w:rsidRPr="00227C67">
        <w:t>V souladu s ust. § 21 zákona o DPH sjednávají smluvní strany dílčí plnění. Dílčí plnění</w:t>
      </w:r>
      <w:r w:rsidR="005255FE" w:rsidRPr="00227C67">
        <w:t xml:space="preserve"> odsouhlasené objednatelem se považuje za samostatné zdanitelné plnění</w:t>
      </w:r>
      <w:r w:rsidR="00CD2059" w:rsidRPr="00227C67">
        <w:t xml:space="preserve"> uskutečněné</w:t>
      </w:r>
      <w:r w:rsidR="00DA57D1" w:rsidRPr="00227C67">
        <w:t xml:space="preserve"> v den předání příslušného dílčího plnění zhotovitelem objednateli.</w:t>
      </w:r>
    </w:p>
    <w:p w:rsidR="005255FE" w:rsidRPr="001F4086" w:rsidRDefault="005255FE" w:rsidP="0074597C">
      <w:pPr>
        <w:pStyle w:val="Zkladntextodsazen-slo"/>
      </w:pPr>
      <w:r>
        <w:rPr>
          <w:color w:val="000000" w:themeColor="text1"/>
        </w:rPr>
        <w:t xml:space="preserve">Doba splatnosti faktur je dohodou stanovena na 30 kalendářních dnů od jejího doručení objednateli. </w:t>
      </w:r>
      <w:r w:rsidRPr="001F4086">
        <w:t>Stejná lhůta splatnosti platí i při placení jiných plateb (např. úroků z prodlení, smluvních pokut aj.).</w:t>
      </w:r>
    </w:p>
    <w:p w:rsidR="00721CAE" w:rsidRPr="00C14BFB" w:rsidRDefault="00721CAE" w:rsidP="007A1000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 xml:space="preserve">Nebude-li faktura obsahovat některou povinnou nebo dohodnutou náležitost, bude-li nesprávně vyúčtována cena nebo nesprávně </w:t>
      </w:r>
      <w:r w:rsidR="00916F21" w:rsidRPr="00C14BFB">
        <w:rPr>
          <w:color w:val="000000" w:themeColor="text1"/>
        </w:rPr>
        <w:t xml:space="preserve">uvedena </w:t>
      </w:r>
      <w:r w:rsidRPr="00C14BFB">
        <w:rPr>
          <w:color w:val="000000" w:themeColor="text1"/>
        </w:rPr>
        <w:t xml:space="preserve">DPH, je objednatel oprávněn fakturu před uplynutím </w:t>
      </w:r>
      <w:r w:rsidR="000D2284">
        <w:rPr>
          <w:color w:val="000000" w:themeColor="text1"/>
        </w:rPr>
        <w:t>doby</w:t>
      </w:r>
      <w:r w:rsidR="000D2284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splatnosti vrátit zhotoviteli k provedení opravy. Ve vrácené faktuře vyznačí důvod vrácení. Zhotovitel provede opravu vystavením nové faktury. Od</w:t>
      </w:r>
      <w:r w:rsidR="005255FE">
        <w:rPr>
          <w:color w:val="000000" w:themeColor="text1"/>
        </w:rPr>
        <w:t>e</w:t>
      </w:r>
      <w:r w:rsidRPr="00C14BFB">
        <w:rPr>
          <w:color w:val="000000" w:themeColor="text1"/>
        </w:rPr>
        <w:t xml:space="preserve"> d</w:t>
      </w:r>
      <w:r w:rsidR="005255FE">
        <w:rPr>
          <w:color w:val="000000" w:themeColor="text1"/>
        </w:rPr>
        <w:t>ne</w:t>
      </w:r>
      <w:r w:rsidRPr="00C14BFB">
        <w:rPr>
          <w:color w:val="000000" w:themeColor="text1"/>
        </w:rPr>
        <w:t xml:space="preserve"> odeslání vadné faktury přestává běžet původní </w:t>
      </w:r>
      <w:r w:rsidR="000D2284">
        <w:rPr>
          <w:color w:val="000000" w:themeColor="text1"/>
        </w:rPr>
        <w:t>doba</w:t>
      </w:r>
      <w:r w:rsidR="000D2284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splatnosti. Celá </w:t>
      </w:r>
      <w:r w:rsidR="000D2284">
        <w:rPr>
          <w:color w:val="000000" w:themeColor="text1"/>
        </w:rPr>
        <w:t>doba</w:t>
      </w:r>
      <w:r w:rsidR="000D2284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splatnosti běží opět ode dne </w:t>
      </w:r>
      <w:r w:rsidR="004A1D22">
        <w:rPr>
          <w:color w:val="000000" w:themeColor="text1"/>
        </w:rPr>
        <w:t>doručení</w:t>
      </w:r>
      <w:r w:rsidR="004A1D22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nově vyhotovené faktury objednateli.</w:t>
      </w:r>
    </w:p>
    <w:p w:rsidR="00B622F3" w:rsidRPr="00B622F3" w:rsidRDefault="00721CAE" w:rsidP="007A1000">
      <w:pPr>
        <w:pStyle w:val="Zkladntextodsazen-slo"/>
        <w:rPr>
          <w:color w:val="000000" w:themeColor="text1"/>
        </w:rPr>
      </w:pPr>
      <w:r w:rsidRPr="00B622F3">
        <w:rPr>
          <w:color w:val="000000" w:themeColor="text1"/>
        </w:rPr>
        <w:t xml:space="preserve">Faktury budou zpracovány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všech fakturách uplatněn </w:t>
      </w:r>
      <w:r w:rsidR="00B622F3" w:rsidRPr="00B622F3">
        <w:rPr>
          <w:color w:val="000000" w:themeColor="text1"/>
        </w:rPr>
        <w:t>Pokyn GFŘ č. D-6 k jednotnému postupu při uplatňování některých ustanovení zákona č. 586/1992 Sb., o daních z příjmů, ve znění pozdějších předpisů, uveřejněný ve Finančním zpravodaji číslo 7/2011</w:t>
      </w:r>
      <w:r w:rsidR="004A1D22">
        <w:rPr>
          <w:color w:val="000000" w:themeColor="text1"/>
        </w:rPr>
        <w:t>.</w:t>
      </w:r>
    </w:p>
    <w:p w:rsidR="00721CAE" w:rsidRPr="00C14BFB" w:rsidRDefault="002F0438" w:rsidP="007A1000">
      <w:pPr>
        <w:pStyle w:val="Zkladntextodsazen-slo"/>
        <w:rPr>
          <w:color w:val="000000" w:themeColor="text1"/>
        </w:rPr>
      </w:pPr>
      <w:r>
        <w:t xml:space="preserve">Zhotovitel je podle ustanovení § 2 písm. e) zákona č. 320/2001 Sb., o finanční kontrole ve veřejné správě a o změně některých </w:t>
      </w:r>
      <w:r w:rsidRPr="009104D2">
        <w:t xml:space="preserve">zákonů, ve znění pozdějších předpisů, povinen poskytnout požadované </w:t>
      </w:r>
      <w:r w:rsidRPr="001F4086">
        <w:t>informace a dokumentaci zaměstnancům nebo zmocněncům pověřených orgánů (</w:t>
      </w:r>
      <w:r w:rsidR="005255FE" w:rsidRPr="001F4086">
        <w:t>poskytovatele dotace</w:t>
      </w:r>
      <w:r w:rsidR="00B5759F" w:rsidRPr="001F4086">
        <w:t>,</w:t>
      </w:r>
      <w:r w:rsidR="005255FE" w:rsidRPr="001F4086">
        <w:t xml:space="preserve"> Ministerstva pro místní rozvoj ČR,</w:t>
      </w:r>
      <w:r w:rsidR="00B5759F" w:rsidRPr="001F4086">
        <w:t xml:space="preserve"> </w:t>
      </w:r>
      <w:r w:rsidRPr="001F4086">
        <w:t>Ministerstva financí</w:t>
      </w:r>
      <w:r w:rsidR="005255FE" w:rsidRPr="001F4086">
        <w:t xml:space="preserve"> ČR</w:t>
      </w:r>
      <w:r w:rsidRPr="001F4086">
        <w:t xml:space="preserve">, </w:t>
      </w:r>
      <w:r w:rsidR="005255FE" w:rsidRPr="001F4086">
        <w:t xml:space="preserve">Evropské komise, Evropského účetního dvora, </w:t>
      </w:r>
      <w:r w:rsidRPr="001F4086">
        <w:t xml:space="preserve">Nejvyššího kontrolního úřadu, příslušného finančního úřadu a dalších oprávněných orgánů státní </w:t>
      </w:r>
      <w:r w:rsidRPr="009104D2">
        <w:t xml:space="preserve">správy) a vytvořit výše uvedeným orgánům podmínky k provedení </w:t>
      </w:r>
      <w:r w:rsidRPr="00C14BFB">
        <w:rPr>
          <w:color w:val="000000" w:themeColor="text1"/>
        </w:rPr>
        <w:t xml:space="preserve">kontroly vztahující se k předmětu této smlouvy a poskytnout jim součinnost. Zhotovitel je povinen zajistit poskytnutí v tomto odstavci uvedených informací a </w:t>
      </w:r>
      <w:r w:rsidR="00916F21" w:rsidRPr="00C14BFB">
        <w:rPr>
          <w:color w:val="000000" w:themeColor="text1"/>
        </w:rPr>
        <w:t xml:space="preserve">dokumentaci </w:t>
      </w:r>
      <w:r w:rsidRPr="00C14BFB">
        <w:rPr>
          <w:color w:val="000000" w:themeColor="text1"/>
        </w:rPr>
        <w:t>svými subdodavateli.</w:t>
      </w:r>
    </w:p>
    <w:p w:rsidR="002C4B9F" w:rsidRPr="001F4086" w:rsidRDefault="002C4B9F" w:rsidP="007A1000">
      <w:pPr>
        <w:pStyle w:val="Zkladntextodsazen-slo"/>
      </w:pPr>
      <w:r w:rsidRPr="001F4086">
        <w:t>Zhotovitel je povinen všechny písemné zprávy, písemné výstupy a prezentace stavby opatřit vizuální identitou projektu. Každý originální účetní doklad musí obsahovat informaci, že se jedná o projekt spolufinancovaný z</w:t>
      </w:r>
      <w:r w:rsidR="001F4086" w:rsidRPr="001F4086">
        <w:t> prostředků Evropské unie – z Fondu soudržnosti v rámci Operačního programu Životní prostředí.</w:t>
      </w:r>
    </w:p>
    <w:p w:rsidR="005255FE" w:rsidRPr="001F4086" w:rsidRDefault="005255FE" w:rsidP="007A1000">
      <w:pPr>
        <w:pStyle w:val="Zkladntextodsazen-slo"/>
      </w:pPr>
      <w:r w:rsidRPr="001F4086">
        <w:t>Zhotovitel je povinen archivovat originální vyhotovení smlouvy včetně jejich dodatků, originály účetních dokladů a dalších dokladů vztahujících se k realizaci předmětu této</w:t>
      </w:r>
      <w:r w:rsidR="000F3EC6" w:rsidRPr="001F4086">
        <w:t xml:space="preserve"> smlouvy po dobu 10 let od zániku této smlouvy, minimálně však do konce roku 2025.</w:t>
      </w:r>
    </w:p>
    <w:p w:rsidR="00721CAE" w:rsidRDefault="00721CAE" w:rsidP="007A1000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 xml:space="preserve">Objednatel je oprávněn provést kontrolu vyfakturovaných </w:t>
      </w:r>
      <w:r w:rsidR="000077E8" w:rsidRPr="00C14BFB">
        <w:rPr>
          <w:color w:val="000000" w:themeColor="text1"/>
        </w:rPr>
        <w:t xml:space="preserve">dodávek, </w:t>
      </w:r>
      <w:r w:rsidRPr="00C14BFB">
        <w:rPr>
          <w:color w:val="000000" w:themeColor="text1"/>
        </w:rPr>
        <w:t xml:space="preserve">prací a </w:t>
      </w:r>
      <w:r w:rsidR="000077E8" w:rsidRPr="00C14BFB">
        <w:rPr>
          <w:color w:val="000000" w:themeColor="text1"/>
        </w:rPr>
        <w:t>služeb</w:t>
      </w:r>
      <w:r w:rsidRPr="00C14BFB">
        <w:rPr>
          <w:color w:val="000000" w:themeColor="text1"/>
        </w:rPr>
        <w:t>. Zhotovitel je povinen oprávněným zástupcům objednatele provedení kontroly umožnit.</w:t>
      </w:r>
    </w:p>
    <w:p w:rsidR="00FD00A2" w:rsidRPr="001F4086" w:rsidRDefault="00B546EC" w:rsidP="007A1000">
      <w:pPr>
        <w:pStyle w:val="Zkladntextodsazen-slo"/>
      </w:pPr>
      <w:r w:rsidRPr="001F4086">
        <w:t>Objednatel je oprávněn pozastavit financování v případě, že zhotovitel bezdůvodně přeruší práce nebo práce provádí v rozporu se zadávací dokumentací (včetně příloh) a podmínkami dle této smlouvy.</w:t>
      </w:r>
    </w:p>
    <w:p w:rsidR="002C1BD5" w:rsidRPr="001F4086" w:rsidRDefault="002C1BD5" w:rsidP="002C1BD5">
      <w:pPr>
        <w:pStyle w:val="Zkladntextodsazen-slo"/>
      </w:pPr>
      <w:r w:rsidRPr="001F4086">
        <w:t>Objednatel je oprávněn přerušit plnění smlouvy s ohledem na tok financí statutárního města Ostravy.              O této skutečnosti bude zhotovitel neprodleně po zjištění informován a bude dohodnut další postup plnění smluvních závazků, včetně nutných úprav smluvních vztahů.</w:t>
      </w:r>
    </w:p>
    <w:p w:rsidR="00721CAE" w:rsidRPr="001F4086" w:rsidRDefault="00721CAE" w:rsidP="00B81FD9">
      <w:pPr>
        <w:pStyle w:val="Zkladntextodsazen-slo"/>
      </w:pPr>
      <w:r w:rsidRPr="00C14BFB">
        <w:rPr>
          <w:color w:val="000000" w:themeColor="text1"/>
        </w:rPr>
        <w:t xml:space="preserve">Doručení faktur </w:t>
      </w:r>
      <w:r w:rsidR="0096707E" w:rsidRPr="00C14BFB">
        <w:rPr>
          <w:color w:val="000000" w:themeColor="text1"/>
        </w:rPr>
        <w:t xml:space="preserve">provede </w:t>
      </w:r>
      <w:r w:rsidRPr="00C14BFB">
        <w:rPr>
          <w:color w:val="000000" w:themeColor="text1"/>
        </w:rPr>
        <w:t xml:space="preserve">zhotovitel osobně proti podpisu </w:t>
      </w:r>
      <w:r w:rsidR="0044347F">
        <w:rPr>
          <w:color w:val="000000" w:themeColor="text1"/>
        </w:rPr>
        <w:t>oprávněného zástupce objednatele</w:t>
      </w:r>
      <w:r w:rsidR="002C1BD5">
        <w:rPr>
          <w:color w:val="000000" w:themeColor="text1"/>
        </w:rPr>
        <w:t xml:space="preserve"> nebo jako doporučené psaní prostřednictvím držitele poštovní licence</w:t>
      </w:r>
      <w:r w:rsidRPr="00C14BFB">
        <w:rPr>
          <w:color w:val="000000" w:themeColor="text1"/>
        </w:rPr>
        <w:t xml:space="preserve"> </w:t>
      </w:r>
      <w:r w:rsidR="00427679" w:rsidRPr="00C14BFB">
        <w:rPr>
          <w:color w:val="000000" w:themeColor="text1"/>
        </w:rPr>
        <w:t xml:space="preserve">nejpozději </w:t>
      </w:r>
      <w:r w:rsidR="00427679" w:rsidRPr="00C14BFB">
        <w:rPr>
          <w:b/>
          <w:color w:val="000000" w:themeColor="text1"/>
        </w:rPr>
        <w:t xml:space="preserve">do </w:t>
      </w:r>
      <w:r w:rsidR="00227C67">
        <w:rPr>
          <w:b/>
          <w:color w:val="000000" w:themeColor="text1"/>
        </w:rPr>
        <w:t>10</w:t>
      </w:r>
      <w:r w:rsidR="004A1D22" w:rsidRPr="00C14BFB">
        <w:rPr>
          <w:b/>
          <w:color w:val="000000" w:themeColor="text1"/>
        </w:rPr>
        <w:t xml:space="preserve"> </w:t>
      </w:r>
      <w:r w:rsidR="00427679" w:rsidRPr="00C14BFB">
        <w:rPr>
          <w:b/>
          <w:color w:val="000000" w:themeColor="text1"/>
        </w:rPr>
        <w:t xml:space="preserve">dnů ode dne uskutečnění </w:t>
      </w:r>
      <w:r w:rsidR="00427679" w:rsidRPr="001F4086">
        <w:rPr>
          <w:b/>
        </w:rPr>
        <w:t>zdanitelného plnění</w:t>
      </w:r>
      <w:r w:rsidRPr="001F4086">
        <w:t>.</w:t>
      </w:r>
      <w:r w:rsidR="00DD399C" w:rsidRPr="001F4086">
        <w:t xml:space="preserve"> Zhotovitel je povinen kopie faktur, včetně všech povinných příloh (soupisy provedených prací a zjišťovací protokol ve formátu *.xls) rovněž zasílat emailovou korespondencí zástupc</w:t>
      </w:r>
      <w:r w:rsidR="0096707E" w:rsidRPr="001F4086">
        <w:t>i</w:t>
      </w:r>
      <w:r w:rsidR="00DD399C" w:rsidRPr="001F4086">
        <w:t xml:space="preserve"> objednatele nejpozději do </w:t>
      </w:r>
      <w:r w:rsidR="00227C67">
        <w:t>10</w:t>
      </w:r>
      <w:r w:rsidR="004A1D22" w:rsidRPr="001F4086">
        <w:t xml:space="preserve"> </w:t>
      </w:r>
      <w:r w:rsidR="00DD399C" w:rsidRPr="001F4086">
        <w:t>dnů ode dne uskutečnění zdanitelného plnění.</w:t>
      </w:r>
    </w:p>
    <w:p w:rsidR="00B60633" w:rsidRPr="002C1BD5" w:rsidRDefault="00B60633" w:rsidP="00B60633">
      <w:pPr>
        <w:pStyle w:val="Zkladntextodsazen-slo"/>
        <w:rPr>
          <w:rFonts w:ascii="Calibri" w:hAnsi="Calibri" w:cs="Calibri"/>
        </w:rPr>
      </w:pPr>
      <w:r>
        <w:lastRenderedPageBreak/>
        <w:t xml:space="preserve">Strany se dohodly, že platba bude provedena na číslo účtu uvedené </w:t>
      </w:r>
      <w:r w:rsidR="00602FA2">
        <w:t>zhotovitelem</w:t>
      </w:r>
      <w:r>
        <w:t xml:space="preserve">  v záhlaví této smlouvy. Musí se však jednat o číslo účtu zveřejněné způsobem umožňujícím dálkový přístup podle </w:t>
      </w:r>
      <w:r w:rsidR="006235F3">
        <w:t xml:space="preserve">                </w:t>
      </w:r>
      <w:r>
        <w:t>§ 96 zákona o DPH. Zároveň se musí jednat o účet vedený v tuzemsku.</w:t>
      </w:r>
    </w:p>
    <w:p w:rsidR="002C1BD5" w:rsidRPr="002C1BD5" w:rsidRDefault="002C1BD5" w:rsidP="00B60633">
      <w:pPr>
        <w:pStyle w:val="Zkladntextodsazen-slo"/>
        <w:rPr>
          <w:rFonts w:ascii="Calibri" w:hAnsi="Calibri" w:cs="Calibri"/>
        </w:rPr>
      </w:pPr>
      <w:r>
        <w:t>Smluvní strany se dohodly, že po splnění jednotlivých částí plnění předmětu smlouvy</w:t>
      </w:r>
      <w:r w:rsidR="00CD2059">
        <w:t>, tj. dílčích plnění</w:t>
      </w:r>
      <w:r>
        <w:t xml:space="preserve"> budou zhotovitelem vystaveny faktury následovně:</w:t>
      </w:r>
    </w:p>
    <w:p w:rsidR="001A15A7" w:rsidRPr="00E67733" w:rsidRDefault="001A15A7" w:rsidP="001A15A7">
      <w:pPr>
        <w:pStyle w:val="Odstavecseseznamem"/>
        <w:numPr>
          <w:ilvl w:val="0"/>
          <w:numId w:val="42"/>
        </w:numPr>
        <w:spacing w:after="80"/>
        <w:rPr>
          <w:szCs w:val="22"/>
        </w:rPr>
      </w:pPr>
      <w:r w:rsidRPr="00E67733">
        <w:rPr>
          <w:szCs w:val="22"/>
        </w:rPr>
        <w:t xml:space="preserve">po splnění </w:t>
      </w:r>
      <w:r>
        <w:rPr>
          <w:szCs w:val="22"/>
        </w:rPr>
        <w:t>části</w:t>
      </w:r>
      <w:r w:rsidRPr="00E67733">
        <w:rPr>
          <w:szCs w:val="22"/>
        </w:rPr>
        <w:t xml:space="preserve"> podle </w:t>
      </w:r>
      <w:r>
        <w:rPr>
          <w:szCs w:val="22"/>
        </w:rPr>
        <w:t>bodu 2.1, odst. 2, čl. II</w:t>
      </w:r>
      <w:r w:rsidRPr="00E67733">
        <w:rPr>
          <w:szCs w:val="22"/>
        </w:rPr>
        <w:t xml:space="preserve"> této smlouvy bude zhotovitelem vystavena faktura na částku</w:t>
      </w:r>
      <w:r>
        <w:rPr>
          <w:szCs w:val="22"/>
        </w:rPr>
        <w:t xml:space="preserve"> ……………….,- Kč </w:t>
      </w:r>
      <w:r w:rsidRPr="00E67733">
        <w:rPr>
          <w:szCs w:val="22"/>
        </w:rPr>
        <w:t>bez DPH + příslušná sazba DPH</w:t>
      </w:r>
      <w:r>
        <w:rPr>
          <w:szCs w:val="22"/>
        </w:rPr>
        <w:t xml:space="preserve"> </w:t>
      </w:r>
      <w:r w:rsidRPr="00CF63A6">
        <w:rPr>
          <w:b/>
          <w:i/>
          <w:szCs w:val="22"/>
          <w:highlight w:val="yellow"/>
        </w:rPr>
        <w:t>(doplní uchazeč)</w:t>
      </w:r>
    </w:p>
    <w:p w:rsidR="001A15A7" w:rsidRPr="00E67733" w:rsidRDefault="001A15A7" w:rsidP="001A15A7">
      <w:pPr>
        <w:pStyle w:val="Odstavecseseznamem"/>
        <w:numPr>
          <w:ilvl w:val="0"/>
          <w:numId w:val="42"/>
        </w:numPr>
        <w:spacing w:after="80"/>
        <w:rPr>
          <w:szCs w:val="22"/>
        </w:rPr>
      </w:pPr>
      <w:r w:rsidRPr="00E67733">
        <w:rPr>
          <w:szCs w:val="22"/>
        </w:rPr>
        <w:t xml:space="preserve">po splnění </w:t>
      </w:r>
      <w:r>
        <w:rPr>
          <w:szCs w:val="22"/>
        </w:rPr>
        <w:t>části</w:t>
      </w:r>
      <w:r w:rsidRPr="00E67733">
        <w:rPr>
          <w:szCs w:val="22"/>
        </w:rPr>
        <w:t xml:space="preserve"> podle </w:t>
      </w:r>
      <w:r>
        <w:rPr>
          <w:szCs w:val="22"/>
        </w:rPr>
        <w:t>bodu 2.2, odst. 2, čl. II</w:t>
      </w:r>
      <w:r w:rsidRPr="00E67733">
        <w:rPr>
          <w:szCs w:val="22"/>
        </w:rPr>
        <w:t xml:space="preserve"> této smlouvy bude zhotovitelem vystavena faktura na částku</w:t>
      </w:r>
      <w:r>
        <w:rPr>
          <w:szCs w:val="22"/>
        </w:rPr>
        <w:t xml:space="preserve"> ……………….,- Kč </w:t>
      </w:r>
      <w:r w:rsidRPr="00E67733">
        <w:rPr>
          <w:szCs w:val="22"/>
        </w:rPr>
        <w:t>bez DPH + příslušná sazba DPH</w:t>
      </w:r>
      <w:r>
        <w:rPr>
          <w:szCs w:val="22"/>
        </w:rPr>
        <w:t xml:space="preserve"> </w:t>
      </w:r>
      <w:r w:rsidRPr="00CF63A6">
        <w:rPr>
          <w:b/>
          <w:i/>
          <w:szCs w:val="22"/>
          <w:highlight w:val="yellow"/>
        </w:rPr>
        <w:t>(doplní uchazeč)</w:t>
      </w:r>
    </w:p>
    <w:p w:rsidR="001A15A7" w:rsidRDefault="001A15A7" w:rsidP="001A15A7">
      <w:pPr>
        <w:pStyle w:val="Odstavecseseznamem"/>
        <w:numPr>
          <w:ilvl w:val="0"/>
          <w:numId w:val="42"/>
        </w:numPr>
        <w:spacing w:after="80"/>
        <w:rPr>
          <w:szCs w:val="22"/>
        </w:rPr>
      </w:pPr>
      <w:r w:rsidRPr="00E67733">
        <w:rPr>
          <w:szCs w:val="22"/>
        </w:rPr>
        <w:t xml:space="preserve">po splnění </w:t>
      </w:r>
      <w:r>
        <w:rPr>
          <w:szCs w:val="22"/>
        </w:rPr>
        <w:t>části</w:t>
      </w:r>
      <w:r w:rsidRPr="00E67733">
        <w:rPr>
          <w:szCs w:val="22"/>
        </w:rPr>
        <w:t xml:space="preserve"> podle </w:t>
      </w:r>
      <w:r>
        <w:rPr>
          <w:szCs w:val="22"/>
        </w:rPr>
        <w:t>bodu 2.3, odst. 2, čl. II</w:t>
      </w:r>
      <w:r w:rsidRPr="00E67733">
        <w:rPr>
          <w:szCs w:val="22"/>
        </w:rPr>
        <w:t xml:space="preserve"> </w:t>
      </w:r>
      <w:r>
        <w:rPr>
          <w:szCs w:val="22"/>
        </w:rPr>
        <w:t>této smlouvy bude zhotovitelem</w:t>
      </w:r>
      <w:r w:rsidRPr="00E67733">
        <w:rPr>
          <w:szCs w:val="22"/>
        </w:rPr>
        <w:t xml:space="preserve"> vystavena faktura na částku</w:t>
      </w:r>
      <w:r>
        <w:rPr>
          <w:szCs w:val="22"/>
        </w:rPr>
        <w:t xml:space="preserve"> ………………,- Kč </w:t>
      </w:r>
      <w:r w:rsidRPr="00E67733">
        <w:rPr>
          <w:szCs w:val="22"/>
        </w:rPr>
        <w:t>bez DPH + příslušná sazba DPH</w:t>
      </w:r>
      <w:r>
        <w:rPr>
          <w:szCs w:val="22"/>
        </w:rPr>
        <w:t xml:space="preserve"> </w:t>
      </w:r>
      <w:r w:rsidRPr="00CF63A6">
        <w:rPr>
          <w:b/>
          <w:i/>
          <w:szCs w:val="22"/>
          <w:highlight w:val="yellow"/>
        </w:rPr>
        <w:t>(doplní uchazeč)</w:t>
      </w:r>
    </w:p>
    <w:p w:rsidR="001A15A7" w:rsidRDefault="001A15A7" w:rsidP="001A15A7">
      <w:pPr>
        <w:pStyle w:val="Odstavecseseznamem"/>
        <w:numPr>
          <w:ilvl w:val="0"/>
          <w:numId w:val="42"/>
        </w:numPr>
        <w:spacing w:after="80"/>
        <w:rPr>
          <w:szCs w:val="22"/>
        </w:rPr>
      </w:pPr>
      <w:r>
        <w:rPr>
          <w:szCs w:val="22"/>
        </w:rPr>
        <w:t xml:space="preserve">po splnění části podle bodu 2.4, odst. 2, čl. II této smlouvy bude zhotovitelem vystavena faktura na částku ………………,- Kč bez DPH + příslušná sazba DPH </w:t>
      </w:r>
      <w:r w:rsidRPr="00CF63A6">
        <w:rPr>
          <w:b/>
          <w:i/>
          <w:szCs w:val="22"/>
          <w:highlight w:val="yellow"/>
        </w:rPr>
        <w:t>(doplní uchazeč)</w:t>
      </w:r>
    </w:p>
    <w:p w:rsidR="001A15A7" w:rsidRPr="006235F3" w:rsidRDefault="001A15A7" w:rsidP="00323632">
      <w:pPr>
        <w:pStyle w:val="Odstavecseseznamem"/>
        <w:numPr>
          <w:ilvl w:val="0"/>
          <w:numId w:val="42"/>
        </w:numPr>
        <w:ind w:left="714" w:hanging="357"/>
        <w:rPr>
          <w:szCs w:val="22"/>
        </w:rPr>
      </w:pPr>
      <w:r>
        <w:rPr>
          <w:szCs w:val="22"/>
        </w:rPr>
        <w:t xml:space="preserve">po splnění části podle bodu 2.5, odst. 2, čl. II této smlouvy bude </w:t>
      </w:r>
      <w:r w:rsidR="006235F3">
        <w:rPr>
          <w:szCs w:val="22"/>
        </w:rPr>
        <w:t>zhotovitelem vystavena faktura</w:t>
      </w:r>
      <w:r>
        <w:rPr>
          <w:szCs w:val="22"/>
        </w:rPr>
        <w:t xml:space="preserve">, na částku ………………,- Kč bez DPH + příslušná sazba DPH </w:t>
      </w:r>
      <w:r w:rsidRPr="00CF63A6">
        <w:rPr>
          <w:b/>
          <w:i/>
          <w:szCs w:val="22"/>
          <w:highlight w:val="yellow"/>
        </w:rPr>
        <w:t>(doplní uchazeč)</w:t>
      </w:r>
    </w:p>
    <w:p w:rsidR="006235F3" w:rsidRPr="006235F3" w:rsidRDefault="006235F3" w:rsidP="006235F3">
      <w:pPr>
        <w:pStyle w:val="Odstavecseseznamem"/>
        <w:numPr>
          <w:ilvl w:val="0"/>
          <w:numId w:val="42"/>
        </w:numPr>
        <w:rPr>
          <w:szCs w:val="22"/>
        </w:rPr>
      </w:pPr>
      <w:r>
        <w:rPr>
          <w:szCs w:val="22"/>
        </w:rPr>
        <w:t xml:space="preserve">po splnění části podle bodu 2.6, odst. 2, čl. II této smlouvy bude zhotovitelem vystavena faktura, na částku ………………,- Kč bez DPH + příslušná sazba DPH </w:t>
      </w:r>
      <w:r w:rsidRPr="00CF63A6">
        <w:rPr>
          <w:b/>
          <w:i/>
          <w:szCs w:val="22"/>
          <w:highlight w:val="yellow"/>
        </w:rPr>
        <w:t>(doplní uchazeč)</w:t>
      </w:r>
    </w:p>
    <w:p w:rsidR="00B60633" w:rsidRDefault="00B60633" w:rsidP="00B60633">
      <w:pPr>
        <w:pStyle w:val="Zkladntextodsazen-slo"/>
        <w:rPr>
          <w:sz w:val="20"/>
          <w:szCs w:val="20"/>
        </w:rPr>
      </w:pPr>
      <w:r>
        <w:t xml:space="preserve">Pokud se stane </w:t>
      </w:r>
      <w:r w:rsidR="00602FA2">
        <w:t>zhotovitel</w:t>
      </w:r>
      <w:r>
        <w:t xml:space="preserve"> nespolehlivým plátcem daně dle § 106a zákona o DPH, je </w:t>
      </w:r>
      <w:r w:rsidR="00602FA2">
        <w:t>objednatel</w:t>
      </w:r>
      <w:r>
        <w:t xml:space="preserve"> oprávněn uhradit </w:t>
      </w:r>
      <w:r w:rsidR="00602FA2">
        <w:t>zhotoviteli</w:t>
      </w:r>
      <w:r>
        <w:t xml:space="preserve"> za zdanitelné plnění částku bez DPH a úhradu samotné DPH provést přímo na příslušný účet daného finančního úřadu dle § 109a zákona o </w:t>
      </w:r>
      <w:r w:rsidR="00602FA2">
        <w:t>DPH</w:t>
      </w:r>
      <w:r>
        <w:t xml:space="preserve">. </w:t>
      </w:r>
      <w:r w:rsidRPr="00602FA2">
        <w:t>Zaplacení</w:t>
      </w:r>
      <w:r w:rsidR="00C52AD5">
        <w:t>m</w:t>
      </w:r>
      <w:r w:rsidRPr="00602FA2">
        <w:t xml:space="preserve"> částky ve výši daně na účet správce daně </w:t>
      </w:r>
      <w:r w:rsidR="00602FA2" w:rsidRPr="00602FA2">
        <w:t>zhotovitele</w:t>
      </w:r>
      <w:r w:rsidRPr="00602FA2">
        <w:t xml:space="preserve"> a zaplacení</w:t>
      </w:r>
      <w:r w:rsidR="00C52AD5">
        <w:t>m</w:t>
      </w:r>
      <w:r w:rsidRPr="00602FA2">
        <w:t xml:space="preserve"> ceny bez DPH </w:t>
      </w:r>
      <w:r w:rsidR="00602FA2" w:rsidRPr="00602FA2">
        <w:t>zhotoviteli</w:t>
      </w:r>
      <w:r>
        <w:t xml:space="preserve"> je splněn </w:t>
      </w:r>
      <w:r w:rsidR="00E00CA0">
        <w:t>závazek</w:t>
      </w:r>
      <w:r>
        <w:t xml:space="preserve"> </w:t>
      </w:r>
      <w:r w:rsidR="00602FA2">
        <w:t>objednatele</w:t>
      </w:r>
      <w:r>
        <w:t xml:space="preserve"> uhradit sjednanou cenu. </w:t>
      </w:r>
    </w:p>
    <w:p w:rsidR="005D78D8" w:rsidRPr="00043156" w:rsidRDefault="005D78D8" w:rsidP="005D78D8">
      <w:pPr>
        <w:pStyle w:val="Nadpis2"/>
      </w:pPr>
    </w:p>
    <w:p w:rsidR="005D78D8" w:rsidRPr="00043156" w:rsidRDefault="005D78D8" w:rsidP="005D78D8">
      <w:pPr>
        <w:pStyle w:val="Nadpis3"/>
      </w:pPr>
      <w:r w:rsidRPr="00043156">
        <w:t>Plná moc</w:t>
      </w:r>
    </w:p>
    <w:p w:rsidR="005D78D8" w:rsidRPr="00043156" w:rsidRDefault="005D78D8" w:rsidP="005D78D8">
      <w:pPr>
        <w:pStyle w:val="Zkladntextodsazen-slo"/>
      </w:pPr>
      <w:r w:rsidRPr="00043156">
        <w:t>Objednatel uděluje k úkonům v rozsahu dle čl. II</w:t>
      </w:r>
      <w:r>
        <w:t>.</w:t>
      </w:r>
      <w:r w:rsidRPr="00043156">
        <w:t xml:space="preserve"> této smlouvy zhotoviteli plnou moc, která je uvedena v příloze č. </w:t>
      </w:r>
      <w:r w:rsidR="00323632">
        <w:t>2.</w:t>
      </w:r>
      <w:r w:rsidR="004A1D22" w:rsidRPr="00043156">
        <w:t xml:space="preserve"> </w:t>
      </w:r>
      <w:r w:rsidRPr="00043156">
        <w:t>a tvoří nedílnou součást této smlouvy.</w:t>
      </w:r>
    </w:p>
    <w:p w:rsidR="005D78D8" w:rsidRDefault="005D78D8" w:rsidP="005D78D8">
      <w:pPr>
        <w:pStyle w:val="Zkladntextodsazen-slo"/>
      </w:pPr>
      <w:r w:rsidRPr="00043156">
        <w:t>Zhotovitel plnou moc v celém rozsahu přijímá.</w:t>
      </w:r>
    </w:p>
    <w:p w:rsidR="00FF4905" w:rsidRPr="007623B8" w:rsidRDefault="00FF4905" w:rsidP="00FF4905">
      <w:pPr>
        <w:pStyle w:val="Nadpis2"/>
      </w:pPr>
    </w:p>
    <w:p w:rsidR="00FF4905" w:rsidRPr="007623B8" w:rsidRDefault="00FF4905" w:rsidP="00FF4905">
      <w:pPr>
        <w:pStyle w:val="Nadpis3"/>
      </w:pPr>
      <w:r w:rsidRPr="007623B8">
        <w:t>Jakost díla</w:t>
      </w:r>
    </w:p>
    <w:p w:rsidR="00FF4905" w:rsidRPr="007623B8" w:rsidRDefault="00FF4905" w:rsidP="00FF4905">
      <w:pPr>
        <w:pStyle w:val="Zkladntextodsazen-slo"/>
      </w:pPr>
      <w:r w:rsidRPr="007623B8">
        <w:t>Zhotovitel se zavazuje k tomu, že celkový souhrn vlastností provedeného díla bude dávat schopnost uspokojit stanovené potřeby, tj. využitelnost, bezpečnost, pohotovost, bezporuchovost, udržovatelnost, hospodárnost při dodržení zásad ochrany životního prostředí</w:t>
      </w:r>
      <w:r w:rsidR="00B06D50">
        <w:t>, požární bezpečnost, hygienické požadavky</w:t>
      </w:r>
      <w:r w:rsidRPr="007623B8">
        <w:t xml:space="preserve">. Ty budou odpovídat platné právní úpravě, českým technickým normám, </w:t>
      </w:r>
      <w:r w:rsidR="00715632" w:rsidRPr="007623B8">
        <w:t>zadávací</w:t>
      </w:r>
      <w:r w:rsidRPr="007623B8">
        <w:t xml:space="preserve"> dokumentaci</w:t>
      </w:r>
      <w:r w:rsidR="00715632" w:rsidRPr="007623B8">
        <w:t xml:space="preserve"> (včetně příloh)</w:t>
      </w:r>
      <w:r w:rsidRPr="007623B8">
        <w:t xml:space="preserve"> a této smlouvě. K tomu se zhotovitel zavazuje použít výhradně materiály a komponenty, vyhovující požadavkům kladeným na jakost a mající prohlášení o shodě dle zákona č. 22/1997 Sb., o technických požadavcích na výrobky, a o změně a doplnění některých zákonů, ve znění pozdějších předpisů.</w:t>
      </w:r>
    </w:p>
    <w:p w:rsidR="00FF4905" w:rsidRPr="007623B8" w:rsidRDefault="00FF4905" w:rsidP="00FF4905">
      <w:pPr>
        <w:pStyle w:val="Zkladntextodsazen-slo"/>
      </w:pPr>
      <w:r w:rsidRPr="007623B8">
        <w:t xml:space="preserve">Zhotovitel je povinen postupovat při provádění díla v souladu s platnými právními předpisy, podle schválených technologických postupů stanovených platnými českými technickými normami a bezpečnostními předpisy. Dodržení kvality všech prací a dodávek sjednaných v této smlouvě je závaznou povinností zhotovitele. Zjištěné vady je zhotovitel </w:t>
      </w:r>
      <w:r w:rsidR="0096707E" w:rsidRPr="007623B8">
        <w:t xml:space="preserve">povinen </w:t>
      </w:r>
      <w:r w:rsidRPr="007623B8">
        <w:t>odstranit na své náklady.</w:t>
      </w:r>
    </w:p>
    <w:p w:rsidR="00FF4905" w:rsidRPr="007623B8" w:rsidRDefault="00FF4905" w:rsidP="00FF4905">
      <w:pPr>
        <w:pStyle w:val="Zkladntextodsazen-slo"/>
      </w:pPr>
      <w:r w:rsidRPr="007623B8">
        <w:t>V případě, že bude nutno použít postupy a materiály, které nebudou uvedeny v </w:t>
      </w:r>
      <w:r w:rsidR="007623B8" w:rsidRPr="007623B8">
        <w:t>zadávací</w:t>
      </w:r>
      <w:r w:rsidRPr="007623B8">
        <w:t xml:space="preserve"> dokumentaci</w:t>
      </w:r>
      <w:r w:rsidR="007623B8" w:rsidRPr="007623B8">
        <w:t xml:space="preserve"> (včetně příloh)</w:t>
      </w:r>
      <w:r w:rsidRPr="007623B8">
        <w:t xml:space="preserve"> </w:t>
      </w:r>
      <w:r w:rsidR="007623B8" w:rsidRPr="007623B8">
        <w:t>a podmínkách této</w:t>
      </w:r>
      <w:r w:rsidRPr="007623B8">
        <w:t xml:space="preserve"> smlouvy, lze použít pouze takových, které v době realizace díla budou </w:t>
      </w:r>
      <w:r w:rsidRPr="007623B8">
        <w:lastRenderedPageBreak/>
        <w:t xml:space="preserve">v souladu s platnými českými technickými normami. Jakékoliv změny oproti </w:t>
      </w:r>
      <w:r w:rsidR="007623B8" w:rsidRPr="007623B8">
        <w:t>zadávací</w:t>
      </w:r>
      <w:r w:rsidRPr="007623B8">
        <w:t xml:space="preserve"> dokumentaci</w:t>
      </w:r>
      <w:r w:rsidR="007623B8" w:rsidRPr="007623B8">
        <w:t xml:space="preserve"> (včetně příloh)</w:t>
      </w:r>
      <w:r w:rsidRPr="007623B8">
        <w:t xml:space="preserve"> musí být předem odsouhlaseny objednatelem.</w:t>
      </w:r>
    </w:p>
    <w:p w:rsidR="00FF4905" w:rsidRPr="007623B8" w:rsidRDefault="00FF4905" w:rsidP="00FF4905">
      <w:pPr>
        <w:pStyle w:val="Zkladntextodsazen-slo"/>
      </w:pPr>
      <w:r w:rsidRPr="007623B8">
        <w:t>Jakost dodávaných materiálů a konstrukcí bude dokladována předepsaným způsobem při kontrolních prohlídkách a při předání a převzetí díla</w:t>
      </w:r>
      <w:r w:rsidR="007623B8" w:rsidRPr="007623B8">
        <w:t xml:space="preserve"> nebo jeho části</w:t>
      </w:r>
      <w:r w:rsidRPr="007623B8">
        <w:t>.</w:t>
      </w:r>
    </w:p>
    <w:p w:rsidR="00FF4905" w:rsidRPr="007623B8" w:rsidRDefault="00FF4905" w:rsidP="00FF4905">
      <w:pPr>
        <w:pStyle w:val="Zkladntextodsazen-slo"/>
      </w:pPr>
      <w:r w:rsidRPr="007623B8">
        <w:t>Při realizaci díla nesmí zhotovitel použít jakýchkoliv materiálů s karcinogenními nebo jinými účinky, které negativně působí na lidské zdraví. V případě zjištění této skutečnosti je povinností zhotovitele provést náhradu a výměnu i již zabudovaných výrobků a materiálů na své náklady.</w:t>
      </w:r>
    </w:p>
    <w:p w:rsidR="00FF4905" w:rsidRPr="007623B8" w:rsidRDefault="00FF4905" w:rsidP="00FF4905">
      <w:pPr>
        <w:pStyle w:val="Zkladntextodsazen-slo"/>
      </w:pPr>
      <w:r w:rsidRPr="007623B8">
        <w:t>Zhotovitel je povinen zajistit včasné odborné provedení všech zkoušek předepsaných platnými českými technickými normami, bezpečnostními předpisy nebo vyžádaných příslušnými kompetentními orgány.</w:t>
      </w:r>
    </w:p>
    <w:p w:rsidR="00FF4905" w:rsidRPr="00B13A9C" w:rsidRDefault="00FF4905" w:rsidP="00FF4905">
      <w:pPr>
        <w:pStyle w:val="Nadpis2"/>
      </w:pPr>
    </w:p>
    <w:p w:rsidR="00BE5B25" w:rsidRPr="003F5FD7" w:rsidRDefault="0019511B" w:rsidP="00BE5B25">
      <w:pPr>
        <w:pStyle w:val="Nadpis3"/>
      </w:pPr>
      <w:r>
        <w:t>Místa</w:t>
      </w:r>
      <w:r w:rsidR="007623B8">
        <w:t xml:space="preserve"> realizace</w:t>
      </w:r>
    </w:p>
    <w:p w:rsidR="00B40C0C" w:rsidRPr="00EA5D35" w:rsidRDefault="00B40C0C" w:rsidP="00BE5B25">
      <w:pPr>
        <w:pStyle w:val="Zkladntextodsazen-slo"/>
      </w:pPr>
      <w:r w:rsidRPr="00EA5D35">
        <w:t>Místa realizace jsou uvedena v příloze č. 3. a 4. této smlouvy.</w:t>
      </w:r>
    </w:p>
    <w:p w:rsidR="00BE5B25" w:rsidRPr="000E4ACB" w:rsidRDefault="00FB13AF" w:rsidP="00BE5B25">
      <w:pPr>
        <w:pStyle w:val="Zkladntextodsazen-slo"/>
        <w:rPr>
          <w:b/>
        </w:rPr>
      </w:pPr>
      <w:r w:rsidRPr="000E4ACB">
        <w:t>Oprávněný zástupce o</w:t>
      </w:r>
      <w:r w:rsidR="00BE5B25" w:rsidRPr="000E4ACB">
        <w:t>bjednatel</w:t>
      </w:r>
      <w:r w:rsidRPr="000E4ACB">
        <w:t>e</w:t>
      </w:r>
      <w:r w:rsidR="00BE5B25" w:rsidRPr="000E4ACB">
        <w:t xml:space="preserve"> předá zhotoviteli </w:t>
      </w:r>
      <w:r w:rsidR="00EA5D35" w:rsidRPr="000E4ACB">
        <w:t>místa realizace</w:t>
      </w:r>
      <w:r w:rsidR="00BE5B25" w:rsidRPr="000E4ACB">
        <w:t xml:space="preserve"> do </w:t>
      </w:r>
      <w:r w:rsidR="00227C67" w:rsidRPr="000E4ACB">
        <w:t>2</w:t>
      </w:r>
      <w:r w:rsidR="00D077C0" w:rsidRPr="000E4ACB">
        <w:t>0</w:t>
      </w:r>
      <w:r w:rsidR="00BE5B25" w:rsidRPr="000E4ACB">
        <w:t xml:space="preserve"> pracovních dnů od nabytí účinnosti sm</w:t>
      </w:r>
      <w:r w:rsidR="00CD2059" w:rsidRPr="000E4ACB">
        <w:t>louvy. O čemž</w:t>
      </w:r>
      <w:r w:rsidR="00BE5B25" w:rsidRPr="000E4ACB">
        <w:t xml:space="preserve"> vyhotoví smluvní strany zápis</w:t>
      </w:r>
      <w:r w:rsidR="00D077C0" w:rsidRPr="000E4ACB">
        <w:t>.</w:t>
      </w:r>
    </w:p>
    <w:p w:rsidR="00BE5B25" w:rsidRPr="00EA5D35" w:rsidRDefault="00BE5B25" w:rsidP="00BE5B25">
      <w:pPr>
        <w:pStyle w:val="Zkladntextodsazen-slo"/>
      </w:pPr>
      <w:r w:rsidRPr="00EA5D35">
        <w:t xml:space="preserve">Zhotovitel se zavazuje vyklidit a vyčistit </w:t>
      </w:r>
      <w:r w:rsidR="00EA5D35" w:rsidRPr="00EA5D35">
        <w:t>místo realizace</w:t>
      </w:r>
      <w:r w:rsidRPr="00EA5D35">
        <w:t xml:space="preserve"> do </w:t>
      </w:r>
      <w:r w:rsidR="00EA5D35" w:rsidRPr="00EA5D35">
        <w:t>10</w:t>
      </w:r>
      <w:r w:rsidRPr="00EA5D35">
        <w:t xml:space="preserve"> pracovních dnů od převzetí</w:t>
      </w:r>
      <w:r w:rsidR="0019511B">
        <w:t xml:space="preserve"> části</w:t>
      </w:r>
      <w:r w:rsidRPr="00EA5D35">
        <w:t xml:space="preserve"> díla objednatelem. Při nedodržení tohoto termínu se zhotovitel zavazuje uhradit objednateli veškeré náklady a </w:t>
      </w:r>
      <w:r w:rsidR="00080755" w:rsidRPr="00EA5D35">
        <w:t>újmy</w:t>
      </w:r>
      <w:r w:rsidRPr="00EA5D35">
        <w:t xml:space="preserve">, které mu tím vznikly. </w:t>
      </w:r>
    </w:p>
    <w:p w:rsidR="00BE5B25" w:rsidRPr="00CE1FD3" w:rsidRDefault="00BE5B25" w:rsidP="00BE5B25">
      <w:pPr>
        <w:pStyle w:val="Zkladntextodsazen-slo"/>
      </w:pPr>
      <w:r w:rsidRPr="00CE1FD3">
        <w:t xml:space="preserve">Zhotovitel odpovídá za bezpečnost a ochranu zdraví všech osob v prostoru </w:t>
      </w:r>
      <w:r w:rsidR="00902144" w:rsidRPr="00CE1FD3">
        <w:t>místa realizace</w:t>
      </w:r>
      <w:r w:rsidRPr="00CE1FD3">
        <w:t>, za dodržování hygienických</w:t>
      </w:r>
      <w:r w:rsidR="00902144" w:rsidRPr="00CE1FD3">
        <w:t>,</w:t>
      </w:r>
      <w:r w:rsidRPr="00CE1FD3">
        <w:t xml:space="preserve"> požárních</w:t>
      </w:r>
      <w:r w:rsidR="00902144" w:rsidRPr="00CE1FD3">
        <w:t xml:space="preserve"> a interních bezpečnostních</w:t>
      </w:r>
      <w:r w:rsidRPr="00CE1FD3">
        <w:t xml:space="preserve"> předpisů</w:t>
      </w:r>
      <w:r w:rsidR="00902144" w:rsidRPr="00CE1FD3">
        <w:t xml:space="preserve"> na místě realizace</w:t>
      </w:r>
      <w:r w:rsidRPr="00CE1FD3">
        <w:t>. Zhotovitel vypracuje pracovní postup z hlediska splnění požadavků bezpečnosti a ochrany zdraví při práci a bezpečnosti technických zařízení včetně stanovení rizik, která mohou působit na zaměstnance při provádění díla včetně opatření.</w:t>
      </w:r>
    </w:p>
    <w:p w:rsidR="009A387E" w:rsidRPr="00CE1FD3" w:rsidRDefault="00BE5B25" w:rsidP="009A387E">
      <w:pPr>
        <w:pStyle w:val="Zkladntextodsazen-slo"/>
        <w:rPr>
          <w:rStyle w:val="slostrnky"/>
        </w:rPr>
      </w:pPr>
      <w:r w:rsidRPr="00CE1FD3">
        <w:t xml:space="preserve">Zhotovitel se zavazuje udržovat na převzatém </w:t>
      </w:r>
      <w:r w:rsidR="00CE1FD3" w:rsidRPr="00CE1FD3">
        <w:t>místě realizace</w:t>
      </w:r>
      <w:r w:rsidRPr="00CE1FD3">
        <w:t xml:space="preserve"> pořádek a čistotu, na svůj náklad odstraňovat odpady a nečistoty vzniklé jeho činností, a to v souladu s příslušnými předpisy o likvidaci odpadů.</w:t>
      </w:r>
      <w:r w:rsidR="009A387E" w:rsidRPr="00CE1FD3">
        <w:rPr>
          <w:rStyle w:val="slostrnky"/>
        </w:rPr>
        <w:t xml:space="preserve"> </w:t>
      </w:r>
    </w:p>
    <w:p w:rsidR="00FF4905" w:rsidRPr="00B13A9C" w:rsidRDefault="00FF4905" w:rsidP="00FF4905">
      <w:pPr>
        <w:pStyle w:val="Nadpis2"/>
      </w:pPr>
    </w:p>
    <w:p w:rsidR="0043638B" w:rsidRPr="003F5FD7" w:rsidRDefault="00CE1FD3" w:rsidP="0043638B">
      <w:pPr>
        <w:pStyle w:val="Nadpis3"/>
      </w:pPr>
      <w:r>
        <w:t>Deník provedených prací</w:t>
      </w:r>
    </w:p>
    <w:p w:rsidR="0043638B" w:rsidRPr="00CA5F7A" w:rsidRDefault="0043638B" w:rsidP="0043638B">
      <w:pPr>
        <w:pStyle w:val="Zkladntextodsazen-slo"/>
      </w:pPr>
      <w:r w:rsidRPr="00CA5F7A">
        <w:t>Zhotovitel je povinen o všech pracích a činnostech prováděných v souvislosti s realizací díla, vést deník</w:t>
      </w:r>
      <w:r w:rsidR="00CA5F7A" w:rsidRPr="00CA5F7A">
        <w:t xml:space="preserve"> provedených prací (dále jen „deník“)</w:t>
      </w:r>
      <w:r w:rsidRPr="00CA5F7A">
        <w:t xml:space="preserve"> již ode dne převzetí </w:t>
      </w:r>
      <w:r w:rsidR="00CA5F7A" w:rsidRPr="00CA5F7A">
        <w:t>místa realizace</w:t>
      </w:r>
      <w:r w:rsidRPr="00CA5F7A">
        <w:t>.</w:t>
      </w:r>
    </w:p>
    <w:p w:rsidR="0043638B" w:rsidRPr="00CA5F7A" w:rsidRDefault="00CA5F7A" w:rsidP="0043638B">
      <w:pPr>
        <w:pStyle w:val="Zkladntextodsazen-slo"/>
      </w:pPr>
      <w:r w:rsidRPr="00CA5F7A">
        <w:t>D</w:t>
      </w:r>
      <w:r w:rsidR="0043638B" w:rsidRPr="00CA5F7A">
        <w:t>eník musí obsahovat:</w:t>
      </w:r>
    </w:p>
    <w:p w:rsidR="0043638B" w:rsidRPr="00CA5F7A" w:rsidRDefault="0043638B" w:rsidP="0043638B">
      <w:pPr>
        <w:numPr>
          <w:ilvl w:val="0"/>
          <w:numId w:val="5"/>
        </w:numPr>
        <w:spacing w:after="40"/>
        <w:rPr>
          <w:szCs w:val="22"/>
        </w:rPr>
      </w:pPr>
      <w:r w:rsidRPr="00B81FD9">
        <w:rPr>
          <w:szCs w:val="22"/>
        </w:rPr>
        <w:t xml:space="preserve">základní list s uvedením názvu a sídla objednatele, zhotovitele a projektanta a případné změny </w:t>
      </w:r>
      <w:r w:rsidRPr="00CA5F7A">
        <w:rPr>
          <w:szCs w:val="22"/>
        </w:rPr>
        <w:t>těchto údajů,</w:t>
      </w:r>
    </w:p>
    <w:p w:rsidR="0043638B" w:rsidRPr="00CA5F7A" w:rsidRDefault="0043638B" w:rsidP="0043638B">
      <w:pPr>
        <w:numPr>
          <w:ilvl w:val="0"/>
          <w:numId w:val="5"/>
        </w:numPr>
        <w:spacing w:after="40"/>
        <w:rPr>
          <w:szCs w:val="22"/>
        </w:rPr>
      </w:pPr>
      <w:r w:rsidRPr="00CA5F7A">
        <w:rPr>
          <w:szCs w:val="22"/>
        </w:rPr>
        <w:t xml:space="preserve">základní údaje o </w:t>
      </w:r>
      <w:r w:rsidR="00CA5F7A" w:rsidRPr="00CA5F7A">
        <w:rPr>
          <w:szCs w:val="22"/>
        </w:rPr>
        <w:t>průběhu montáže</w:t>
      </w:r>
      <w:r w:rsidRPr="00CA5F7A">
        <w:rPr>
          <w:szCs w:val="22"/>
        </w:rPr>
        <w:t xml:space="preserve"> v souladu s  projektovou dokumentací,</w:t>
      </w:r>
    </w:p>
    <w:p w:rsidR="0043638B" w:rsidRPr="00CA5F7A" w:rsidRDefault="0043638B" w:rsidP="0043638B">
      <w:pPr>
        <w:numPr>
          <w:ilvl w:val="0"/>
          <w:numId w:val="5"/>
        </w:numPr>
        <w:spacing w:after="40"/>
        <w:rPr>
          <w:szCs w:val="22"/>
        </w:rPr>
      </w:pPr>
      <w:r w:rsidRPr="00CA5F7A">
        <w:rPr>
          <w:szCs w:val="22"/>
        </w:rPr>
        <w:t xml:space="preserve">seznam dokladů a úředních opatření, týkajících se </w:t>
      </w:r>
      <w:r w:rsidR="00CA5F7A" w:rsidRPr="00CA5F7A">
        <w:rPr>
          <w:szCs w:val="22"/>
        </w:rPr>
        <w:t>realizace projektu</w:t>
      </w:r>
      <w:r w:rsidRPr="00CA5F7A">
        <w:rPr>
          <w:szCs w:val="22"/>
        </w:rPr>
        <w:t>,</w:t>
      </w:r>
    </w:p>
    <w:p w:rsidR="0043638B" w:rsidRPr="00CA5F7A" w:rsidRDefault="0043638B" w:rsidP="0043638B">
      <w:pPr>
        <w:numPr>
          <w:ilvl w:val="0"/>
          <w:numId w:val="5"/>
        </w:numPr>
        <w:spacing w:after="40"/>
        <w:rPr>
          <w:szCs w:val="22"/>
        </w:rPr>
      </w:pPr>
      <w:r w:rsidRPr="00CA5F7A">
        <w:rPr>
          <w:szCs w:val="22"/>
        </w:rPr>
        <w:t>přehled smluv a dodatků, případně změn,</w:t>
      </w:r>
    </w:p>
    <w:p w:rsidR="0043638B" w:rsidRPr="00CA5F7A" w:rsidRDefault="0043638B" w:rsidP="0043638B">
      <w:pPr>
        <w:numPr>
          <w:ilvl w:val="0"/>
          <w:numId w:val="5"/>
        </w:numPr>
        <w:spacing w:after="120"/>
        <w:rPr>
          <w:szCs w:val="22"/>
        </w:rPr>
      </w:pPr>
      <w:r w:rsidRPr="00CA5F7A">
        <w:rPr>
          <w:szCs w:val="22"/>
        </w:rPr>
        <w:t xml:space="preserve">seznam </w:t>
      </w:r>
      <w:r w:rsidR="00CA5F7A" w:rsidRPr="00CA5F7A">
        <w:rPr>
          <w:szCs w:val="22"/>
        </w:rPr>
        <w:t>projektové dokumentace</w:t>
      </w:r>
      <w:r w:rsidRPr="00CA5F7A">
        <w:rPr>
          <w:szCs w:val="22"/>
        </w:rPr>
        <w:t>, včetně jejich změn a doplnění.</w:t>
      </w:r>
    </w:p>
    <w:p w:rsidR="0043638B" w:rsidRPr="00CA5F7A" w:rsidRDefault="0043638B" w:rsidP="0043638B">
      <w:pPr>
        <w:pStyle w:val="Zkladntextodsazen-slo"/>
      </w:pPr>
      <w:r w:rsidRPr="00CA5F7A"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</w:t>
      </w:r>
      <w:r w:rsidR="009B3A7B" w:rsidRPr="00CA5F7A">
        <w:t>á</w:t>
      </w:r>
      <w:r w:rsidRPr="00CA5F7A">
        <w:t xml:space="preserve">vány první stránky s originálním textem. Každý zápis musí být podepsán </w:t>
      </w:r>
      <w:r w:rsidR="00CA5F7A" w:rsidRPr="00CA5F7A">
        <w:t>vedoucím pracovníkem</w:t>
      </w:r>
      <w:r w:rsidRPr="00CA5F7A">
        <w:t xml:space="preserve"> zhotovitele, nebo jeho zástupcem. Mezi zápisy nebudou vynechána volná místa.</w:t>
      </w:r>
    </w:p>
    <w:p w:rsidR="0043638B" w:rsidRPr="00CA5F7A" w:rsidRDefault="0043638B" w:rsidP="0043638B">
      <w:pPr>
        <w:pStyle w:val="Zkladntextodsazen-slo"/>
      </w:pPr>
      <w:r w:rsidRPr="00CA5F7A">
        <w:lastRenderedPageBreak/>
        <w:t>Do deníku budou zapsány všechny skutečnosti související s plněním smlouvy. Jedná se zejména o:</w:t>
      </w:r>
    </w:p>
    <w:p w:rsidR="0043638B" w:rsidRPr="00CA5F7A" w:rsidRDefault="0043638B" w:rsidP="0043638B">
      <w:pPr>
        <w:numPr>
          <w:ilvl w:val="0"/>
          <w:numId w:val="14"/>
        </w:numPr>
        <w:spacing w:after="40"/>
        <w:rPr>
          <w:szCs w:val="22"/>
        </w:rPr>
      </w:pPr>
      <w:r w:rsidRPr="00CA5F7A">
        <w:rPr>
          <w:szCs w:val="22"/>
        </w:rPr>
        <w:t>časový postup prací a jejich kvalitu,</w:t>
      </w:r>
    </w:p>
    <w:p w:rsidR="0043638B" w:rsidRPr="00CA5F7A" w:rsidRDefault="0043638B" w:rsidP="0043638B">
      <w:pPr>
        <w:numPr>
          <w:ilvl w:val="0"/>
          <w:numId w:val="14"/>
        </w:numPr>
        <w:spacing w:after="40"/>
        <w:rPr>
          <w:szCs w:val="22"/>
        </w:rPr>
      </w:pPr>
      <w:r w:rsidRPr="00CA5F7A">
        <w:rPr>
          <w:szCs w:val="22"/>
        </w:rPr>
        <w:t xml:space="preserve">druh použitých materiálů a </w:t>
      </w:r>
      <w:r w:rsidR="00CA5F7A" w:rsidRPr="00CA5F7A">
        <w:rPr>
          <w:szCs w:val="22"/>
        </w:rPr>
        <w:t>komponentů</w:t>
      </w:r>
      <w:r w:rsidRPr="00CA5F7A">
        <w:rPr>
          <w:szCs w:val="22"/>
        </w:rPr>
        <w:t>,</w:t>
      </w:r>
    </w:p>
    <w:p w:rsidR="0043638B" w:rsidRPr="00CA5F7A" w:rsidRDefault="0043638B" w:rsidP="0043638B">
      <w:pPr>
        <w:numPr>
          <w:ilvl w:val="0"/>
          <w:numId w:val="14"/>
        </w:numPr>
        <w:spacing w:after="40"/>
        <w:rPr>
          <w:szCs w:val="22"/>
        </w:rPr>
      </w:pPr>
      <w:r w:rsidRPr="00CA5F7A">
        <w:rPr>
          <w:szCs w:val="22"/>
        </w:rPr>
        <w:t xml:space="preserve">zdůvodnění odchylek v postupech prací a v použitých materiálech oproti projektové dokumentaci </w:t>
      </w:r>
      <w:r w:rsidR="00CA5F7A" w:rsidRPr="00CA5F7A">
        <w:rPr>
          <w:szCs w:val="22"/>
        </w:rPr>
        <w:t xml:space="preserve">             a</w:t>
      </w:r>
      <w:r w:rsidRPr="00CA5F7A">
        <w:rPr>
          <w:szCs w:val="22"/>
        </w:rPr>
        <w:t xml:space="preserve"> další údaje, které souvisí s hospodárností a bezpečností práce,</w:t>
      </w:r>
    </w:p>
    <w:p w:rsidR="0043638B" w:rsidRPr="00CA5F7A" w:rsidRDefault="0043638B" w:rsidP="0043638B">
      <w:pPr>
        <w:numPr>
          <w:ilvl w:val="0"/>
          <w:numId w:val="14"/>
        </w:numPr>
        <w:spacing w:after="40"/>
        <w:rPr>
          <w:szCs w:val="22"/>
        </w:rPr>
      </w:pPr>
      <w:r w:rsidRPr="00CA5F7A">
        <w:rPr>
          <w:szCs w:val="22"/>
        </w:rPr>
        <w:t>stanovení termínů k odstranění zjištěných vad,</w:t>
      </w:r>
    </w:p>
    <w:p w:rsidR="0043638B" w:rsidRPr="00227C67" w:rsidRDefault="0043638B" w:rsidP="0043638B">
      <w:pPr>
        <w:pStyle w:val="Zkladntextodsazen-slo"/>
      </w:pPr>
      <w:r w:rsidRPr="00227C67">
        <w:t>Zápisy do deníku mohou provádět oprávnění zástupci objednatele a zhotovitele, příslušné orgány státní správy a osoba provádějící kontrolní prohlídku.</w:t>
      </w:r>
    </w:p>
    <w:p w:rsidR="0043638B" w:rsidRPr="00227C67" w:rsidRDefault="0043638B" w:rsidP="0043638B">
      <w:pPr>
        <w:pStyle w:val="Zkladntextodsazen-slo"/>
      </w:pPr>
      <w:r w:rsidRPr="00227C67">
        <w:t xml:space="preserve">Oprávněný </w:t>
      </w:r>
      <w:r w:rsidR="0044347F" w:rsidRPr="00227C67">
        <w:t>zástupce objednatele</w:t>
      </w:r>
      <w:r w:rsidRPr="00227C67">
        <w:t xml:space="preserve"> je povinen sledovat obsah záznamů v deníku a stvrzovat je svým podpisem</w:t>
      </w:r>
      <w:r w:rsidR="00CA5F7A" w:rsidRPr="00227C67">
        <w:t xml:space="preserve"> vždy v termínu kontrolního dne v místě montáže</w:t>
      </w:r>
      <w:r w:rsidRPr="00227C67">
        <w:t xml:space="preserve">. K zápisům zhotovitele je povinen objednatel </w:t>
      </w:r>
      <w:r w:rsidR="009B3A7B" w:rsidRPr="00227C67">
        <w:t>zapsat</w:t>
      </w:r>
      <w:r w:rsidRPr="00227C67">
        <w:t xml:space="preserve"> připomínky vždy do 3 pracovních dnů, jinak se předpokládá </w:t>
      </w:r>
      <w:r w:rsidR="009B3A7B" w:rsidRPr="00227C67">
        <w:t xml:space="preserve">jeho </w:t>
      </w:r>
      <w:r w:rsidRPr="00227C67">
        <w:t xml:space="preserve">souhlasné stanovisko. Zhotovitel se však zavazuje ještě před uplynutím této lhůty prokazatelně vyzvat oprávněného </w:t>
      </w:r>
      <w:r w:rsidR="0044347F" w:rsidRPr="00227C67">
        <w:t>zástupce objednatele</w:t>
      </w:r>
      <w:r w:rsidRPr="00227C67">
        <w:t xml:space="preserve"> k </w:t>
      </w:r>
      <w:r w:rsidR="009B3A7B" w:rsidRPr="00227C67">
        <w:t>zapsání</w:t>
      </w:r>
      <w:r w:rsidRPr="00227C67">
        <w:t xml:space="preserve"> připomínek. </w:t>
      </w:r>
    </w:p>
    <w:p w:rsidR="0043638B" w:rsidRPr="00227C67" w:rsidRDefault="0043638B" w:rsidP="0043638B">
      <w:pPr>
        <w:pStyle w:val="Zkladntextodsazen-slo"/>
      </w:pPr>
      <w:r w:rsidRPr="00227C67">
        <w:t xml:space="preserve">V případě nesouhlasného stanoviska k provedenému zápisu od oprávněných zástupců objednatele, je  </w:t>
      </w:r>
      <w:r w:rsidR="00C04AF4" w:rsidRPr="00227C67">
        <w:t xml:space="preserve">vedoucí montáže </w:t>
      </w:r>
      <w:r w:rsidRPr="00227C67">
        <w:t>zhotovitel</w:t>
      </w:r>
      <w:r w:rsidR="00C04AF4" w:rsidRPr="00227C67">
        <w:t>e</w:t>
      </w:r>
      <w:r w:rsidRPr="00227C67">
        <w:t xml:space="preserve"> povinen do 3 pracovních dnů připojit k záznamu své písemné stanovisko, jinak se má za to, že s  obsahem tohoto záznamu souhlasí.</w:t>
      </w:r>
    </w:p>
    <w:p w:rsidR="0043638B" w:rsidRPr="00C04AF4" w:rsidRDefault="00C04AF4" w:rsidP="0043638B">
      <w:pPr>
        <w:pStyle w:val="Zkladntextodsazen-slo"/>
      </w:pPr>
      <w:r w:rsidRPr="00227C67">
        <w:t>D</w:t>
      </w:r>
      <w:r w:rsidR="0043638B" w:rsidRPr="00227C67">
        <w:t xml:space="preserve">eník vede a dokladuje zhotovitel ode dne převzetí </w:t>
      </w:r>
      <w:r w:rsidRPr="00227C67">
        <w:t>prvního místa realizace</w:t>
      </w:r>
      <w:r w:rsidR="0043638B" w:rsidRPr="00227C67">
        <w:t xml:space="preserve"> až do </w:t>
      </w:r>
      <w:r w:rsidRPr="00227C67">
        <w:t>dne podpisu zápisu o odstranění poslední vady</w:t>
      </w:r>
      <w:r w:rsidR="0043638B" w:rsidRPr="00227C67">
        <w:t xml:space="preserve">, reklamované objednatelem v záruční době. Provádění pravidelných denních </w:t>
      </w:r>
      <w:r w:rsidR="0043638B" w:rsidRPr="00C04AF4">
        <w:t>záznamů končí dnem převzetí díla objednatelem.</w:t>
      </w:r>
    </w:p>
    <w:p w:rsidR="0043638B" w:rsidRDefault="0043638B" w:rsidP="0043638B">
      <w:pPr>
        <w:pStyle w:val="Zkladntextodsazen-slo"/>
      </w:pPr>
      <w:r w:rsidRPr="00C04AF4">
        <w:t xml:space="preserve">Zhotovitel bude </w:t>
      </w:r>
      <w:r w:rsidR="002147E0" w:rsidRPr="00C04AF4">
        <w:t>předávat</w:t>
      </w:r>
      <w:r w:rsidRPr="00C04AF4">
        <w:t xml:space="preserve"> oprávněnému zástupci objednatele prvý průpis denních záznamů z deníku při prováděné kontrolní činnosti.</w:t>
      </w:r>
    </w:p>
    <w:p w:rsidR="00B81FD9" w:rsidRPr="00C04AF4" w:rsidRDefault="00B81FD9" w:rsidP="0043638B">
      <w:pPr>
        <w:pStyle w:val="Zkladntextodsazen-slo"/>
      </w:pPr>
      <w:r>
        <w:t>Deník bude v průběhu realizace předmětu smlouvy uložen na místě stanoveném po předání míst realizace a bude k dispozici během celé doby realizace předmětu smlouvy k případné každodenní kontrole.</w:t>
      </w:r>
    </w:p>
    <w:p w:rsidR="0043638B" w:rsidRPr="00C04AF4" w:rsidRDefault="0043638B" w:rsidP="0043638B">
      <w:pPr>
        <w:pStyle w:val="Zkladntextodsazen-slo"/>
      </w:pPr>
      <w:r w:rsidRPr="00C04AF4">
        <w:t xml:space="preserve">Zápisem v deníku nelze </w:t>
      </w:r>
      <w:r w:rsidR="009B3A7B" w:rsidRPr="00C04AF4">
        <w:t xml:space="preserve">měnit </w:t>
      </w:r>
      <w:r w:rsidRPr="00C04AF4">
        <w:t>obsah této smlouvy.</w:t>
      </w:r>
    </w:p>
    <w:p w:rsidR="00FF4905" w:rsidRPr="00913E1E" w:rsidRDefault="00FF4905" w:rsidP="0060721D">
      <w:pPr>
        <w:pStyle w:val="Nadpis2"/>
      </w:pPr>
    </w:p>
    <w:p w:rsidR="00FF4905" w:rsidRDefault="00FF4905" w:rsidP="0060721D">
      <w:pPr>
        <w:pStyle w:val="Nadpis3"/>
      </w:pPr>
      <w:r w:rsidRPr="003F5FD7">
        <w:t>Provádění díla</w:t>
      </w:r>
    </w:p>
    <w:p w:rsidR="00FF4905" w:rsidRPr="009104D2" w:rsidRDefault="00FF4905" w:rsidP="0060721D">
      <w:pPr>
        <w:pStyle w:val="Zkladntextodsazen-slo"/>
        <w:rPr>
          <w:rStyle w:val="slostrnky"/>
        </w:rPr>
      </w:pPr>
      <w:r w:rsidRPr="00113E83">
        <w:t xml:space="preserve">Zhotovitel je </w:t>
      </w:r>
      <w:r w:rsidRPr="009104D2">
        <w:t>povinen zajistit o</w:t>
      </w:r>
      <w:r w:rsidRPr="009104D2">
        <w:rPr>
          <w:rStyle w:val="slostrnky"/>
        </w:rPr>
        <w:t xml:space="preserve">dborné vedení </w:t>
      </w:r>
      <w:r w:rsidR="00C04AF4">
        <w:rPr>
          <w:rStyle w:val="slostrnky"/>
        </w:rPr>
        <w:t>montáže</w:t>
      </w:r>
      <w:r w:rsidRPr="009104D2">
        <w:rPr>
          <w:rStyle w:val="slostrnky"/>
        </w:rPr>
        <w:t xml:space="preserve"> a v případě prací vyžadujících zvláštní oprávnění také odborné vedení držiteli příslušného oprávnění.</w:t>
      </w:r>
    </w:p>
    <w:p w:rsidR="00FF4905" w:rsidRPr="009104D2" w:rsidRDefault="00FF4905" w:rsidP="0060721D">
      <w:pPr>
        <w:pStyle w:val="Zkladntextodsazen-slo"/>
      </w:pPr>
      <w:r w:rsidRPr="009104D2">
        <w:t xml:space="preserve">Zhotovitel se zavazuje provést dílo svým jménem a na svou vlastní odpovědnost. </w:t>
      </w:r>
    </w:p>
    <w:p w:rsidR="00FF4905" w:rsidRPr="00C04AF4" w:rsidRDefault="00FF4905" w:rsidP="0060721D">
      <w:pPr>
        <w:pStyle w:val="Zkladntextodsazen-slo"/>
      </w:pPr>
      <w:r w:rsidRPr="00C04AF4">
        <w:t>Zhotovitel se zavazuje realizovat práce vyžadující zvláštní způsobilost nebo povolení podle příslušných předpisů osobami, které tuto podmínku splňují.</w:t>
      </w:r>
    </w:p>
    <w:p w:rsidR="00FF4905" w:rsidRPr="000F249E" w:rsidRDefault="00FF4905" w:rsidP="0060721D">
      <w:pPr>
        <w:pStyle w:val="Zkladntextodsazen-slo"/>
        <w:rPr>
          <w:b/>
          <w:bCs/>
          <w:i/>
          <w:iCs/>
        </w:rPr>
      </w:pPr>
      <w:r w:rsidRPr="00C04AF4">
        <w:t>Objednatel si vyhrazuje právo projednat a případně odmítnout subdodavatele navržené zhotovitelem.</w:t>
      </w:r>
    </w:p>
    <w:p w:rsidR="000F249E" w:rsidRPr="00F158A5" w:rsidRDefault="000F249E" w:rsidP="0060721D">
      <w:pPr>
        <w:pStyle w:val="Zkladntextodsazen-slo"/>
        <w:rPr>
          <w:b/>
          <w:bCs/>
          <w:i/>
          <w:iCs/>
        </w:rPr>
      </w:pPr>
      <w:r w:rsidRPr="00F158A5">
        <w:t>Objednatel se zavazuje poskytnout</w:t>
      </w:r>
      <w:r w:rsidR="00CE036D" w:rsidRPr="00F158A5">
        <w:t xml:space="preserve"> zhotoviteli</w:t>
      </w:r>
      <w:r w:rsidR="00C11F16" w:rsidRPr="00F158A5">
        <w:t xml:space="preserve"> přiměřenou</w:t>
      </w:r>
      <w:r w:rsidRPr="00F158A5">
        <w:t xml:space="preserve"> součinnost</w:t>
      </w:r>
      <w:r w:rsidR="00CE036D" w:rsidRPr="00F158A5">
        <w:t xml:space="preserve"> při plnění předmětu smlouvy</w:t>
      </w:r>
      <w:r w:rsidR="00656E68" w:rsidRPr="00F158A5">
        <w:t xml:space="preserve">, </w:t>
      </w:r>
      <w:r w:rsidR="00656E68" w:rsidRPr="00F158A5">
        <w:rPr>
          <w:b/>
        </w:rPr>
        <w:t>např.</w:t>
      </w:r>
      <w:r w:rsidR="00D71874" w:rsidRPr="00F158A5">
        <w:rPr>
          <w:b/>
        </w:rPr>
        <w:t xml:space="preserve"> při zajištění termínu pro ote</w:t>
      </w:r>
      <w:r w:rsidRPr="00F158A5">
        <w:rPr>
          <w:b/>
        </w:rPr>
        <w:t>stování zařízení</w:t>
      </w:r>
      <w:r w:rsidRPr="00F158A5">
        <w:t>, které je součástí plnění předmětu této smlouvy</w:t>
      </w:r>
      <w:r w:rsidR="00D71874" w:rsidRPr="00F158A5">
        <w:t>,</w:t>
      </w:r>
      <w:r w:rsidR="00C11F16" w:rsidRPr="00F158A5">
        <w:t xml:space="preserve"> </w:t>
      </w:r>
      <w:r w:rsidR="002A5DC6" w:rsidRPr="00F158A5">
        <w:t xml:space="preserve">              </w:t>
      </w:r>
      <w:r w:rsidR="00C11F16" w:rsidRPr="00F158A5">
        <w:t>MV GŘ HZS ČR, Institutem ochrany obyvatelstva České republiky, Lázně Bohdaneč, pracovištěm komunikačních a informačních systémů</w:t>
      </w:r>
      <w:r w:rsidR="00D71874" w:rsidRPr="00F158A5">
        <w:t xml:space="preserve"> a získání protokolu o schválení zařízení do provozu v JSVV</w:t>
      </w:r>
      <w:r w:rsidR="00C11F16" w:rsidRPr="00F158A5">
        <w:t>, nemá-li tyto doklady zhotovitel již k dispozici.</w:t>
      </w:r>
    </w:p>
    <w:p w:rsidR="00AE5AA0" w:rsidRPr="00C04AF4" w:rsidRDefault="00FF4905" w:rsidP="00AE5AA0">
      <w:pPr>
        <w:pStyle w:val="Zkladntextodsazen-slo"/>
        <w:rPr>
          <w:color w:val="FF0000"/>
        </w:rPr>
      </w:pPr>
      <w:r w:rsidRPr="00C04AF4">
        <w:t xml:space="preserve">Zhotovitel je povinen ihned po obdržení dokumentace bez zbytečných odkladů prověřit, zda </w:t>
      </w:r>
      <w:r w:rsidR="00C04AF4" w:rsidRPr="00C04AF4">
        <w:t>zadávací</w:t>
      </w:r>
      <w:r w:rsidRPr="00C04AF4">
        <w:t xml:space="preserve"> dokumentace</w:t>
      </w:r>
      <w:r w:rsidR="00C04AF4" w:rsidRPr="00C04AF4">
        <w:t xml:space="preserve"> (včetně příloh)</w:t>
      </w:r>
      <w:r w:rsidRPr="00C04AF4">
        <w:t xml:space="preserve"> a další závazné podklady a pokyny objednatele týkající se předmětu smlouvy, nemají zjevné vady a nedostatky, zda neobsahují nevhodná řešení, materiály, komponenty, zda výsledky výpočtů nejsou v rozporu se stanovenými technickými parametry.</w:t>
      </w:r>
      <w:r w:rsidR="00AE5AA0" w:rsidRPr="00C04AF4">
        <w:t xml:space="preserve"> </w:t>
      </w:r>
    </w:p>
    <w:p w:rsidR="00FF4905" w:rsidRPr="00C04AF4" w:rsidRDefault="00FF4905" w:rsidP="0060721D">
      <w:pPr>
        <w:pStyle w:val="Zkladntextodsazen-slo"/>
      </w:pPr>
      <w:r w:rsidRPr="00C04AF4">
        <w:lastRenderedPageBreak/>
        <w:t xml:space="preserve">V případě zjištěných vad dokumentace je zhotovitel povinen na ně ihned písemně upozornit objednatele. Pokud se objednatel rozhodne vady odstranit a jejich odstranění bude trvat déle než týden, dohodnou se zhotovitel </w:t>
      </w:r>
      <w:r w:rsidR="009B3A7B" w:rsidRPr="00C04AF4">
        <w:t>a</w:t>
      </w:r>
      <w:r w:rsidRPr="00C04AF4">
        <w:t xml:space="preserve"> objednatel na dalším postupu do doby odstranění vady.</w:t>
      </w:r>
    </w:p>
    <w:p w:rsidR="00FF4905" w:rsidRPr="00C04AF4" w:rsidRDefault="00FF4905" w:rsidP="0060721D">
      <w:pPr>
        <w:pStyle w:val="Zkladntextodsazen-slo"/>
      </w:pPr>
      <w:r w:rsidRPr="00C04AF4">
        <w:t>Zhotovitel je povinen bez odkladu upozornit objednatele na případnou nevhodnost realizace vyžadovaných prací.</w:t>
      </w:r>
      <w:r w:rsidR="00BD71E6" w:rsidRPr="00C04AF4">
        <w:t xml:space="preserve"> Smluvní strany se dohodly na vyloučení ustanovení § 2595 </w:t>
      </w:r>
      <w:r w:rsidR="00D86C23" w:rsidRPr="00C04AF4">
        <w:t>NOZ</w:t>
      </w:r>
      <w:r w:rsidR="00BD71E6" w:rsidRPr="00C04AF4">
        <w:t>.</w:t>
      </w:r>
    </w:p>
    <w:p w:rsidR="00FF4905" w:rsidRPr="003505A7" w:rsidRDefault="00FF4905" w:rsidP="0060721D">
      <w:pPr>
        <w:pStyle w:val="Zkladntextodsazen-slo"/>
      </w:pPr>
      <w:r w:rsidRPr="003505A7">
        <w:t>V případě, že zhotovitel bude používat stroje, které vyvolávají vibrace a otřesy, zajistí si taková opatření, aby na blízkých stávajících objektech nebo inženýrských sítích nedošlo vlivem stavební činnosti k</w:t>
      </w:r>
      <w:r w:rsidR="00080755" w:rsidRPr="003505A7">
        <w:t xml:space="preserve"> újmám</w:t>
      </w:r>
      <w:r w:rsidRPr="003505A7">
        <w:t xml:space="preserve">. V opačném případě nese plnou odpovědnost za způsobené </w:t>
      </w:r>
      <w:r w:rsidR="00080755" w:rsidRPr="003505A7">
        <w:t xml:space="preserve">újmy </w:t>
      </w:r>
      <w:r w:rsidRPr="003505A7">
        <w:t xml:space="preserve">a tyto </w:t>
      </w:r>
      <w:r w:rsidR="00080755" w:rsidRPr="003505A7">
        <w:t xml:space="preserve">újmy </w:t>
      </w:r>
      <w:r w:rsidRPr="003505A7">
        <w:t>uhradí.</w:t>
      </w:r>
    </w:p>
    <w:p w:rsidR="00FF4905" w:rsidRPr="003505A7" w:rsidRDefault="00FF4905" w:rsidP="0060721D">
      <w:pPr>
        <w:pStyle w:val="Zkladntextodsazen-slo"/>
      </w:pPr>
      <w:r w:rsidRPr="003505A7">
        <w:t>Zhotovitel z</w:t>
      </w:r>
      <w:r w:rsidRPr="003505A7">
        <w:rPr>
          <w:rStyle w:val="slostrnky"/>
        </w:rPr>
        <w:t>ajistí, aby na místě realizace byla k</w:t>
      </w:r>
      <w:r w:rsidR="003505A7" w:rsidRPr="003505A7">
        <w:rPr>
          <w:rStyle w:val="slostrnky"/>
        </w:rPr>
        <w:t> </w:t>
      </w:r>
      <w:r w:rsidRPr="003505A7">
        <w:rPr>
          <w:rStyle w:val="slostrnky"/>
        </w:rPr>
        <w:t>dispozici</w:t>
      </w:r>
      <w:r w:rsidR="003505A7" w:rsidRPr="003505A7">
        <w:rPr>
          <w:rStyle w:val="slostrnky"/>
        </w:rPr>
        <w:t xml:space="preserve"> příslušná</w:t>
      </w:r>
      <w:r w:rsidRPr="003505A7">
        <w:rPr>
          <w:rStyle w:val="slostrnky"/>
        </w:rPr>
        <w:t xml:space="preserve"> projektová dokumentace.</w:t>
      </w:r>
    </w:p>
    <w:p w:rsidR="00FF4905" w:rsidRPr="003505A7" w:rsidRDefault="00FF4905" w:rsidP="0060721D">
      <w:pPr>
        <w:pStyle w:val="Zkladntextodsazen-slo"/>
      </w:pPr>
      <w:r w:rsidRPr="003505A7">
        <w:rPr>
          <w:rStyle w:val="slostrnky"/>
        </w:rPr>
        <w:t>Zhotovitel předloží objednateli před zahájením prací aktualizovaný časový harmonogram postupu prací</w:t>
      </w:r>
      <w:r w:rsidR="003505A7" w:rsidRPr="003505A7">
        <w:t xml:space="preserve"> pro jednotlivé fáze montáže k plánování provádění předávek míst realizace a kontrolních dnů na místě realizace.</w:t>
      </w:r>
    </w:p>
    <w:p w:rsidR="00FF4905" w:rsidRPr="00227C67" w:rsidRDefault="00FF4905" w:rsidP="00B81FD9">
      <w:pPr>
        <w:pStyle w:val="Zkladntextodsazen-slo"/>
      </w:pPr>
      <w:r w:rsidRPr="00227C67">
        <w:t>V průběhu realizace předmětu smlouvy se bud</w:t>
      </w:r>
      <w:r w:rsidR="00E228C0" w:rsidRPr="00227C67">
        <w:t xml:space="preserve">ou konat kontrolní dny nejméně </w:t>
      </w:r>
      <w:r w:rsidR="00670F89" w:rsidRPr="00227C67">
        <w:t>2</w:t>
      </w:r>
      <w:r w:rsidRPr="00227C67">
        <w:t xml:space="preserve">x </w:t>
      </w:r>
      <w:r w:rsidR="0038587F" w:rsidRPr="00227C67">
        <w:t>měsíčně</w:t>
      </w:r>
      <w:r w:rsidRPr="00227C67">
        <w:t>. Organizaci kontrolního dne zajišťuje objednatel. Kontrolního dne jsou povinni účastnit se pověření zástupci obou smluvních stran. Zhotovitel je povinen v případě potřeby nebo požadavku objednatele zajistit účast svých subdodavatelů.</w:t>
      </w:r>
      <w:r w:rsidR="00227C67" w:rsidRPr="00227C67">
        <w:t xml:space="preserve"> V den konání kontrolního dne bude na místě</w:t>
      </w:r>
      <w:r w:rsidR="004A07E6">
        <w:t xml:space="preserve"> jeho</w:t>
      </w:r>
      <w:r w:rsidR="00227C67" w:rsidRPr="00227C67">
        <w:t xml:space="preserve"> konání k dispozici deník provedených prací.</w:t>
      </w:r>
    </w:p>
    <w:p w:rsidR="00FF4905" w:rsidRPr="0056269E" w:rsidRDefault="00FF4905" w:rsidP="0060721D">
      <w:pPr>
        <w:pStyle w:val="Zkladntextodsazen-slo"/>
      </w:pPr>
      <w:r w:rsidRPr="0056269E">
        <w:t xml:space="preserve">Zhotovitel je povinen provedené montážní práce, instalované komponenty a výrobky </w:t>
      </w:r>
      <w:r w:rsidRPr="0056269E">
        <w:rPr>
          <w:rStyle w:val="slostrnky"/>
        </w:rPr>
        <w:t>nutné</w:t>
      </w:r>
      <w:r w:rsidR="0060721D" w:rsidRPr="0056269E">
        <w:rPr>
          <w:rStyle w:val="slostrnky"/>
        </w:rPr>
        <w:t xml:space="preserve"> </w:t>
      </w:r>
      <w:r w:rsidRPr="0056269E">
        <w:rPr>
          <w:rStyle w:val="slostrnky"/>
        </w:rPr>
        <w:t>pro realizaci montáže</w:t>
      </w:r>
      <w:r w:rsidRPr="0056269E">
        <w:t xml:space="preserve"> zabezpečit před poškozením a krádežemi až do předání dokončeného díla</w:t>
      </w:r>
      <w:r w:rsidR="0056269E" w:rsidRPr="0056269E">
        <w:t xml:space="preserve">, nebo jeho části,                </w:t>
      </w:r>
      <w:r w:rsidRPr="0056269E">
        <w:t xml:space="preserve"> k užívání objednateli, a to na vlastní náklady.</w:t>
      </w:r>
    </w:p>
    <w:p w:rsidR="00E47870" w:rsidRPr="0056269E" w:rsidRDefault="00E47870" w:rsidP="00E47870">
      <w:pPr>
        <w:pStyle w:val="Zkladntextodsazen-slo"/>
      </w:pPr>
      <w:r w:rsidRPr="0056269E">
        <w:t>Zhotovitel je povinen zajistit ve všech subdodavatelských smlouvách závazek, že subjektům provádějícím audit a kontrolu poskytnou všechny nezbytné informace týkající se subdodavatelských činností.</w:t>
      </w:r>
    </w:p>
    <w:p w:rsidR="00FF4905" w:rsidRPr="00AB40AC" w:rsidRDefault="00FF4905" w:rsidP="0060721D">
      <w:pPr>
        <w:pStyle w:val="Zkladntextodsazen-slo"/>
        <w:rPr>
          <w:rStyle w:val="slostrnky"/>
        </w:rPr>
      </w:pPr>
      <w:r w:rsidRPr="00AB40AC">
        <w:rPr>
          <w:rStyle w:val="slostrnky"/>
        </w:rPr>
        <w:t>Zhotovitel je při své činnosti povinen předcházet vzniku havárií. V případě, že zhotovitel způsobí</w:t>
      </w:r>
      <w:r w:rsidR="0060721D" w:rsidRPr="00AB40AC">
        <w:rPr>
          <w:rStyle w:val="slostrnky"/>
        </w:rPr>
        <w:t xml:space="preserve"> </w:t>
      </w:r>
      <w:r w:rsidRPr="00AB40AC">
        <w:rPr>
          <w:rStyle w:val="slostrnky"/>
        </w:rPr>
        <w:t xml:space="preserve">na místě realizace havárii, je povinen informovat zástupce příslušného provozu objednatele a účastnit se likvidace následků havárie. V případě, že zhotovitel způsobí objednateli svým jednáním </w:t>
      </w:r>
      <w:r w:rsidR="000D2284" w:rsidRPr="00AB40AC">
        <w:rPr>
          <w:rStyle w:val="slostrnky"/>
        </w:rPr>
        <w:t>újmu</w:t>
      </w:r>
      <w:r w:rsidRPr="00AB40AC">
        <w:rPr>
          <w:rStyle w:val="slostrnky"/>
        </w:rPr>
        <w:t xml:space="preserve">, zejména z důvodů porušení předpisů o ochraně životního prostředí, předpisů pro nakládání s odpady a chemickými látkami a chemickými přípravky, předpisů bezpečnosti práce, dopravních předpisů a protipožárních předpisů, je zhotovitel povinen </w:t>
      </w:r>
      <w:r w:rsidR="000D2284" w:rsidRPr="00AB40AC">
        <w:rPr>
          <w:rStyle w:val="slostrnky"/>
        </w:rPr>
        <w:t xml:space="preserve">újmu </w:t>
      </w:r>
      <w:r w:rsidRPr="00AB40AC">
        <w:rPr>
          <w:rStyle w:val="slostrnky"/>
        </w:rPr>
        <w:t>uhradit v plné výši, pokud se smluvní strany nedohodnou jinak.</w:t>
      </w:r>
    </w:p>
    <w:p w:rsidR="00FF4905" w:rsidRPr="00AB40AC" w:rsidRDefault="00FF4905" w:rsidP="0060721D">
      <w:pPr>
        <w:pStyle w:val="Zkladntextodsazen-slo"/>
      </w:pPr>
      <w:r w:rsidRPr="00AB40AC">
        <w:t xml:space="preserve">Zhotovitel prokazatelně vyzve </w:t>
      </w:r>
      <w:r w:rsidR="0044347F" w:rsidRPr="00AB40AC">
        <w:t>oprávněného zástupce objednatele</w:t>
      </w:r>
      <w:r w:rsidRPr="00AB40AC">
        <w:t xml:space="preserve"> písemnou formou nejméně 3 pracovní dny předem k prověření kvality prací, jež budou dalším postupem při zhotovování díla zakryty. V případě, že se na tuto výzvu objednatel bez vážných důvodů nedostaví, může zhotovitel pokračovat</w:t>
      </w:r>
      <w:r w:rsidR="0060721D" w:rsidRPr="00AB40AC">
        <w:t xml:space="preserve"> </w:t>
      </w:r>
      <w:r w:rsidRPr="00AB40AC">
        <w:t>v provádění díla po předchozím písemném upozornění objednatele.</w:t>
      </w:r>
    </w:p>
    <w:p w:rsidR="00FF4905" w:rsidRPr="00AB40AC" w:rsidRDefault="00FF4905" w:rsidP="0060721D">
      <w:pPr>
        <w:pStyle w:val="Zkladntextodsazen-slo"/>
      </w:pPr>
      <w:r w:rsidRPr="00AB40AC">
        <w:t>Zjistí-li zhotovitel při provádění díla skryté překážky bránící řádnému provedení díla, je povinen to bez odkladu oznámit objednateli a navrhnout mu další postup.</w:t>
      </w:r>
    </w:p>
    <w:p w:rsidR="00FF4905" w:rsidRPr="00AB40AC" w:rsidRDefault="00FF4905" w:rsidP="00C14BFB">
      <w:pPr>
        <w:pStyle w:val="Zkladntextodsazen-slo"/>
      </w:pPr>
      <w:r w:rsidRPr="00AB40AC">
        <w:rPr>
          <w:rStyle w:val="slostrnky"/>
        </w:rPr>
        <w:t>Po ukončení prací budou veškeré dotčené objekty – místa realizace předány písemným protokolem jejich vlastníkům</w:t>
      </w:r>
      <w:r w:rsidR="0066007B" w:rsidRPr="00AB40AC">
        <w:rPr>
          <w:rStyle w:val="slostrnky"/>
        </w:rPr>
        <w:t xml:space="preserve"> (případně správcům)</w:t>
      </w:r>
      <w:r w:rsidRPr="00AB40AC">
        <w:rPr>
          <w:rStyle w:val="slostrnky"/>
        </w:rPr>
        <w:t>. Protokoly o předání objektů zpět jejich vlastníkům</w:t>
      </w:r>
      <w:r w:rsidR="009B3A7B" w:rsidRPr="00AB40AC">
        <w:rPr>
          <w:rStyle w:val="slostrnky"/>
        </w:rPr>
        <w:t xml:space="preserve"> </w:t>
      </w:r>
      <w:r w:rsidR="0066007B" w:rsidRPr="00AB40AC">
        <w:rPr>
          <w:rStyle w:val="slostrnky"/>
        </w:rPr>
        <w:t>(</w:t>
      </w:r>
      <w:r w:rsidR="009B3A7B" w:rsidRPr="00AB40AC">
        <w:rPr>
          <w:rStyle w:val="slostrnky"/>
        </w:rPr>
        <w:t>případně</w:t>
      </w:r>
      <w:r w:rsidRPr="00AB40AC">
        <w:rPr>
          <w:rStyle w:val="slostrnky"/>
        </w:rPr>
        <w:t xml:space="preserve"> správcům</w:t>
      </w:r>
      <w:r w:rsidR="0066007B" w:rsidRPr="00AB40AC">
        <w:rPr>
          <w:rStyle w:val="slostrnky"/>
        </w:rPr>
        <w:t>)</w:t>
      </w:r>
      <w:r w:rsidRPr="00AB40AC">
        <w:rPr>
          <w:rStyle w:val="slostrnky"/>
        </w:rPr>
        <w:t xml:space="preserve"> budou předány zástupci objednatele</w:t>
      </w:r>
      <w:r w:rsidR="00BC5991" w:rsidRPr="00AB40AC">
        <w:rPr>
          <w:rStyle w:val="slostrnky"/>
        </w:rPr>
        <w:t>.</w:t>
      </w:r>
    </w:p>
    <w:p w:rsidR="00FF4905" w:rsidRPr="009104D2" w:rsidRDefault="00FF4905" w:rsidP="0060721D">
      <w:pPr>
        <w:pStyle w:val="Nadpis2"/>
      </w:pPr>
    </w:p>
    <w:p w:rsidR="00FF4905" w:rsidRPr="009104D2" w:rsidRDefault="00FF4905" w:rsidP="00FF4905">
      <w:pPr>
        <w:pStyle w:val="Smlouva2"/>
        <w:spacing w:after="120"/>
        <w:jc w:val="both"/>
        <w:rPr>
          <w:rFonts w:ascii="Arial" w:hAnsi="Arial" w:cs="Arial"/>
          <w:szCs w:val="24"/>
        </w:rPr>
      </w:pPr>
      <w:r w:rsidRPr="009104D2">
        <w:rPr>
          <w:rFonts w:ascii="Arial" w:hAnsi="Arial" w:cs="Arial"/>
          <w:szCs w:val="24"/>
        </w:rPr>
        <w:t>Předání díla</w:t>
      </w:r>
    </w:p>
    <w:p w:rsidR="00FF4905" w:rsidRPr="00630CA7" w:rsidRDefault="00FF4905" w:rsidP="00354CC6">
      <w:pPr>
        <w:pStyle w:val="Zkladntextodsazen-slo"/>
      </w:pPr>
      <w:r w:rsidRPr="00630CA7">
        <w:t>Objednatel dílo</w:t>
      </w:r>
      <w:r w:rsidR="0066007B" w:rsidRPr="00630CA7">
        <w:t xml:space="preserve"> </w:t>
      </w:r>
      <w:r w:rsidRPr="00630CA7">
        <w:t>převezme po jeho</w:t>
      </w:r>
      <w:r w:rsidR="0066007B" w:rsidRPr="00630CA7">
        <w:t xml:space="preserve"> </w:t>
      </w:r>
      <w:r w:rsidRPr="00630CA7">
        <w:t>dokončení v </w:t>
      </w:r>
      <w:r w:rsidR="0066007B" w:rsidRPr="00630CA7">
        <w:t xml:space="preserve">termínech uvedených </w:t>
      </w:r>
      <w:r w:rsidRPr="00630CA7">
        <w:t xml:space="preserve">v čl. V. této smlouvy. </w:t>
      </w:r>
    </w:p>
    <w:p w:rsidR="00FF4905" w:rsidRPr="00D077C0" w:rsidRDefault="00FF4068" w:rsidP="00354CC6">
      <w:pPr>
        <w:pStyle w:val="Zkladntextodsazen-slo"/>
      </w:pPr>
      <w:r w:rsidRPr="00D077C0">
        <w:t xml:space="preserve">Přejímací řízení </w:t>
      </w:r>
      <w:r w:rsidR="0066007B" w:rsidRPr="00D077C0">
        <w:t xml:space="preserve">dokončeného díla </w:t>
      </w:r>
      <w:r w:rsidRPr="00D077C0">
        <w:t>bude objednatelem zahájeno do 10 pracovních dnů po obdržení písemné výzvy zhotovitele a ukončeno nejpozději do 15 p</w:t>
      </w:r>
      <w:r w:rsidR="00630CA7" w:rsidRPr="00D077C0">
        <w:t>racovních dnů ode dne zahájení.</w:t>
      </w:r>
    </w:p>
    <w:p w:rsidR="00FF4905" w:rsidRPr="00630CA7" w:rsidRDefault="000D2284" w:rsidP="00354CC6">
      <w:pPr>
        <w:pStyle w:val="Zkladntextodsazen-slo"/>
      </w:pPr>
      <w:r w:rsidRPr="00D077C0">
        <w:lastRenderedPageBreak/>
        <w:t>O provedení díla</w:t>
      </w:r>
      <w:r w:rsidR="00630CA7" w:rsidRPr="00D077C0">
        <w:t>, nebo jeho části</w:t>
      </w:r>
      <w:r w:rsidRPr="00D077C0">
        <w:t xml:space="preserve"> bude sepsán </w:t>
      </w:r>
      <w:r w:rsidR="00D24E24" w:rsidRPr="00D077C0">
        <w:t>„Z</w:t>
      </w:r>
      <w:r w:rsidRPr="00D077C0">
        <w:t>ápis o převzetí díla</w:t>
      </w:r>
      <w:r w:rsidR="00D24E24" w:rsidRPr="00D077C0">
        <w:t>“</w:t>
      </w:r>
      <w:r w:rsidR="00FF4905" w:rsidRPr="00D077C0">
        <w:t xml:space="preserve">, který sepíše zhotovitel do </w:t>
      </w:r>
      <w:r w:rsidR="00FF4905" w:rsidRPr="00630CA7">
        <w:t>formuláře, který mu předá objednatel v průběhu provádění díla a bude obsahovat:</w:t>
      </w:r>
    </w:p>
    <w:p w:rsidR="00FF4905" w:rsidRPr="00630CA7" w:rsidRDefault="00FF4905" w:rsidP="00FF4905">
      <w:pPr>
        <w:numPr>
          <w:ilvl w:val="0"/>
          <w:numId w:val="12"/>
        </w:numPr>
        <w:spacing w:after="40"/>
        <w:rPr>
          <w:szCs w:val="22"/>
        </w:rPr>
      </w:pPr>
      <w:r w:rsidRPr="00630CA7">
        <w:rPr>
          <w:szCs w:val="22"/>
        </w:rPr>
        <w:t>označení díla,</w:t>
      </w:r>
    </w:p>
    <w:p w:rsidR="00FF4905" w:rsidRPr="00630CA7" w:rsidRDefault="00FF4905" w:rsidP="00FF4905">
      <w:pPr>
        <w:numPr>
          <w:ilvl w:val="0"/>
          <w:numId w:val="12"/>
        </w:numPr>
        <w:spacing w:after="40"/>
        <w:rPr>
          <w:szCs w:val="22"/>
        </w:rPr>
      </w:pPr>
      <w:r w:rsidRPr="00630CA7">
        <w:rPr>
          <w:szCs w:val="22"/>
        </w:rPr>
        <w:t>označení objednatele a zhotovitele díla,</w:t>
      </w:r>
    </w:p>
    <w:p w:rsidR="00FF4905" w:rsidRPr="00630CA7" w:rsidRDefault="00FF4905" w:rsidP="00FF4905">
      <w:pPr>
        <w:numPr>
          <w:ilvl w:val="0"/>
          <w:numId w:val="12"/>
        </w:numPr>
        <w:spacing w:after="40"/>
        <w:rPr>
          <w:szCs w:val="22"/>
        </w:rPr>
      </w:pPr>
      <w:r w:rsidRPr="00630CA7">
        <w:rPr>
          <w:szCs w:val="22"/>
        </w:rPr>
        <w:t>číslo a datum uzavření smlouvy o dílo včetně čísel a dat uzavření jejich dodatků,</w:t>
      </w:r>
    </w:p>
    <w:p w:rsidR="00FF4905" w:rsidRPr="00630CA7" w:rsidRDefault="00FF4905" w:rsidP="00FF4905">
      <w:pPr>
        <w:numPr>
          <w:ilvl w:val="0"/>
          <w:numId w:val="12"/>
        </w:numPr>
        <w:spacing w:after="40"/>
        <w:rPr>
          <w:szCs w:val="22"/>
        </w:rPr>
      </w:pPr>
      <w:r w:rsidRPr="00630CA7">
        <w:rPr>
          <w:szCs w:val="22"/>
        </w:rPr>
        <w:t>zahájení a dokončení prací na zhotovovaném díle,</w:t>
      </w:r>
    </w:p>
    <w:p w:rsidR="00FF4905" w:rsidRPr="00630CA7" w:rsidRDefault="00FF4905" w:rsidP="00FF4905">
      <w:pPr>
        <w:numPr>
          <w:ilvl w:val="0"/>
          <w:numId w:val="12"/>
        </w:numPr>
        <w:spacing w:after="40"/>
        <w:rPr>
          <w:szCs w:val="22"/>
        </w:rPr>
      </w:pPr>
      <w:r w:rsidRPr="00630CA7">
        <w:rPr>
          <w:szCs w:val="22"/>
        </w:rPr>
        <w:t xml:space="preserve">prohlášení zhotovitele, že dílo předává a objednatele, </w:t>
      </w:r>
      <w:r w:rsidR="0096707E" w:rsidRPr="00630CA7">
        <w:rPr>
          <w:szCs w:val="22"/>
        </w:rPr>
        <w:t xml:space="preserve">zda </w:t>
      </w:r>
      <w:r w:rsidRPr="00630CA7">
        <w:rPr>
          <w:szCs w:val="22"/>
        </w:rPr>
        <w:t>dílo přejímá,</w:t>
      </w:r>
    </w:p>
    <w:p w:rsidR="00FF4905" w:rsidRPr="00630CA7" w:rsidRDefault="00FF4905" w:rsidP="00FF4905">
      <w:pPr>
        <w:numPr>
          <w:ilvl w:val="0"/>
          <w:numId w:val="12"/>
        </w:numPr>
        <w:spacing w:after="40"/>
        <w:rPr>
          <w:szCs w:val="22"/>
        </w:rPr>
      </w:pPr>
      <w:r w:rsidRPr="00630CA7">
        <w:rPr>
          <w:szCs w:val="22"/>
        </w:rPr>
        <w:t>technický popis provedeného díla,</w:t>
      </w:r>
    </w:p>
    <w:p w:rsidR="00FF4905" w:rsidRPr="00630CA7" w:rsidRDefault="00FF4905" w:rsidP="00FF4905">
      <w:pPr>
        <w:numPr>
          <w:ilvl w:val="0"/>
          <w:numId w:val="12"/>
        </w:numPr>
        <w:spacing w:after="40"/>
        <w:rPr>
          <w:szCs w:val="22"/>
        </w:rPr>
      </w:pPr>
      <w:r w:rsidRPr="00630CA7">
        <w:rPr>
          <w:szCs w:val="22"/>
        </w:rPr>
        <w:t>datum a místo sepsání zápisu,</w:t>
      </w:r>
    </w:p>
    <w:p w:rsidR="00FF4905" w:rsidRPr="00630CA7" w:rsidRDefault="00FF4905" w:rsidP="00FF4905">
      <w:pPr>
        <w:numPr>
          <w:ilvl w:val="0"/>
          <w:numId w:val="12"/>
        </w:numPr>
        <w:spacing w:after="80"/>
        <w:rPr>
          <w:szCs w:val="22"/>
        </w:rPr>
      </w:pPr>
      <w:r w:rsidRPr="00630CA7">
        <w:rPr>
          <w:szCs w:val="22"/>
        </w:rPr>
        <w:t>jména a podpisy zástupců objednatele a zhotovitele, příp. dalších zainteresovaných stran</w:t>
      </w:r>
      <w:r w:rsidR="00630CA7" w:rsidRPr="00630CA7">
        <w:rPr>
          <w:szCs w:val="22"/>
        </w:rPr>
        <w:t xml:space="preserve"> (vlastníka nebo správce objektu)</w:t>
      </w:r>
      <w:r w:rsidRPr="00630CA7">
        <w:rPr>
          <w:szCs w:val="22"/>
        </w:rPr>
        <w:t>.</w:t>
      </w:r>
    </w:p>
    <w:p w:rsidR="00630CA7" w:rsidRPr="00010D29" w:rsidRDefault="00630CA7" w:rsidP="00630CA7">
      <w:pPr>
        <w:pStyle w:val="Zkladntextodsazen-slo"/>
      </w:pPr>
      <w:r w:rsidRPr="00010D29">
        <w:t xml:space="preserve">O odevzdání a převzetí díla dle čl. II., odst. 2 bodu </w:t>
      </w:r>
      <w:r w:rsidRPr="00227C67">
        <w:t>2.2 – 2.5</w:t>
      </w:r>
      <w:r w:rsidR="00CD2059" w:rsidRPr="00227C67">
        <w:t xml:space="preserve"> </w:t>
      </w:r>
      <w:r w:rsidRPr="00010D29">
        <w:t>zhotovitel sepíše souhrnný předávací protokol, který bude obsahovat seznam všech instalovaných zařízení a bude podepsán oprávněným zástupcem objednatele a zhotovitele.</w:t>
      </w:r>
    </w:p>
    <w:p w:rsidR="00630CA7" w:rsidRPr="00010D29" w:rsidRDefault="00630CA7" w:rsidP="00630CA7">
      <w:pPr>
        <w:pStyle w:val="Zkladntextodsazen-slo"/>
      </w:pPr>
      <w:r w:rsidRPr="00010D29">
        <w:t xml:space="preserve">K přejímce díla dle čl. II., odst. 2, bodu </w:t>
      </w:r>
      <w:r w:rsidRPr="00227C67">
        <w:t>2.2 – 2.5</w:t>
      </w:r>
      <w:r w:rsidR="00CD2059" w:rsidRPr="00227C67">
        <w:t xml:space="preserve"> </w:t>
      </w:r>
      <w:r w:rsidRPr="00227C67">
        <w:t xml:space="preserve">je </w:t>
      </w:r>
      <w:r w:rsidRPr="00010D29">
        <w:t>zhotovitel povinen objednateli 1 týden přede dnem jejího zahájení doručit následující doklady ve 2 vyhotoveních:</w:t>
      </w:r>
    </w:p>
    <w:p w:rsidR="00630CA7" w:rsidRPr="00010D29" w:rsidRDefault="00630CA7" w:rsidP="000F5E29">
      <w:pPr>
        <w:pStyle w:val="Zkladntextodsazen-slo"/>
        <w:numPr>
          <w:ilvl w:val="0"/>
          <w:numId w:val="0"/>
        </w:numPr>
        <w:ind w:left="567" w:hanging="283"/>
      </w:pPr>
      <w:r w:rsidRPr="00010D29">
        <w:t>a) dokumentaci skutečného provedení díla se zakreslením všech změn podle skutečného stavu provedených prací, autorizovaná oprávněným projektantem.</w:t>
      </w:r>
    </w:p>
    <w:p w:rsidR="00630CA7" w:rsidRPr="00010D29" w:rsidRDefault="00630CA7" w:rsidP="000F5E29">
      <w:pPr>
        <w:pStyle w:val="Zkladntextodsazen-slo"/>
        <w:numPr>
          <w:ilvl w:val="0"/>
          <w:numId w:val="0"/>
        </w:numPr>
        <w:ind w:left="567" w:hanging="283"/>
      </w:pPr>
      <w:r w:rsidRPr="00010D29">
        <w:t>b) doklady o řádném provedení díla dle českých technických norem a předpisů,</w:t>
      </w:r>
    </w:p>
    <w:p w:rsidR="00630CA7" w:rsidRPr="00010D29" w:rsidRDefault="00630CA7" w:rsidP="000F5E29">
      <w:pPr>
        <w:pStyle w:val="Zkladntextodsazen-slo"/>
        <w:numPr>
          <w:ilvl w:val="0"/>
          <w:numId w:val="0"/>
        </w:numPr>
        <w:ind w:left="567" w:hanging="283"/>
      </w:pPr>
      <w:r w:rsidRPr="00010D29">
        <w:t>c) závěrečné zprávy ke všem provedeným zkouškám prokazujícím kvalitu díla (funkční zkoušky, tlakové zkoušky). Z těchto závěrečných zpráv bude zřejmé, že daná zkouška vyhověla. Tyto zprávy budou zástupci objednatele předány formou samostatných protokolů podepsaných oprávněnou osobou nebo zhotovitelem.</w:t>
      </w:r>
    </w:p>
    <w:p w:rsidR="00630CA7" w:rsidRPr="00010D29" w:rsidRDefault="00630CA7" w:rsidP="000F5E29">
      <w:pPr>
        <w:pStyle w:val="Zkladntextodsazen-slo"/>
        <w:numPr>
          <w:ilvl w:val="0"/>
          <w:numId w:val="0"/>
        </w:numPr>
        <w:ind w:left="567" w:hanging="283"/>
      </w:pPr>
      <w:r w:rsidRPr="00010D29">
        <w:t xml:space="preserve">d) certifikáty, atesty a prohlášení o shodě všech použitých materiálů (průkazné zkoušky) a výrobků </w:t>
      </w:r>
      <w:r w:rsidR="00074E05" w:rsidRPr="00010D29">
        <w:t xml:space="preserve">                </w:t>
      </w:r>
      <w:r w:rsidRPr="00010D29">
        <w:t>a výsledky provedených „kontrolních zkoušek“, jakož i záruční listy, revizní zprávy, apod.,</w:t>
      </w:r>
    </w:p>
    <w:p w:rsidR="00630CA7" w:rsidRPr="00010D29" w:rsidRDefault="00630CA7" w:rsidP="000F5E29">
      <w:pPr>
        <w:pStyle w:val="Zkladntextodsazen-slo"/>
        <w:numPr>
          <w:ilvl w:val="0"/>
          <w:numId w:val="0"/>
        </w:numPr>
        <w:ind w:left="567" w:hanging="283"/>
      </w:pPr>
      <w:r w:rsidRPr="00010D29">
        <w:t xml:space="preserve">e) doklad o zpracování a vyřízení změn pro individuální oprávnění k využívání rádiových kmitočtů </w:t>
      </w:r>
      <w:r w:rsidR="00074E05" w:rsidRPr="00010D29">
        <w:t xml:space="preserve">               </w:t>
      </w:r>
      <w:r w:rsidRPr="00010D29">
        <w:t>č. 166210/TI vydané ČTU pro hlasové služby,</w:t>
      </w:r>
    </w:p>
    <w:p w:rsidR="00630CA7" w:rsidRPr="00010D29" w:rsidRDefault="00630CA7" w:rsidP="000F5E29">
      <w:pPr>
        <w:pStyle w:val="Zkladntextodsazen-slo"/>
        <w:numPr>
          <w:ilvl w:val="0"/>
          <w:numId w:val="0"/>
        </w:numPr>
        <w:ind w:left="567" w:hanging="283"/>
      </w:pPr>
      <w:r w:rsidRPr="00010D29">
        <w:t xml:space="preserve">f) </w:t>
      </w:r>
      <w:r w:rsidR="00074E05" w:rsidRPr="00010D29">
        <w:t xml:space="preserve"> </w:t>
      </w:r>
      <w:r w:rsidRPr="00010D29">
        <w:t>technickou dokumentaci a uživatelský manuál k systému pro přímé předávání verbálních informací</w:t>
      </w:r>
    </w:p>
    <w:p w:rsidR="00630CA7" w:rsidRPr="00010D29" w:rsidRDefault="00630CA7" w:rsidP="000F5E29">
      <w:pPr>
        <w:pStyle w:val="Zkladntextodsazen-slo"/>
        <w:numPr>
          <w:ilvl w:val="0"/>
          <w:numId w:val="0"/>
        </w:numPr>
        <w:ind w:left="567" w:hanging="283"/>
      </w:pPr>
      <w:r w:rsidRPr="00010D29">
        <w:t>g) zápisy o provedení prací a konstrukcí zakrytých v průběhu provádění díla,</w:t>
      </w:r>
    </w:p>
    <w:p w:rsidR="00630CA7" w:rsidRPr="00010D29" w:rsidRDefault="00630CA7" w:rsidP="000F5E29">
      <w:pPr>
        <w:pStyle w:val="Zkladntextodsazen-slo"/>
        <w:numPr>
          <w:ilvl w:val="0"/>
          <w:numId w:val="0"/>
        </w:numPr>
        <w:ind w:left="567" w:hanging="283"/>
      </w:pPr>
      <w:r w:rsidRPr="00010D29">
        <w:t>h) deník provedených prací,</w:t>
      </w:r>
    </w:p>
    <w:p w:rsidR="00630CA7" w:rsidRDefault="00630CA7" w:rsidP="000F5E29">
      <w:pPr>
        <w:pStyle w:val="Zkladntextodsazen-slo"/>
        <w:numPr>
          <w:ilvl w:val="0"/>
          <w:numId w:val="0"/>
        </w:numPr>
        <w:ind w:left="567" w:hanging="283"/>
      </w:pPr>
      <w:r w:rsidRPr="00010D29">
        <w:t>i) originály protokolů o zpětném převzetí míst plnění předmětu smlouvy vlastníky, popř. správci objektů.</w:t>
      </w:r>
    </w:p>
    <w:p w:rsidR="004F5D8E" w:rsidRPr="00227C67" w:rsidRDefault="004F5D8E" w:rsidP="004F5D8E">
      <w:pPr>
        <w:pStyle w:val="Zkladntextodsazen-slo"/>
        <w:numPr>
          <w:ilvl w:val="0"/>
          <w:numId w:val="0"/>
        </w:numPr>
        <w:ind w:left="284"/>
      </w:pPr>
      <w:r w:rsidRPr="00227C67">
        <w:t>Zahájení přejímacího řízení je podmíněno také komplexním vyzkoušením dodávaného zařízení a provedených montáží, čímž bude ověřeno, že je dílo způsobilé k uvedení do provozu.</w:t>
      </w:r>
    </w:p>
    <w:p w:rsidR="00227065" w:rsidRPr="00227C67" w:rsidRDefault="00227065" w:rsidP="00B81FD9">
      <w:pPr>
        <w:pStyle w:val="Zkladntextodsazen-slo"/>
      </w:pPr>
      <w:r w:rsidRPr="00227C67">
        <w:t>O odevzdání a převzetí díla dle čl. II., odst.</w:t>
      </w:r>
      <w:r w:rsidR="0004237C">
        <w:t xml:space="preserve"> 2, bodu</w:t>
      </w:r>
      <w:r w:rsidRPr="00227C67">
        <w:t xml:space="preserve"> 2.6 zhotovitel sepíše předávací protokol, který bude podepsán oprávněným zástupcem objednatele a zhotovitele.</w:t>
      </w:r>
    </w:p>
    <w:p w:rsidR="00630CA7" w:rsidRPr="00010D29" w:rsidRDefault="00630CA7" w:rsidP="00630CA7">
      <w:pPr>
        <w:pStyle w:val="Zkladntextodsazen-slo"/>
      </w:pPr>
      <w:r w:rsidRPr="00010D29">
        <w:t>Při předání předmětu plnění budou objednateli předány zhotovitelem ke každé siréně:</w:t>
      </w:r>
    </w:p>
    <w:p w:rsidR="00630CA7" w:rsidRPr="00010D29" w:rsidRDefault="00630CA7" w:rsidP="005D20EB">
      <w:pPr>
        <w:pStyle w:val="Zkladntextodsazen-slo"/>
        <w:numPr>
          <w:ilvl w:val="0"/>
          <w:numId w:val="0"/>
        </w:numPr>
        <w:ind w:left="567" w:hanging="283"/>
      </w:pPr>
      <w:r w:rsidRPr="00010D29">
        <w:t>a) dokumentace skutečného provedení, výchozí revizní zpráva zařízení dle ČSN. Zhotovitel předá tuto dokumentaci zadavateli ve třech identických výtiscích;</w:t>
      </w:r>
    </w:p>
    <w:p w:rsidR="00630CA7" w:rsidRPr="00010D29" w:rsidRDefault="00630CA7" w:rsidP="005D20EB">
      <w:pPr>
        <w:pStyle w:val="Zkladntextodsazen-slo"/>
        <w:numPr>
          <w:ilvl w:val="0"/>
          <w:numId w:val="0"/>
        </w:numPr>
        <w:ind w:left="567" w:hanging="283"/>
      </w:pPr>
      <w:r w:rsidRPr="00010D29">
        <w:t>b) protokol s výsledky měření intenzity signálu SSRN (systém selektivního rádiového návěštění) a MSKP 2. Generace (monitorovací systém koncových prvků), které provede dodavatel v místě instalace elektronické sirény na definitivním anténním systému analyzátorem</w:t>
      </w:r>
    </w:p>
    <w:p w:rsidR="00630CA7" w:rsidRPr="00010D29" w:rsidRDefault="00630CA7" w:rsidP="005D20EB">
      <w:pPr>
        <w:pStyle w:val="Zkladntextodsazen-slo"/>
        <w:numPr>
          <w:ilvl w:val="0"/>
          <w:numId w:val="0"/>
        </w:numPr>
        <w:ind w:left="567" w:hanging="283"/>
      </w:pPr>
      <w:r w:rsidRPr="00010D29">
        <w:t xml:space="preserve">c) uživatelský manuál; </w:t>
      </w:r>
    </w:p>
    <w:p w:rsidR="00630CA7" w:rsidRPr="00010D29" w:rsidRDefault="00630CA7" w:rsidP="005D20EB">
      <w:pPr>
        <w:pStyle w:val="Zkladntextodsazen-slo"/>
        <w:numPr>
          <w:ilvl w:val="0"/>
          <w:numId w:val="0"/>
        </w:numPr>
        <w:ind w:left="567" w:hanging="283"/>
      </w:pPr>
      <w:r w:rsidRPr="00010D29">
        <w:t>d) schéma se základními pokyny pro její ovládání, které bude umístěno na vnitřní straně dveří řídící skříně sirény;</w:t>
      </w:r>
    </w:p>
    <w:p w:rsidR="00630CA7" w:rsidRPr="00010D29" w:rsidRDefault="00630CA7" w:rsidP="005D20EB">
      <w:pPr>
        <w:pStyle w:val="Zkladntextodsazen-slo"/>
        <w:numPr>
          <w:ilvl w:val="0"/>
          <w:numId w:val="0"/>
        </w:numPr>
        <w:ind w:left="567" w:hanging="283"/>
      </w:pPr>
      <w:r w:rsidRPr="00010D29">
        <w:t>e) servisní knížka pro zaznamenávání servisních a opravárenských činností vykonaných na koncovém prvku varování, která bude umístěna v řídící skříni každé sirény;</w:t>
      </w:r>
    </w:p>
    <w:p w:rsidR="00630CA7" w:rsidRPr="00010D29" w:rsidRDefault="00630CA7" w:rsidP="005D20EB">
      <w:pPr>
        <w:pStyle w:val="Zkladntextodsazen-slo"/>
        <w:numPr>
          <w:ilvl w:val="0"/>
          <w:numId w:val="0"/>
        </w:numPr>
        <w:ind w:left="567" w:hanging="283"/>
      </w:pPr>
      <w:r w:rsidRPr="00010D29">
        <w:lastRenderedPageBreak/>
        <w:t xml:space="preserve">f) </w:t>
      </w:r>
      <w:r w:rsidR="00074E05" w:rsidRPr="00010D29">
        <w:t xml:space="preserve"> </w:t>
      </w:r>
      <w:r w:rsidRPr="00010D29">
        <w:t xml:space="preserve">záruční list s vyznačením data uvedení sirény do provozu a záručních lhůt. </w:t>
      </w:r>
    </w:p>
    <w:p w:rsidR="00630CA7" w:rsidRPr="00E275EB" w:rsidRDefault="00630CA7" w:rsidP="00630CA7">
      <w:pPr>
        <w:pStyle w:val="Zkladntextodsazen-slo"/>
      </w:pPr>
      <w:r w:rsidRPr="00E275EB">
        <w:t>Součástí zápisu o převzetí díla, ve kterém bude prohlášení zhotovitele o úplnosti a kompletnosti díla, mus</w:t>
      </w:r>
      <w:r w:rsidR="00010D29" w:rsidRPr="00E275EB">
        <w:t xml:space="preserve">í být i doklady uvedené v bodě </w:t>
      </w:r>
      <w:r w:rsidR="00E275EB" w:rsidRPr="00E275EB">
        <w:t>5</w:t>
      </w:r>
      <w:r w:rsidRPr="00E275EB">
        <w:t xml:space="preserve">. tohoto článku smlouvy. Zhotovitel i objednatel jsou oprávněni uvést v zápise o převzetí díla cokoli, co budou považovat za nutné. Po podepsání zápisu o převzetí díla oprávněnými zástupci obou smluvních stran se považují veškerá opatření a lhůty v něm uvedené za dohodnuté, pokud některá ze stran neuvede, že s určitými jeho body nesouhlasí. </w:t>
      </w:r>
      <w:r w:rsidR="00E275EB" w:rsidRPr="00E275EB">
        <w:t>V</w:t>
      </w:r>
      <w:r w:rsidRPr="00E275EB">
        <w:t xml:space="preserve"> zápise o převzetí díla</w:t>
      </w:r>
      <w:r w:rsidR="00E275EB" w:rsidRPr="00E275EB">
        <w:t xml:space="preserve"> popsané</w:t>
      </w:r>
      <w:r w:rsidRPr="00E275EB">
        <w:t xml:space="preserve"> vady je zhotovitel povinen je bezplatně odstranit. Za vady, které se projevily po </w:t>
      </w:r>
      <w:r w:rsidR="00E275EB" w:rsidRPr="00E275EB">
        <w:t>předání</w:t>
      </w:r>
      <w:r w:rsidRPr="00E275EB">
        <w:t xml:space="preserve"> díla, zodpovídá zhotovitel v rozsahu sjednané záruky.</w:t>
      </w:r>
    </w:p>
    <w:p w:rsidR="00630CA7" w:rsidRPr="00E275EB" w:rsidRDefault="00630CA7" w:rsidP="00630CA7">
      <w:pPr>
        <w:pStyle w:val="Zkladntextodsazen-slo"/>
      </w:pPr>
      <w:r w:rsidRPr="00E275EB">
        <w:t xml:space="preserve">V případě, že objednatel dílo, které je předmětem této smlouvy, nepřevezme, uvede v zápise o převzetí  díla důvod jeho nepřevzetí. Po odstranění nedostatků, pro které objednatel odmítl </w:t>
      </w:r>
      <w:r w:rsidR="00E275EB" w:rsidRPr="00E275EB">
        <w:t>dílo</w:t>
      </w:r>
      <w:r w:rsidRPr="00E275EB">
        <w:t xml:space="preserve"> převzít, se opakuje přejímací řízení v nezbytně nutném rozsahu. Z opakované přejímky sepíší smluvní strany </w:t>
      </w:r>
      <w:r w:rsidRPr="00227C67">
        <w:t xml:space="preserve">dodatek k předmětnému zápisu o převzetí díla, v němž objednatel prohlásí, zda dílo nebo jeho dohodnutou část </w:t>
      </w:r>
      <w:r w:rsidR="00E275EB" w:rsidRPr="00227C67">
        <w:t xml:space="preserve">od zhotovitele přejímá, a to v souladu s postupem uvedeným v odst. 3 tohoto článku </w:t>
      </w:r>
      <w:r w:rsidR="00E275EB" w:rsidRPr="00E275EB">
        <w:t>smlouvy. Smluvní strany se dohodly na vyloučení použití ustanovení § 2609 NOZ.</w:t>
      </w:r>
    </w:p>
    <w:p w:rsidR="00FF4905" w:rsidRPr="000E4ACB" w:rsidRDefault="00FF4905" w:rsidP="00354CC6">
      <w:pPr>
        <w:pStyle w:val="Zkladntextodsazen-slo"/>
        <w:rPr>
          <w:b/>
        </w:rPr>
      </w:pPr>
      <w:r w:rsidRPr="000E4ACB">
        <w:t xml:space="preserve">K přejímání díla je za objednatele oprávněn vedoucí </w:t>
      </w:r>
      <w:r w:rsidR="004F5D8E" w:rsidRPr="000E4ACB">
        <w:t>odboru ekonomického rozvoje</w:t>
      </w:r>
      <w:r w:rsidR="000E4ACB" w:rsidRPr="000E4ACB">
        <w:t xml:space="preserve"> a vedoucí odboru investičního</w:t>
      </w:r>
      <w:r w:rsidRPr="000E4ACB">
        <w:t xml:space="preserve"> Magis</w:t>
      </w:r>
      <w:r w:rsidR="000E4ACB">
        <w:t>trátu města Ostravy, případně ji</w:t>
      </w:r>
      <w:r w:rsidRPr="000E4ACB">
        <w:t>m</w:t>
      </w:r>
      <w:r w:rsidR="000E4ACB" w:rsidRPr="000E4ACB">
        <w:t>i pověření</w:t>
      </w:r>
      <w:r w:rsidRPr="000E4ACB">
        <w:t xml:space="preserve"> zaměstnanc</w:t>
      </w:r>
      <w:r w:rsidR="000E4ACB" w:rsidRPr="000E4ACB">
        <w:t>i zařazení</w:t>
      </w:r>
      <w:r w:rsidRPr="000E4ACB">
        <w:t xml:space="preserve"> do odboru</w:t>
      </w:r>
      <w:r w:rsidR="00D077C0" w:rsidRPr="000E4ACB">
        <w:t xml:space="preserve"> ekonomického rozvoje </w:t>
      </w:r>
      <w:r w:rsidR="000E4ACB" w:rsidRPr="000E4ACB">
        <w:t>a odboru</w:t>
      </w:r>
      <w:r w:rsidR="00D077C0" w:rsidRPr="000E4ACB">
        <w:t xml:space="preserve"> investičního</w:t>
      </w:r>
      <w:r w:rsidRPr="000E4ACB">
        <w:t xml:space="preserve"> Magistrátu města Ostravy, za zhotovitele je k  předávání díla oprávněn  </w:t>
      </w:r>
      <w:r w:rsidR="000270BC" w:rsidRPr="000E4ACB">
        <w:t>.............</w:t>
      </w:r>
      <w:r w:rsidR="00D27902" w:rsidRPr="000E4ACB">
        <w:t>…</w:t>
      </w:r>
      <w:r w:rsidRPr="000E4ACB">
        <w:t xml:space="preserve"> (tel.: </w:t>
      </w:r>
      <w:r w:rsidR="00D27902" w:rsidRPr="000E4ACB">
        <w:t>…</w:t>
      </w:r>
      <w:r w:rsidRPr="000E4ACB">
        <w:t>)</w:t>
      </w:r>
      <w:r w:rsidR="00D27902" w:rsidRPr="000E4ACB">
        <w:t xml:space="preserve"> </w:t>
      </w:r>
      <w:r w:rsidR="00D27902" w:rsidRPr="000E4ACB">
        <w:rPr>
          <w:b/>
          <w:i/>
          <w:highlight w:val="yellow"/>
        </w:rPr>
        <w:t>(doplní uchazeč)</w:t>
      </w:r>
      <w:r w:rsidRPr="000E4ACB">
        <w:t>.</w:t>
      </w:r>
    </w:p>
    <w:p w:rsidR="0044347F" w:rsidRPr="00050255" w:rsidRDefault="0044347F" w:rsidP="00D036A4">
      <w:pPr>
        <w:pStyle w:val="Nadpis2"/>
      </w:pPr>
    </w:p>
    <w:p w:rsidR="0044347F" w:rsidRPr="0046079A" w:rsidRDefault="0044347F" w:rsidP="004F5D8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6079A">
        <w:rPr>
          <w:rFonts w:ascii="Arial" w:hAnsi="Arial" w:cs="Arial"/>
          <w:b/>
          <w:sz w:val="24"/>
          <w:szCs w:val="24"/>
        </w:rPr>
        <w:t>Práva z vadného plnění a záruka za jakost</w:t>
      </w:r>
    </w:p>
    <w:p w:rsidR="0044347F" w:rsidRDefault="0044347F" w:rsidP="004F5D8E">
      <w:pPr>
        <w:pStyle w:val="Odstavecseseznamem"/>
        <w:numPr>
          <w:ilvl w:val="0"/>
          <w:numId w:val="36"/>
        </w:numPr>
        <w:spacing w:after="200"/>
        <w:ind w:left="283" w:hanging="357"/>
      </w:pPr>
      <w:r>
        <w:t xml:space="preserve">Práva objednatele z vadného plnění se řídí příslušnými ustanoveními </w:t>
      </w:r>
      <w:r w:rsidR="00D86C23">
        <w:t>NOZ</w:t>
      </w:r>
    </w:p>
    <w:p w:rsidR="0044347F" w:rsidRPr="00D077C0" w:rsidRDefault="0044347F" w:rsidP="004F5D8E">
      <w:pPr>
        <w:pStyle w:val="Odstavecseseznamem"/>
        <w:numPr>
          <w:ilvl w:val="0"/>
          <w:numId w:val="36"/>
        </w:numPr>
        <w:spacing w:after="200"/>
        <w:ind w:left="283" w:hanging="357"/>
      </w:pPr>
      <w:r w:rsidRPr="00D077C0">
        <w:t>Zhotovitel poskytuje na provedené dílo záruku</w:t>
      </w:r>
      <w:r w:rsidR="0019511B">
        <w:t xml:space="preserve"> za jakost</w:t>
      </w:r>
      <w:r w:rsidRPr="00D077C0">
        <w:t xml:space="preserve"> v délce ... měsíců</w:t>
      </w:r>
      <w:r w:rsidR="002E3632" w:rsidRPr="00D077C0">
        <w:t xml:space="preserve"> </w:t>
      </w:r>
      <w:r w:rsidR="001559F9" w:rsidRPr="00D077C0">
        <w:rPr>
          <w:b/>
          <w:i/>
          <w:highlight w:val="yellow"/>
        </w:rPr>
        <w:t>(doplní uchazeč, min. 60 měsíců)</w:t>
      </w:r>
      <w:r w:rsidR="002E3632" w:rsidRPr="00D077C0">
        <w:t xml:space="preserve"> mimo akumulátory</w:t>
      </w:r>
      <w:r w:rsidR="001559F9" w:rsidRPr="00D077C0">
        <w:t xml:space="preserve"> a v délce</w:t>
      </w:r>
      <w:r w:rsidR="00EF50CD" w:rsidRPr="00D077C0">
        <w:t xml:space="preserve"> </w:t>
      </w:r>
      <w:r w:rsidR="001559F9" w:rsidRPr="00D077C0">
        <w:t xml:space="preserve">… měsíců na akumulátory </w:t>
      </w:r>
      <w:r w:rsidR="001559F9" w:rsidRPr="00D077C0">
        <w:rPr>
          <w:b/>
          <w:i/>
          <w:highlight w:val="yellow"/>
        </w:rPr>
        <w:t>(doplní uchazeč, min. 12 měsíců)</w:t>
      </w:r>
      <w:r w:rsidR="001559F9" w:rsidRPr="00D077C0">
        <w:t>.</w:t>
      </w:r>
    </w:p>
    <w:p w:rsidR="00656614" w:rsidRPr="00656614" w:rsidRDefault="0044347F" w:rsidP="004F5D8E">
      <w:pPr>
        <w:pStyle w:val="Odstavecseseznamem"/>
        <w:numPr>
          <w:ilvl w:val="0"/>
          <w:numId w:val="36"/>
        </w:numPr>
        <w:spacing w:after="200"/>
        <w:ind w:left="283" w:hanging="357"/>
      </w:pPr>
      <w:r w:rsidRPr="00656614">
        <w:t>Záruční doba začíná plynout ode dne řádného převzetí celého díla objednatelem.</w:t>
      </w:r>
    </w:p>
    <w:p w:rsidR="0044347F" w:rsidRPr="00EF50CD" w:rsidRDefault="0044347F" w:rsidP="004F5D8E">
      <w:pPr>
        <w:pStyle w:val="Odstavecseseznamem"/>
        <w:numPr>
          <w:ilvl w:val="0"/>
          <w:numId w:val="36"/>
        </w:numPr>
        <w:spacing w:after="200"/>
        <w:ind w:left="283" w:hanging="357"/>
      </w:pPr>
      <w:r w:rsidRPr="00EF50CD">
        <w:t>Zhotovitel započne s odstraněním vady do 2 pracovních dnů ode dne doručení písemného oznámení o vadě, pokud se smluvní strany nedohodnou jinak. V případě havárie započne s odstraněním vady ihned, jinak zajistí objednatel odstranění vady na náklady zhotovitele u jiné odborné firmy. Vada bude odstraněna nejpozději do 3 pracovních dnů od započetí prací, pokud se smluvní strany nedohodnou jinak. Pro termíny odstraňování vad dle tohoto ustanovení budou dále respektovány technologické lhůty a klimatické podmínky pro provádění prací. Obdobným způsobem se bude postupovat v případě uplatnění práva z vadného plnění.</w:t>
      </w:r>
    </w:p>
    <w:p w:rsidR="0044347F" w:rsidRPr="00EF50CD" w:rsidRDefault="0044347F" w:rsidP="004F5D8E">
      <w:pPr>
        <w:pStyle w:val="Odstavecseseznamem"/>
        <w:numPr>
          <w:ilvl w:val="0"/>
          <w:numId w:val="36"/>
        </w:numPr>
        <w:spacing w:after="200"/>
        <w:ind w:left="283" w:hanging="357"/>
      </w:pPr>
      <w:r w:rsidRPr="00EF50CD"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Pr="00EF50CD" w:rsidRDefault="0044347F" w:rsidP="004F5D8E">
      <w:pPr>
        <w:pStyle w:val="Odstavecseseznamem"/>
        <w:numPr>
          <w:ilvl w:val="0"/>
          <w:numId w:val="36"/>
        </w:numPr>
        <w:spacing w:after="200"/>
        <w:ind w:left="283" w:hanging="357"/>
      </w:pPr>
      <w:r w:rsidRPr="00EF50CD">
        <w:t>Zhotovitel je povinen odstranit vadu i v případech, kdy neuznává, že za vady odpovídá. Ve sporných případech nese zhotovitel náklady až do rozhodnutí o reklamaci.</w:t>
      </w:r>
    </w:p>
    <w:p w:rsidR="0044347F" w:rsidRPr="00EF50CD" w:rsidRDefault="0044347F" w:rsidP="004F5D8E">
      <w:pPr>
        <w:pStyle w:val="Odstavecseseznamem"/>
        <w:numPr>
          <w:ilvl w:val="0"/>
          <w:numId w:val="36"/>
        </w:numPr>
        <w:spacing w:after="200"/>
        <w:ind w:left="283" w:hanging="357"/>
      </w:pPr>
      <w:r w:rsidRPr="00EF50CD">
        <w:t xml:space="preserve">Oznámení o odstranění vady zhotovitel objednateli předá písemně. Na provedenou opravu </w:t>
      </w:r>
      <w:r w:rsidRPr="00EF50CD">
        <w:rPr>
          <w:u w:val="single"/>
        </w:rPr>
        <w:t>v rámci záruky za jakost</w:t>
      </w:r>
      <w:r w:rsidRPr="00EF50CD">
        <w:t xml:space="preserve"> poskytne zhotovitel záruku ve stejné délce dle bodu 2. tohoto článku smlouvy.</w:t>
      </w:r>
    </w:p>
    <w:p w:rsidR="00FF4905" w:rsidRPr="00533A53" w:rsidRDefault="00FF4905" w:rsidP="0086190B">
      <w:pPr>
        <w:pStyle w:val="Nadpis2"/>
      </w:pPr>
    </w:p>
    <w:p w:rsidR="00FF4905" w:rsidRPr="00533A53" w:rsidRDefault="008075EB" w:rsidP="0086190B">
      <w:pPr>
        <w:pStyle w:val="Nadpis3"/>
      </w:pPr>
      <w:r>
        <w:t xml:space="preserve">Náhrada újmy </w:t>
      </w:r>
    </w:p>
    <w:p w:rsidR="00FF4905" w:rsidRPr="005532C5" w:rsidRDefault="00FF4905" w:rsidP="0086190B">
      <w:pPr>
        <w:pStyle w:val="Zkladntextodsazen-slo"/>
      </w:pPr>
      <w:r w:rsidRPr="00227C67">
        <w:t xml:space="preserve">Nebezpečí </w:t>
      </w:r>
      <w:r w:rsidR="000D2284" w:rsidRPr="00227C67">
        <w:t xml:space="preserve">újmy </w:t>
      </w:r>
      <w:r w:rsidRPr="00227C67">
        <w:t>na zhotovovaném díle</w:t>
      </w:r>
      <w:r w:rsidR="00EF50CD" w:rsidRPr="00227C67">
        <w:t xml:space="preserve"> nebo jeho části</w:t>
      </w:r>
      <w:r w:rsidRPr="00227C67">
        <w:t xml:space="preserve"> nese zhotovitel v plném rozsahu až do dne </w:t>
      </w:r>
      <w:r w:rsidR="00690FDE" w:rsidRPr="00227C67">
        <w:t>předání</w:t>
      </w:r>
      <w:r w:rsidRPr="00227C67">
        <w:t xml:space="preserve"> a převzetí celého díla.</w:t>
      </w:r>
      <w:r w:rsidR="00EF50CD" w:rsidRPr="00227C67">
        <w:t xml:space="preserve"> V případě, kdy objednatel předanou část díla začal užívat před předáním celého díla, končí odpovědnost ve vztahu k této části dnem jejího předání objednateli.</w:t>
      </w:r>
      <w:r w:rsidRPr="00227C67">
        <w:t xml:space="preserve">  Odpovědnost </w:t>
      </w:r>
      <w:r w:rsidRPr="005532C5">
        <w:lastRenderedPageBreak/>
        <w:t xml:space="preserve">zhotovitele se nevztahuje na </w:t>
      </w:r>
      <w:r w:rsidR="000D2284">
        <w:t>újmy</w:t>
      </w:r>
      <w:r w:rsidRPr="005532C5">
        <w:t>, které jsou pro zhotovitele nepojistitelné (např. živelné události), za které nese odpovědnost objednatel z titulu svého pojištění jako vlastníka objektů.</w:t>
      </w:r>
    </w:p>
    <w:p w:rsidR="00FF4905" w:rsidRPr="005532C5" w:rsidRDefault="00FF4905" w:rsidP="0086190B">
      <w:pPr>
        <w:pStyle w:val="Zkladntextodsazen-slo"/>
      </w:pPr>
      <w:r w:rsidRPr="005532C5">
        <w:t>Zhotovitel nese odpovědnost původce odpadů, zavazuje se nezpůsobovat únik ropných, toxických či jiných škodlivých látek na stavbě.</w:t>
      </w:r>
    </w:p>
    <w:p w:rsidR="00FF4905" w:rsidRPr="005532C5" w:rsidRDefault="00FF4905" w:rsidP="0086190B">
      <w:pPr>
        <w:pStyle w:val="Zkladntextodsazen-slo"/>
      </w:pPr>
      <w:r w:rsidRPr="005532C5"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86190B">
      <w:pPr>
        <w:pStyle w:val="Zkladntextodsazen-slo"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 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86190B">
      <w:pPr>
        <w:pStyle w:val="Zkladntextodsazen-slo"/>
      </w:pPr>
      <w:r w:rsidRPr="005532C5"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86190B">
      <w:pPr>
        <w:pStyle w:val="Zkladntextodsazen-slo"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bodu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690FDE">
      <w:pPr>
        <w:pStyle w:val="Nadpis2"/>
      </w:pPr>
    </w:p>
    <w:p w:rsidR="00FF4905" w:rsidRPr="008B3E46" w:rsidRDefault="00FF4905" w:rsidP="00690FDE">
      <w:pPr>
        <w:pStyle w:val="Nadpis3"/>
      </w:pPr>
      <w:r>
        <w:t>Sankční ujednání</w:t>
      </w:r>
    </w:p>
    <w:p w:rsidR="00FF4905" w:rsidRPr="00781EBE" w:rsidRDefault="00FF4905" w:rsidP="00690FDE">
      <w:pPr>
        <w:pStyle w:val="Zkladntextodsazen-slo"/>
      </w:pPr>
      <w:r w:rsidRPr="00781EBE">
        <w:t>Zhotovitel je povinen zaplatit objednateli smluvní pokutu ve výši 0,</w:t>
      </w:r>
      <w:r w:rsidR="00781EBE" w:rsidRPr="00781EBE">
        <w:t>1</w:t>
      </w:r>
      <w:r w:rsidRPr="00781EBE">
        <w:t xml:space="preserve"> % z ceny díla bez DPH</w:t>
      </w:r>
      <w:r w:rsidR="00690FDE" w:rsidRPr="00781EBE">
        <w:t xml:space="preserve"> </w:t>
      </w:r>
      <w:r w:rsidRPr="00781EBE">
        <w:t>za každý i započatý den prodlení s předáním díla bez vad.</w:t>
      </w:r>
      <w:r w:rsidR="00681508" w:rsidRPr="00781EBE">
        <w:t xml:space="preserve"> Tuto smluvní pokutu není povinen zhotovitel platit v případě, kdy bude dílo objednatelem převzato s drobnými vadami, které nebrání užívání díla.</w:t>
      </w:r>
    </w:p>
    <w:p w:rsidR="00FF4905" w:rsidRPr="00781EBE" w:rsidRDefault="00FF4905" w:rsidP="00690FDE">
      <w:pPr>
        <w:pStyle w:val="Zkladntextodsazen-slo"/>
      </w:pPr>
      <w:r w:rsidRPr="00781EBE">
        <w:t xml:space="preserve">Nebude-li kterákoliv faktura uhrazena </w:t>
      </w:r>
      <w:r w:rsidR="000D2284" w:rsidRPr="00781EBE">
        <w:t>v době</w:t>
      </w:r>
      <w:r w:rsidRPr="00781EBE">
        <w:t xml:space="preserve"> splatnosti, je objednatel povinen zaplatit zhotoviteli úrok z prodlení ve výši 0,015 % z dlužné částky za každý i započatý den prodlení.</w:t>
      </w:r>
    </w:p>
    <w:p w:rsidR="00FF4905" w:rsidRPr="00781EBE" w:rsidRDefault="00FF4905" w:rsidP="00690FDE">
      <w:pPr>
        <w:pStyle w:val="Zkladntextodsazen-slo"/>
      </w:pPr>
      <w:r w:rsidRPr="00781EBE">
        <w:t xml:space="preserve">Zhotovitel je povinen zaplatit objednateli smluvní pokutu ve výši </w:t>
      </w:r>
      <w:r w:rsidR="00781EBE" w:rsidRPr="00781EBE">
        <w:t>3</w:t>
      </w:r>
      <w:r w:rsidRPr="00781EBE">
        <w:t>.000,- Kč za každý prokazatelně zjištěný případ nedodržení pořádku na pracovišti. Pokuta bude vyúčtována až poté, kdy zhotovitel zjištěné nedostatky zapsané v deníku objednatelem nebo jeho zástupcem ve stanoveném termínu neodstraní.</w:t>
      </w:r>
    </w:p>
    <w:p w:rsidR="00FF4905" w:rsidRPr="00781EBE" w:rsidRDefault="00FF4905" w:rsidP="00690FDE">
      <w:pPr>
        <w:pStyle w:val="Zkladntextodsazen-slo"/>
      </w:pPr>
      <w:r w:rsidRPr="00781EBE">
        <w:t>V případě nedodržení termínu k odstranění drobných vad zjištěných při </w:t>
      </w:r>
      <w:r w:rsidR="002147E0" w:rsidRPr="00781EBE">
        <w:t>předání</w:t>
      </w:r>
      <w:r w:rsidRPr="00781EBE">
        <w:t xml:space="preserve"> a převzetí díla je zhotovitel povinen zaplatit objednateli smluvní pokutu ve výši </w:t>
      </w:r>
      <w:r w:rsidR="00781EBE" w:rsidRPr="00781EBE">
        <w:t>3</w:t>
      </w:r>
      <w:r w:rsidR="006550F9" w:rsidRPr="00781EBE">
        <w:t xml:space="preserve">.000,- Kč </w:t>
      </w:r>
      <w:r w:rsidRPr="00781EBE">
        <w:t>za každý i započatý den prodlení a zjištěný případ.</w:t>
      </w:r>
    </w:p>
    <w:p w:rsidR="00A54463" w:rsidRDefault="00A54463" w:rsidP="0052653F">
      <w:pPr>
        <w:pStyle w:val="Zkladntextodsazen-slo"/>
      </w:pPr>
      <w:r w:rsidRPr="00227C67">
        <w:t>V</w:t>
      </w:r>
      <w:r w:rsidR="0052653F" w:rsidRPr="00227C67">
        <w:t> případě nes</w:t>
      </w:r>
      <w:r w:rsidR="00781EBE" w:rsidRPr="00227C67">
        <w:t xml:space="preserve">plnění povinnosti vést </w:t>
      </w:r>
      <w:r w:rsidR="0052653F" w:rsidRPr="00227C67">
        <w:t>deník</w:t>
      </w:r>
      <w:r w:rsidR="00781EBE" w:rsidRPr="00227C67">
        <w:t xml:space="preserve"> provedených prací v souladu s touto smlouvou</w:t>
      </w:r>
      <w:r w:rsidR="0052653F" w:rsidRPr="00227C67">
        <w:t xml:space="preserve">, je zhotovitel povinen zaplatit objednateli smluvní pokutu ve výši </w:t>
      </w:r>
      <w:r w:rsidR="00781EBE" w:rsidRPr="00227C67">
        <w:t>5</w:t>
      </w:r>
      <w:r w:rsidR="006550F9" w:rsidRPr="00227C67">
        <w:t xml:space="preserve">00,- Kč </w:t>
      </w:r>
      <w:r w:rsidR="0052653F" w:rsidRPr="00227C67">
        <w:t>za každý zjištěný případ</w:t>
      </w:r>
      <w:r w:rsidR="002B359E" w:rsidRPr="00227C67">
        <w:t>.</w:t>
      </w:r>
    </w:p>
    <w:p w:rsidR="00230493" w:rsidRDefault="00230493" w:rsidP="0052653F">
      <w:pPr>
        <w:pStyle w:val="Zkladntextodsazen-slo"/>
      </w:pPr>
      <w:r>
        <w:t>V případě nedodržení povinnosti dle čl. XI. odst. 10, je zhotovitel povinen zaplatit objednateli smluvní pokutu ve výši 1.000,- Kč za každý zjištěný případ.</w:t>
      </w:r>
    </w:p>
    <w:p w:rsidR="00227C67" w:rsidRPr="00227C67" w:rsidRDefault="00227C67" w:rsidP="00230493">
      <w:pPr>
        <w:pStyle w:val="Zkladntextodsazen-slo"/>
      </w:pPr>
      <w:r w:rsidRPr="00781EBE">
        <w:t>V případě nepředložení deníku v</w:t>
      </w:r>
      <w:r>
        <w:t> době konání kontrolního dne na místě</w:t>
      </w:r>
      <w:r w:rsidR="004A07E6">
        <w:t xml:space="preserve"> jeho</w:t>
      </w:r>
      <w:r>
        <w:t xml:space="preserve"> konání</w:t>
      </w:r>
      <w:r w:rsidRPr="00781EBE">
        <w:t xml:space="preserve">, bude zhotoviteli účtována jednorázová smluvní pokuta ve výši </w:t>
      </w:r>
      <w:r>
        <w:t>1.0</w:t>
      </w:r>
      <w:r w:rsidRPr="00781EBE">
        <w:t xml:space="preserve">00,- Kč za každý zjištěný případ. </w:t>
      </w:r>
    </w:p>
    <w:p w:rsidR="00FF4905" w:rsidRDefault="00FF4905" w:rsidP="00690FDE">
      <w:pPr>
        <w:pStyle w:val="Zkladntextodsazen-slo"/>
      </w:pPr>
      <w:r w:rsidRPr="00781EBE">
        <w:t xml:space="preserve">V případě nedodržení termínu k odstranění vady, která se projevila v záruční době, je zhotovitel povinen zaplatit objednateli smluvní pokutu ve výši </w:t>
      </w:r>
      <w:r w:rsidR="00781EBE" w:rsidRPr="00781EBE">
        <w:t>3</w:t>
      </w:r>
      <w:r w:rsidR="006550F9" w:rsidRPr="00781EBE">
        <w:t xml:space="preserve">.000,- Kč </w:t>
      </w:r>
      <w:r w:rsidRPr="00781EBE">
        <w:t>za každý i započatý den prodlení a zjištěný případ.</w:t>
      </w:r>
    </w:p>
    <w:p w:rsidR="00781EBE" w:rsidRPr="00227C67" w:rsidRDefault="00781EBE" w:rsidP="00690FDE">
      <w:pPr>
        <w:pStyle w:val="Zkladntextodsazen-slo"/>
      </w:pPr>
      <w:r w:rsidRPr="00227C67">
        <w:t>V případě nedodržení termínu dle čl. II. odst. 11, je zhotovitel povinen zaplatit objednateli smluvní pokutu ve výši 3.000,- Kč za každý i započatý den prodlení.</w:t>
      </w:r>
    </w:p>
    <w:p w:rsidR="00FF4905" w:rsidRPr="00781EBE" w:rsidRDefault="00FF4905" w:rsidP="00690FDE">
      <w:pPr>
        <w:pStyle w:val="Zkladntextodsazen-slo"/>
      </w:pPr>
      <w:r w:rsidRPr="00781EBE">
        <w:t>V případě, že závazek provést dílo zanikne před řádným ukončením díla, nezaniká nárok na smluvní pokutu, pokud vznikl dřívějším porušením povinnosti.</w:t>
      </w:r>
    </w:p>
    <w:p w:rsidR="001F70B2" w:rsidRPr="007C2541" w:rsidRDefault="008075EB" w:rsidP="008075EB">
      <w:pPr>
        <w:pStyle w:val="Zkladntextodsazen-slo"/>
      </w:pPr>
      <w:r w:rsidRPr="007C2541">
        <w:t xml:space="preserve">V případě nesplnění dalších povinností zhotovitele mimo povinností uvedených výše, vyplývajících z této smlouvy, je zhotovitel povinen zaplatit objednateli smluvní pokutu ve výši </w:t>
      </w:r>
      <w:r w:rsidR="007C2541" w:rsidRPr="007C2541">
        <w:t>1</w:t>
      </w:r>
      <w:r w:rsidRPr="007C2541">
        <w:t xml:space="preserve">.000,- Kč za každý zjištěný případ. </w:t>
      </w:r>
    </w:p>
    <w:p w:rsidR="00FF4905" w:rsidRPr="007C2541" w:rsidRDefault="00FF4905" w:rsidP="00690FDE">
      <w:pPr>
        <w:pStyle w:val="Zkladntextodsazen-slo"/>
      </w:pPr>
      <w:r w:rsidRPr="007C2541">
        <w:lastRenderedPageBreak/>
        <w:t xml:space="preserve">Smluvní pokuty sjednané touto smlouvou zaplatí povinná strana nezávisle na zavinění a na tom, zda a v jaké výši vznikne druhé straně </w:t>
      </w:r>
      <w:r w:rsidR="000D2284" w:rsidRPr="007C2541">
        <w:t>újma</w:t>
      </w:r>
      <w:r w:rsidRPr="007C2541">
        <w:t xml:space="preserve">, kterou lze vymáhat samostatně. </w:t>
      </w:r>
      <w:r w:rsidR="005019AE" w:rsidRPr="007C2541">
        <w:t xml:space="preserve">Smluvní strany se dohodly, že smluvní strana, která má právo na smluvní pokutu dle této smlouvy, má právo také na náhradu škody vzniklé z porušení povinností, </w:t>
      </w:r>
      <w:r w:rsidR="00E32F71" w:rsidRPr="007C2541">
        <w:t>ke kterému</w:t>
      </w:r>
      <w:r w:rsidR="005019AE" w:rsidRPr="007C2541">
        <w:t xml:space="preserve"> se smluvní pokuta vztahuje.</w:t>
      </w:r>
    </w:p>
    <w:p w:rsidR="00C24430" w:rsidRPr="007C2541" w:rsidRDefault="00FF4905" w:rsidP="00C24430">
      <w:pPr>
        <w:pStyle w:val="Zkladntextodsazen-slo"/>
      </w:pPr>
      <w:r w:rsidRPr="007C2541">
        <w:t>Smluvní pokuty je objednatel oprávněn započíst proti pohledávce zhotovitele.</w:t>
      </w:r>
    </w:p>
    <w:p w:rsidR="00B51DB6" w:rsidRPr="00B51DB6" w:rsidRDefault="00B51DB6" w:rsidP="00B51DB6">
      <w:pPr>
        <w:pStyle w:val="Nadpis2"/>
      </w:pPr>
    </w:p>
    <w:p w:rsidR="004D3ACA" w:rsidRPr="009104D2" w:rsidRDefault="00B51DB6" w:rsidP="00B51DB6">
      <w:pPr>
        <w:pStyle w:val="Nadpis3"/>
        <w:spacing w:line="240" w:lineRule="auto"/>
      </w:pPr>
      <w:r>
        <w:t>Další povinnosti zhotovitele související se spolufinancováním projektu v rámci Operačního programu Životní prostředí (OPŽP)</w:t>
      </w:r>
    </w:p>
    <w:p w:rsidR="00B51DB6" w:rsidRDefault="00B51DB6" w:rsidP="00B51DB6">
      <w:pPr>
        <w:pStyle w:val="Zkladntextodsazen-slo"/>
        <w:numPr>
          <w:ilvl w:val="0"/>
          <w:numId w:val="0"/>
        </w:numPr>
        <w:ind w:left="284" w:hanging="284"/>
      </w:pPr>
    </w:p>
    <w:p w:rsidR="008B1FEF" w:rsidRPr="008B1FEF" w:rsidRDefault="008B1FEF" w:rsidP="00F9711F">
      <w:pPr>
        <w:widowControl w:val="0"/>
        <w:numPr>
          <w:ilvl w:val="0"/>
          <w:numId w:val="43"/>
        </w:numPr>
        <w:rPr>
          <w:szCs w:val="22"/>
        </w:rPr>
      </w:pPr>
      <w:r w:rsidRPr="008B1FEF">
        <w:rPr>
          <w:szCs w:val="22"/>
        </w:rPr>
        <w:t>Zhotovitel je povinen uchovávat odpovídajícím způsobem v souladu se zákonem č. 499/2004 Sb.,              o archivnictví a spisové službě a o změně některých zákonů, ve znění pozdějších předpisů,                         a v souladu se zákonem č. 563/1991 Sb., o účetnictví, ve znění pozdějších předpisů, veškeré dokumenty související s projektem (tj. především smlouvu, účetní písemnosti, projektovou dokumentaci, veškeré související potvrzení a průvodní materiály, apod.) v písemné podobě, na technických nosičích anebo mikrografických záznamech. Zhotovitel je povinen zajistit archivaci veškeré související dokumentace nejméně po dobu 10 let od ukončení financování projektu, zároveň však alespoň po dobu 3 let od ukončení OPŽP (informace o uzavření OPŽP bude zveřejněna na internetových stránkách Státního fondu životního prostředí ČR).</w:t>
      </w:r>
    </w:p>
    <w:p w:rsidR="008B1FEF" w:rsidRPr="008B1FEF" w:rsidRDefault="008B1FEF" w:rsidP="00F9711F">
      <w:pPr>
        <w:widowControl w:val="0"/>
        <w:numPr>
          <w:ilvl w:val="0"/>
          <w:numId w:val="43"/>
        </w:numPr>
        <w:ind w:left="357" w:hanging="357"/>
        <w:rPr>
          <w:szCs w:val="22"/>
        </w:rPr>
      </w:pPr>
      <w:r w:rsidRPr="008B1FEF">
        <w:rPr>
          <w:szCs w:val="22"/>
        </w:rPr>
        <w:t>Zhotovitel se zavazuje vytvořit zaměstnancům nebo zmocněncům poskytovatele dotace, Ministerstvu pro místní rozvoj ČR, Ministerstvu financí ČR, auditnímu orgánu, Evropské komisi, účetnímu dvoru, Nejvyššímu kontrolnímu úřadu a dalším oprávněným orgánům státní správy podmínky k provedení kontroly dokladů souvisejících s realizací projektu a poskytnout jim při provádění kontroly součinnost.</w:t>
      </w:r>
    </w:p>
    <w:p w:rsidR="008B1FEF" w:rsidRPr="008B1FEF" w:rsidRDefault="008B1FEF" w:rsidP="00F9711F">
      <w:pPr>
        <w:widowControl w:val="0"/>
        <w:numPr>
          <w:ilvl w:val="0"/>
          <w:numId w:val="43"/>
        </w:numPr>
        <w:ind w:left="357" w:hanging="357"/>
        <w:rPr>
          <w:szCs w:val="22"/>
        </w:rPr>
      </w:pPr>
      <w:r w:rsidRPr="008B1FEF">
        <w:rPr>
          <w:szCs w:val="22"/>
        </w:rPr>
        <w:t>Zhotovitel je povinen, dodržovat povinnosti objednatele, provádět informační a propagační opatření vycházející z Nařízení Rady (ES) č. 1083/2006 a Nařízení Evropské komise (ES) č. 1828/2006, kterým se stanoví prováděcí pravidla k Nařízení Rady (ES) č. 1083/2006.</w:t>
      </w:r>
    </w:p>
    <w:p w:rsidR="008B1FEF" w:rsidRPr="00A90E80" w:rsidRDefault="008B1FEF" w:rsidP="00F9711F">
      <w:pPr>
        <w:widowControl w:val="0"/>
        <w:numPr>
          <w:ilvl w:val="0"/>
          <w:numId w:val="43"/>
        </w:numPr>
        <w:spacing w:line="240" w:lineRule="atLeast"/>
        <w:rPr>
          <w:szCs w:val="22"/>
        </w:rPr>
      </w:pPr>
      <w:r w:rsidRPr="00A90E80">
        <w:rPr>
          <w:szCs w:val="22"/>
        </w:rPr>
        <w:t xml:space="preserve">Zhotovitel je povinen při plnění předmětu této smlouvy dodržovat pravidla publicity a propagace OPŽP vůči třetím osobám. Pravidla publicity a propagace jsou závazně formulována v Závazných pokynech pro žadatele a příjemce podpory v OPŽP (dostupné na </w:t>
      </w:r>
      <w:hyperlink r:id="rId18" w:history="1">
        <w:r w:rsidR="002C392B" w:rsidRPr="00A90E80">
          <w:rPr>
            <w:rStyle w:val="Hypertextovodkaz"/>
            <w:color w:val="auto"/>
            <w:szCs w:val="22"/>
          </w:rPr>
          <w:t>http://www.opzp.cz/soubor-ke-stazeni/51/15452-20140314_zppz.pdf</w:t>
        </w:r>
      </w:hyperlink>
      <w:hyperlink r:id="rId19" w:history="1"/>
      <w:hyperlink r:id="rId20" w:history="1"/>
      <w:r w:rsidRPr="00A90E80">
        <w:rPr>
          <w:szCs w:val="22"/>
        </w:rPr>
        <w:t xml:space="preserve">) a v Grafickém manuálu publicity OPŽP (dostupné na </w:t>
      </w:r>
      <w:hyperlink r:id="rId21" w:history="1">
        <w:r w:rsidR="00A90E80" w:rsidRPr="00A90E80">
          <w:rPr>
            <w:rStyle w:val="Hypertextovodkaz"/>
            <w:color w:val="auto"/>
            <w:szCs w:val="22"/>
          </w:rPr>
          <w:t>http:/www.opzp.cz/soubor-ke-stazeni/41/12515-graficky_manual_publicity_pro_OPZP_07-2011-2.pdf</w:t>
        </w:r>
      </w:hyperlink>
      <w:hyperlink r:id="rId22" w:history="1"/>
      <w:r w:rsidRPr="00A90E80">
        <w:rPr>
          <w:szCs w:val="22"/>
        </w:rPr>
        <w:t>).</w:t>
      </w:r>
    </w:p>
    <w:p w:rsidR="00B51DB6" w:rsidRPr="00B51DB6" w:rsidRDefault="00B51DB6" w:rsidP="00B51DB6">
      <w:pPr>
        <w:pStyle w:val="Nadpis2"/>
        <w:tabs>
          <w:tab w:val="clear" w:pos="284"/>
          <w:tab w:val="num" w:pos="0"/>
        </w:tabs>
      </w:pPr>
    </w:p>
    <w:p w:rsidR="00B51DB6" w:rsidRPr="009104D2" w:rsidRDefault="00B51DB6" w:rsidP="00B51DB6">
      <w:pPr>
        <w:pStyle w:val="Nadpis3"/>
      </w:pPr>
      <w:r w:rsidRPr="009104D2">
        <w:t>Závěrečná ujednání</w:t>
      </w:r>
    </w:p>
    <w:p w:rsidR="00B51DB6" w:rsidRPr="00B51DB6" w:rsidRDefault="00B51DB6" w:rsidP="00B51DB6">
      <w:pPr>
        <w:pStyle w:val="Zkladntextodsazen-slo"/>
      </w:pPr>
      <w:r w:rsidRPr="00B51DB6">
        <w:t>Doložka platnosti právního úkonu dle § 41 zákona č. 128/2000 Sb., o obcích (obecní zřízení), ve znění pozdějších změn a předpisů: O uzavření této smlouvy rozhodla rada města usnesením č. ____</w:t>
      </w:r>
      <w:r w:rsidR="009F5320">
        <w:t>/RM1014/___ ze dne __.__.2014.</w:t>
      </w:r>
    </w:p>
    <w:p w:rsidR="00AF49FC" w:rsidRPr="00B4605F" w:rsidRDefault="004D3ACA" w:rsidP="00AF49FC">
      <w:pPr>
        <w:pStyle w:val="Zkladntextodsazen-slo"/>
      </w:pPr>
      <w:r w:rsidRPr="00B4605F">
        <w:t>Tato smlouva nabývá účinnosti dnem uzavření smlouvy.</w:t>
      </w:r>
    </w:p>
    <w:p w:rsidR="00AF49FC" w:rsidRPr="00A25D37" w:rsidRDefault="00AF49FC" w:rsidP="00AF49FC">
      <w:pPr>
        <w:pStyle w:val="Zkladntextodsazen-slo"/>
      </w:pPr>
      <w:r w:rsidRPr="00A25D37">
        <w:t xml:space="preserve">Smluvní strany se dohodly, že pro tento svůj závazkový vztah </w:t>
      </w:r>
      <w:r w:rsidR="007C2541" w:rsidRPr="00A25D37">
        <w:t>vylučují použití</w:t>
      </w:r>
      <w:r w:rsidR="00322A92" w:rsidRPr="00A25D37">
        <w:t xml:space="preserve"> ustanovení § 1765</w:t>
      </w:r>
      <w:r w:rsidR="00634B5A" w:rsidRPr="00A25D37">
        <w:t>,</w:t>
      </w:r>
      <w:r w:rsidR="001F7AE8" w:rsidRPr="00A25D37">
        <w:t xml:space="preserve"> </w:t>
      </w:r>
      <w:r w:rsidR="007C2541" w:rsidRPr="00A25D37">
        <w:t xml:space="preserve">               </w:t>
      </w:r>
      <w:r w:rsidR="006D7E38" w:rsidRPr="00A25D37">
        <w:t xml:space="preserve"> § 1978 odst. 2</w:t>
      </w:r>
      <w:r w:rsidR="007C2541" w:rsidRPr="00A25D37">
        <w:t>,</w:t>
      </w:r>
      <w:r w:rsidR="006D7E38" w:rsidRPr="00A25D37">
        <w:t xml:space="preserve"> </w:t>
      </w:r>
      <w:r w:rsidR="0068338E" w:rsidRPr="00A25D37">
        <w:t xml:space="preserve">§ 2093 </w:t>
      </w:r>
      <w:r w:rsidR="006020E2" w:rsidRPr="00A25D37">
        <w:t xml:space="preserve">a </w:t>
      </w:r>
      <w:r w:rsidR="006A3422" w:rsidRPr="00A25D37">
        <w:t xml:space="preserve">§ 2591 </w:t>
      </w:r>
      <w:r w:rsidR="006D7E38" w:rsidRPr="00A25D37">
        <w:t>NOZ</w:t>
      </w:r>
      <w:r w:rsidR="007C2541" w:rsidRPr="00A25D37">
        <w:t>.</w:t>
      </w:r>
    </w:p>
    <w:p w:rsidR="007F6670" w:rsidRPr="00A25D37" w:rsidRDefault="007F6670" w:rsidP="007F6670">
      <w:pPr>
        <w:pStyle w:val="Zkladntextodsazen-slo"/>
      </w:pPr>
      <w:r w:rsidRPr="00A25D37">
        <w:t>Smluvní strany se dále dohodly  ve smyslu § 1740 odst. 2 a 3</w:t>
      </w:r>
      <w:r w:rsidR="00CD2059">
        <w:t xml:space="preserve"> NOZ</w:t>
      </w:r>
      <w:r w:rsidRPr="00A25D37">
        <w:t>, že vylučují přijetí nabídky, která vyjadřuje obsah návrhu smlouvy jinými slovy, i přijetí nabídky s dodatkem nebo odchylkou, i když dodatek či odchylka podstatně nemění podmínky nabídky.</w:t>
      </w:r>
    </w:p>
    <w:p w:rsidR="004F2CD8" w:rsidRPr="00C20F02" w:rsidRDefault="004F2CD8" w:rsidP="004F2CD8">
      <w:pPr>
        <w:pStyle w:val="Zkladntextodsazen-slo"/>
      </w:pPr>
      <w:r w:rsidRPr="00C20F02">
        <w:t xml:space="preserve">Tato smlouva obsahuje úplné ujednání o předmětu smlouvy a všech náležitostech, které strany měly a chtěly ve smlouvě ujednat, a které považují za důležité pro závaznost této smlouvy. Žádný projev stran </w:t>
      </w:r>
      <w:r w:rsidRPr="00C20F02">
        <w:lastRenderedPageBreak/>
        <w:t>učiněný při jednání o této smlouvě ani projev učiněný po uzavření této smlouvy nesmí být vykládán v rozporu s výslovnými ustanoveními této smlouvy a nezakládá žádný závazek žádné ze stran.</w:t>
      </w:r>
    </w:p>
    <w:p w:rsidR="004D3ACA" w:rsidRPr="00C20F02" w:rsidRDefault="004D3ACA" w:rsidP="007A1000">
      <w:pPr>
        <w:pStyle w:val="Zkladntextodsazen-slo"/>
      </w:pPr>
      <w:r w:rsidRPr="00C20F02">
        <w:t>Změnit nebo doplnit tuto smlouvu (</w:t>
      </w:r>
      <w:r w:rsidR="007D5F06" w:rsidRPr="00C20F02">
        <w:t xml:space="preserve">s výjimkou změny </w:t>
      </w:r>
      <w:r w:rsidR="00C6560C" w:rsidRPr="00C20F02">
        <w:t xml:space="preserve">sazby DPH </w:t>
      </w:r>
      <w:r w:rsidR="007D5F06" w:rsidRPr="00C20F02">
        <w:t xml:space="preserve">dle čl. IV. odst. </w:t>
      </w:r>
      <w:r w:rsidR="00CD2059">
        <w:t>9</w:t>
      </w:r>
      <w:r w:rsidR="00C6560C" w:rsidRPr="00C20F02">
        <w:t xml:space="preserve"> </w:t>
      </w:r>
      <w:r w:rsidR="007D5F06" w:rsidRPr="00C20F02">
        <w:t>této smlouvy</w:t>
      </w:r>
      <w:r w:rsidR="00D4547E" w:rsidRPr="00C20F02">
        <w:t xml:space="preserve">, </w:t>
      </w:r>
      <w:r w:rsidR="00C20F02" w:rsidRPr="00C20F02">
        <w:t>posunu termínů dle čl. V odst. 5 a 6</w:t>
      </w:r>
      <w:r w:rsidR="00D4547E" w:rsidRPr="00C20F02">
        <w:t xml:space="preserve"> této smlouvy </w:t>
      </w:r>
      <w:r w:rsidR="007D5F06" w:rsidRPr="00C20F02">
        <w:t xml:space="preserve">a změny subdodavatele dle odst. </w:t>
      </w:r>
      <w:r w:rsidR="00C20F02" w:rsidRPr="00C20F02">
        <w:t>12</w:t>
      </w:r>
      <w:r w:rsidR="00CD606C" w:rsidRPr="00C20F02">
        <w:t xml:space="preserve"> </w:t>
      </w:r>
      <w:r w:rsidR="007D5F06" w:rsidRPr="00C20F02">
        <w:t>tohoto článku smlouvy</w:t>
      </w:r>
      <w:r w:rsidRPr="00C20F02">
        <w:t xml:space="preserve">) mohou smluvní strany pouze formou písemných dodatků, které budou vzestupně číslovány, výslovně prohlášeny za dodatek této smlouvy a podepsány oprávněnými zástupci smluvních stran. </w:t>
      </w:r>
      <w:r w:rsidR="00F65A74" w:rsidRPr="00C20F02">
        <w:t>Za písemnou formu nebude pro tento účel považována výměna e-mailových či jiných elektronických zpráv.</w:t>
      </w:r>
    </w:p>
    <w:p w:rsidR="004D3ACA" w:rsidRPr="00C20F02" w:rsidRDefault="004D3ACA" w:rsidP="007A1000">
      <w:pPr>
        <w:pStyle w:val="Zkladntextodsazen-slo"/>
      </w:pPr>
      <w:r w:rsidRPr="00C20F02">
        <w:t>Smluvní strany mohou ukončit smluvní vztah písemnou dohodou.</w:t>
      </w:r>
    </w:p>
    <w:p w:rsidR="004D3ACA" w:rsidRPr="00C20F02" w:rsidRDefault="004D3ACA" w:rsidP="007A1000">
      <w:pPr>
        <w:pStyle w:val="Zkladntextodsazen-slo"/>
      </w:pPr>
      <w:r w:rsidRPr="00C20F02">
        <w:t xml:space="preserve">Objednatel může smlouvu vypovědět písemnou výpovědí s </w:t>
      </w:r>
      <w:r w:rsidR="00F5394F" w:rsidRPr="00C20F02">
        <w:t>30</w:t>
      </w:r>
      <w:r w:rsidRPr="00C20F02">
        <w:t xml:space="preserve">-ti denní výpovědní </w:t>
      </w:r>
      <w:r w:rsidR="005D43F2" w:rsidRPr="00C20F02">
        <w:t>dobou</w:t>
      </w:r>
      <w:r w:rsidRPr="00C20F02">
        <w:t>, která začíná běžet dnem doručení druhé smluvní straně.</w:t>
      </w:r>
    </w:p>
    <w:p w:rsidR="004D3ACA" w:rsidRPr="00C20F02" w:rsidRDefault="004D3ACA" w:rsidP="007A1000">
      <w:pPr>
        <w:pStyle w:val="Zkladntextodsazen-slo"/>
      </w:pPr>
      <w:r w:rsidRPr="00C20F02">
        <w:t xml:space="preserve">V případě zániku závazku před řádným splněním této smlouvy je zhotovitel povinen ihned předat objednateli nedokončené dílo včetně věcí, které opatřil a které jsou součástí díla, a uhradit případně vzniklou </w:t>
      </w:r>
      <w:r w:rsidR="000D2284" w:rsidRPr="00C20F02">
        <w:t>újmu</w:t>
      </w:r>
      <w:r w:rsidRPr="00C20F02">
        <w:t>, pokud je jejím prokazatelným původcem. Objednatel je povinen uhradit zhotoviteli cenu provedených prací a cenu věcí, které zhotovitel opatřil a které se staly součástí díla. Smluvní strany uzavřou dohodu, ve které upraví vzájemná práva a povinnosti.</w:t>
      </w:r>
    </w:p>
    <w:p w:rsidR="004D3ACA" w:rsidRPr="005C1EE0" w:rsidRDefault="004D3ACA" w:rsidP="007A1000">
      <w:pPr>
        <w:pStyle w:val="Zkladntextodsazen-slo"/>
      </w:pPr>
      <w:r w:rsidRPr="005C1EE0">
        <w:t>Zhotovitel se zavazuje, že jakékoliv informace, které se dozvěděl v souvislosti s plněním předmětu smlouvy nebo které jsou obsahem předmětu smlouvy</w:t>
      </w:r>
      <w:r w:rsidR="00B147BD" w:rsidRPr="005C1EE0">
        <w:t>,</w:t>
      </w:r>
      <w:r w:rsidRPr="005C1EE0">
        <w:t xml:space="preserve"> neposkytne třetím osobám.</w:t>
      </w:r>
    </w:p>
    <w:p w:rsidR="004D3ACA" w:rsidRPr="005C1EE0" w:rsidRDefault="004D3ACA" w:rsidP="007A1000">
      <w:pPr>
        <w:pStyle w:val="Zkladntextodsazen-slo"/>
      </w:pPr>
      <w:r w:rsidRPr="005C1EE0">
        <w:t>Zhotovitel nemůže bez písemného souhlasu objednatele po</w:t>
      </w:r>
      <w:r w:rsidR="00B147BD" w:rsidRPr="005C1EE0">
        <w:t xml:space="preserve">stoupit </w:t>
      </w:r>
      <w:r w:rsidR="008075EB" w:rsidRPr="005C1EE0">
        <w:t xml:space="preserve">kterákoliv svá </w:t>
      </w:r>
      <w:r w:rsidR="00B147BD" w:rsidRPr="005C1EE0">
        <w:t xml:space="preserve">práva ani převést </w:t>
      </w:r>
      <w:r w:rsidR="008075EB" w:rsidRPr="005C1EE0">
        <w:t xml:space="preserve">kterékoliv </w:t>
      </w:r>
      <w:r w:rsidR="00B147BD" w:rsidRPr="005C1EE0">
        <w:t xml:space="preserve">své </w:t>
      </w:r>
      <w:r w:rsidRPr="005C1EE0">
        <w:t>povinnosti plynoucí ze smlouvy třetí osobě</w:t>
      </w:r>
      <w:r w:rsidR="008075EB" w:rsidRPr="005C1EE0">
        <w:t xml:space="preserve"> ani není oprávněn tuto smlouvu postoupit.</w:t>
      </w:r>
    </w:p>
    <w:p w:rsidR="007D5F06" w:rsidRPr="005C1EE0" w:rsidRDefault="007D5F06" w:rsidP="007A1000">
      <w:pPr>
        <w:pStyle w:val="Zkladntextodsazen-slo"/>
      </w:pPr>
      <w:r w:rsidRPr="005C1EE0">
        <w:t xml:space="preserve">Seznam subdodavatelů, prostřednictvím kterých zhotovitel prokazoval v zadávacím řízení kvalifikaci, </w:t>
      </w:r>
      <w:r w:rsidR="004C7976">
        <w:t xml:space="preserve">             </w:t>
      </w:r>
      <w:r w:rsidRPr="005C1EE0">
        <w:t xml:space="preserve">a seznam subdodavatelů, kteří se </w:t>
      </w:r>
      <w:r w:rsidR="00C6560C" w:rsidRPr="005C1EE0">
        <w:t xml:space="preserve">budou </w:t>
      </w:r>
      <w:r w:rsidRPr="005C1EE0">
        <w:t>podíle</w:t>
      </w:r>
      <w:r w:rsidR="00C6560C" w:rsidRPr="005C1EE0">
        <w:t>t</w:t>
      </w:r>
      <w:r w:rsidRPr="005C1EE0">
        <w:t xml:space="preserve"> na plnění předmětu této smlouvy v rozsahu větším než </w:t>
      </w:r>
      <w:r w:rsidR="00C20F02" w:rsidRPr="005C1EE0">
        <w:t>10</w:t>
      </w:r>
      <w:r w:rsidRPr="005C1EE0">
        <w:t xml:space="preserve"> % z cen</w:t>
      </w:r>
      <w:r w:rsidR="004C7976">
        <w:t>y díla, je uveden v příloze č. 6</w:t>
      </w:r>
      <w:r w:rsidRPr="005C1EE0">
        <w:t xml:space="preserve"> této smlouvy. </w:t>
      </w:r>
      <w:r w:rsidRPr="005C1EE0">
        <w:rPr>
          <w:bCs/>
        </w:rPr>
        <w:t xml:space="preserve">Zhotovitel je oprávněn změnit subdodavatele pouze po předchozím schválení </w:t>
      </w:r>
      <w:r w:rsidR="0044347F" w:rsidRPr="005C1EE0">
        <w:rPr>
          <w:bCs/>
        </w:rPr>
        <w:t xml:space="preserve">oprávněným </w:t>
      </w:r>
      <w:r w:rsidR="00F65A74" w:rsidRPr="005C1EE0">
        <w:rPr>
          <w:bCs/>
        </w:rPr>
        <w:t>z</w:t>
      </w:r>
      <w:r w:rsidR="0044347F" w:rsidRPr="005C1EE0">
        <w:rPr>
          <w:bCs/>
        </w:rPr>
        <w:t>ástupcem objednatele</w:t>
      </w:r>
      <w:r w:rsidR="005C1EE0" w:rsidRPr="005C1EE0">
        <w:rPr>
          <w:bCs/>
        </w:rPr>
        <w:t xml:space="preserve">  – vedoucím</w:t>
      </w:r>
      <w:r w:rsidRPr="005C1EE0">
        <w:rPr>
          <w:bCs/>
        </w:rPr>
        <w:t xml:space="preserve"> odboru </w:t>
      </w:r>
      <w:r w:rsidR="005C1EE0" w:rsidRPr="005C1EE0">
        <w:rPr>
          <w:bCs/>
        </w:rPr>
        <w:t>ekonomického rozvoje M</w:t>
      </w:r>
      <w:r w:rsidRPr="005C1EE0">
        <w:rPr>
          <w:bCs/>
        </w:rPr>
        <w:t>agistrátu města Ostravy nebo jím pověřené osoby</w:t>
      </w:r>
      <w:r w:rsidRPr="005C1EE0">
        <w:t>. Změnu subdodavatele, prostřednictvím kterého zhotovitel prokazoval v zadávacím řízení kvalifikaci, může zhotovitel provést pouze v případě, že nový subdodavatel splňuje kvalifikaci v rozsahu, v jakém původní subdodavatel prokazoval kvalifikaci v zadávacím řízení. O změně subdodavatele není nutné uzavírat dodatek k této smlouvě.</w:t>
      </w:r>
      <w:r w:rsidR="00F62D31" w:rsidRPr="005C1EE0">
        <w:t xml:space="preserve"> </w:t>
      </w:r>
    </w:p>
    <w:p w:rsidR="007C45B6" w:rsidRDefault="007C45B6" w:rsidP="007C45B6">
      <w:pPr>
        <w:pStyle w:val="Zkladntextodsazen-slo"/>
      </w:pPr>
      <w:r w:rsidRPr="005C1EE0">
        <w:t xml:space="preserve">Zhotovitel je povinen objednateli předložit seznam subdodavatelů, ve kterém, v souladu s ustanovením § 147a </w:t>
      </w:r>
      <w:r w:rsidR="0019511B">
        <w:t>zákona č. 137</w:t>
      </w:r>
      <w:r w:rsidR="00C6560C" w:rsidRPr="005C1EE0">
        <w:t>/2006 Sb., o veřejných zakázkách, ve znění pozdějších předpisů</w:t>
      </w:r>
      <w:r w:rsidRPr="005C1EE0">
        <w:t xml:space="preserve">, uvede subdodavatele, jímž za plnění subdodávky uhradil více než </w:t>
      </w:r>
      <w:r w:rsidR="00C20F02" w:rsidRPr="005C1EE0">
        <w:t>10</w:t>
      </w:r>
      <w:r w:rsidR="00C6560C" w:rsidRPr="005C1EE0">
        <w:t xml:space="preserve"> </w:t>
      </w:r>
      <w:r w:rsidRPr="005C1EE0">
        <w:t>% z celkové ceny veřejné zakázky.</w:t>
      </w:r>
    </w:p>
    <w:p w:rsidR="005C1EE0" w:rsidRPr="00172E55" w:rsidRDefault="005C1EE0" w:rsidP="007C45B6">
      <w:pPr>
        <w:pStyle w:val="Zkladntextodsazen-slo"/>
      </w:pPr>
      <w:r w:rsidRPr="00172E55">
        <w:t>Zhotovitel je povinen k součinnosti při vedení a průběžné aktualizaci seznamu všech subdodavatelů včetně výše jejich podílu.</w:t>
      </w:r>
    </w:p>
    <w:p w:rsidR="005C1EE0" w:rsidRPr="00172E55" w:rsidRDefault="005C1EE0" w:rsidP="007C45B6">
      <w:pPr>
        <w:pStyle w:val="Zkladntextodsazen-slo"/>
      </w:pPr>
      <w:r w:rsidRPr="00172E55">
        <w:t>Zhotovitel se zavazuje účastnit se na základě pozvánky objednatele všech jednání týkajících se předmětného díla.</w:t>
      </w:r>
    </w:p>
    <w:p w:rsidR="004D3ACA" w:rsidRPr="005C1EE0" w:rsidRDefault="004D3ACA" w:rsidP="007A1000">
      <w:pPr>
        <w:pStyle w:val="Zkladntextodsazen-slo"/>
      </w:pPr>
      <w:r w:rsidRPr="005C1EE0">
        <w:t>Zhotovitel je povinen poskytovat objednateli veškeré informace, doklady apod. písemnou formou.</w:t>
      </w:r>
    </w:p>
    <w:p w:rsidR="00F65A74" w:rsidRPr="005C1EE0" w:rsidRDefault="00F65A74" w:rsidP="00C20F02">
      <w:pPr>
        <w:pStyle w:val="Zkladntextodsazen-slo"/>
      </w:pPr>
      <w:r w:rsidRPr="005C1EE0">
        <w:t xml:space="preserve">Ukáže-li se některé z ustanovení této smlouvy zdánlivým (nicotným), posoudí se vliv této vady na ostatní ustanovení smlouvy obdobně podle § 576 občanského zákoníku. </w:t>
      </w:r>
    </w:p>
    <w:p w:rsidR="004D3ACA" w:rsidRPr="005C1EE0" w:rsidRDefault="004D3ACA" w:rsidP="007A1000">
      <w:pPr>
        <w:pStyle w:val="Zkladntextodsazen-slo"/>
      </w:pPr>
      <w:r w:rsidRPr="005C1EE0">
        <w:t>Písemnosti se považují za doručené i v případě, že kterákoliv ze stran její doručení odmítne, či jinak znemožní.</w:t>
      </w:r>
    </w:p>
    <w:p w:rsidR="004D3ACA" w:rsidRPr="005C1EE0" w:rsidRDefault="004D3ACA" w:rsidP="007A1000">
      <w:pPr>
        <w:pStyle w:val="Zkladntextodsazen-slo"/>
      </w:pPr>
      <w:r w:rsidRPr="005C1EE0">
        <w:t xml:space="preserve">Vše, co bylo dohodnuto před uzavřením smlouvy je právně irelevantní a mezi stranami platí jen to, co je dohodnuto ve smlouvě. </w:t>
      </w:r>
    </w:p>
    <w:p w:rsidR="004D3ACA" w:rsidRDefault="00E64933" w:rsidP="007A1000">
      <w:pPr>
        <w:pStyle w:val="Zkladntextodsazen-slo"/>
      </w:pPr>
      <w:r w:rsidRPr="00172E55">
        <w:t xml:space="preserve"> </w:t>
      </w:r>
      <w:r w:rsidR="00C20F02" w:rsidRPr="00172E55">
        <w:t>Objednatel si vyhrazuje právo odstoupit od smlouvy v případě, že mu nebude poskytnuta podpora v rámci operačního programu Životní prostředí.</w:t>
      </w:r>
    </w:p>
    <w:p w:rsidR="008872D6" w:rsidRPr="00F158A5" w:rsidRDefault="008872D6" w:rsidP="007A1000">
      <w:pPr>
        <w:pStyle w:val="Zkladntextodsazen-slo"/>
      </w:pPr>
      <w:r w:rsidRPr="00F158A5">
        <w:t xml:space="preserve">Smluvní strany se dohodly, že </w:t>
      </w:r>
      <w:r w:rsidR="00BD4D39" w:rsidRPr="00F158A5">
        <w:t>nepředložení příslušných protokolů o schválení zařízení do provozu                  v JSVV</w:t>
      </w:r>
      <w:r w:rsidRPr="00F158A5">
        <w:t xml:space="preserve"> dle čl. II odst. 14</w:t>
      </w:r>
      <w:r w:rsidR="00BD4D39" w:rsidRPr="00F158A5">
        <w:t>,</w:t>
      </w:r>
      <w:r w:rsidRPr="00F158A5">
        <w:t xml:space="preserve"> je důvodem k odstoupení od smlouvy ze strany objednatele.</w:t>
      </w:r>
    </w:p>
    <w:p w:rsidR="002538DB" w:rsidRPr="00F158A5" w:rsidRDefault="002538DB" w:rsidP="002538DB">
      <w:pPr>
        <w:pStyle w:val="Zkladntextodsazen-slo"/>
        <w:numPr>
          <w:ilvl w:val="0"/>
          <w:numId w:val="0"/>
        </w:numPr>
        <w:ind w:left="284"/>
      </w:pPr>
    </w:p>
    <w:p w:rsidR="002538DB" w:rsidRPr="00F158A5" w:rsidRDefault="002538DB" w:rsidP="002538DB">
      <w:pPr>
        <w:pStyle w:val="Zkladntextodsazen-slo"/>
        <w:numPr>
          <w:ilvl w:val="0"/>
          <w:numId w:val="0"/>
        </w:numPr>
        <w:ind w:left="284"/>
      </w:pPr>
    </w:p>
    <w:p w:rsidR="002538DB" w:rsidRPr="00F158A5" w:rsidRDefault="002538DB" w:rsidP="007A1000">
      <w:pPr>
        <w:pStyle w:val="Zkladntextodsazen-slo"/>
      </w:pPr>
      <w:r w:rsidRPr="00F158A5">
        <w:lastRenderedPageBreak/>
        <w:t xml:space="preserve">Objednatel může od smlouvy odstoupit v případě následujícího podstatného porušení smlouvy, </w:t>
      </w:r>
      <w:r w:rsidRPr="00F158A5">
        <w:br/>
        <w:t>tj.:</w:t>
      </w:r>
    </w:p>
    <w:p w:rsidR="002538DB" w:rsidRPr="00F158A5" w:rsidRDefault="002538DB" w:rsidP="002538DB">
      <w:pPr>
        <w:pStyle w:val="Zkladntextodsazen-slo"/>
        <w:numPr>
          <w:ilvl w:val="0"/>
          <w:numId w:val="29"/>
        </w:numPr>
      </w:pPr>
      <w:r w:rsidRPr="00F158A5">
        <w:t>zhotovitel je v prodlení s plněním části díla dle čl. II. odst. 2 bodu 2.1 této smlouvy, pokud se zhotovitel nedohodne s objednatelem na prodloužení termínu.</w:t>
      </w:r>
    </w:p>
    <w:p w:rsidR="004D3ACA" w:rsidRPr="005C1EE0" w:rsidRDefault="004D3ACA" w:rsidP="007A1000">
      <w:pPr>
        <w:pStyle w:val="Zkladntextodsazen-slo"/>
      </w:pPr>
      <w:r w:rsidRPr="005C1EE0">
        <w:t xml:space="preserve">Smlouva je vyhotovena v </w:t>
      </w:r>
      <w:r w:rsidR="005C1EE0" w:rsidRPr="005C1EE0">
        <w:t>pěti</w:t>
      </w:r>
      <w:r w:rsidRPr="005C1EE0">
        <w:t xml:space="preserve"> stejnopisech s platností originálu podepsaných oprávněnými zástupci smluvních stran, přičemž objednatel obdrží </w:t>
      </w:r>
      <w:r w:rsidR="005C1EE0" w:rsidRPr="005C1EE0">
        <w:t>čtyři</w:t>
      </w:r>
      <w:r w:rsidRPr="005C1EE0">
        <w:t xml:space="preserve"> a zhotovitel jedno vyhotovení.</w:t>
      </w:r>
    </w:p>
    <w:p w:rsidR="00681508" w:rsidRDefault="00681508" w:rsidP="007A1000">
      <w:pPr>
        <w:pStyle w:val="Zkladntextodsazen-slo"/>
      </w:pPr>
      <w:r w:rsidRPr="005C1EE0">
        <w:t xml:space="preserve">Za objednatele je oprávněn jednat </w:t>
      </w:r>
      <w:r w:rsidR="005057A6">
        <w:t>z</w:t>
      </w:r>
      <w:r w:rsidR="00CD606C" w:rsidRPr="005C1EE0">
        <w:t xml:space="preserve">aměstnanec statutárního města Ostravy </w:t>
      </w:r>
      <w:r w:rsidR="006550F9" w:rsidRPr="005C1EE0">
        <w:t xml:space="preserve"> zařazený  do </w:t>
      </w:r>
      <w:r w:rsidRPr="005C1EE0">
        <w:t xml:space="preserve">odboru </w:t>
      </w:r>
      <w:r w:rsidR="005C1EE0" w:rsidRPr="005C1EE0">
        <w:t>ekonomického rozvoje</w:t>
      </w:r>
      <w:r w:rsidR="00CD606C" w:rsidRPr="005C1EE0">
        <w:t xml:space="preserve"> </w:t>
      </w:r>
      <w:r w:rsidRPr="005C1EE0">
        <w:t>Magistrátu</w:t>
      </w:r>
      <w:r w:rsidR="00B276D2" w:rsidRPr="005C1EE0">
        <w:t xml:space="preserve"> </w:t>
      </w:r>
      <w:r w:rsidRPr="005C1EE0">
        <w:t xml:space="preserve">města Ostravy:  </w:t>
      </w:r>
      <w:r w:rsidR="00CD606C" w:rsidRPr="005C1EE0">
        <w:t> </w:t>
      </w:r>
      <w:r w:rsidR="001B308E">
        <w:t>Ing</w:t>
      </w:r>
      <w:r w:rsidR="005C1EE0" w:rsidRPr="005C1EE0">
        <w:t>. Šárka Pohlová,</w:t>
      </w:r>
      <w:r w:rsidRPr="005C1EE0">
        <w:t xml:space="preserve"> e-mail: </w:t>
      </w:r>
      <w:r w:rsidR="005C1EE0" w:rsidRPr="005C1EE0">
        <w:t>spohlova</w:t>
      </w:r>
      <w:r w:rsidRPr="005C1EE0">
        <w:t xml:space="preserve">@ostrava.cz, popř. jiný zaměstnanec určený vedoucím odboru </w:t>
      </w:r>
      <w:r w:rsidR="005C1EE0" w:rsidRPr="005C1EE0">
        <w:t>ekonomického rozvoje</w:t>
      </w:r>
      <w:r w:rsidR="00B276D2" w:rsidRPr="005C1EE0">
        <w:t xml:space="preserve"> Magistrátu města Ostravy</w:t>
      </w:r>
      <w:r w:rsidR="005057A6">
        <w:t xml:space="preserve"> v součinnosti s HZSMSK.</w:t>
      </w:r>
    </w:p>
    <w:p w:rsidR="005D78D8" w:rsidRPr="005C1EE0" w:rsidRDefault="004D3ACA" w:rsidP="007A1000">
      <w:pPr>
        <w:pStyle w:val="Zkladntextodsazen-slo"/>
      </w:pPr>
      <w:r w:rsidRPr="005C1EE0">
        <w:t>N</w:t>
      </w:r>
      <w:r w:rsidR="005D78D8" w:rsidRPr="005C1EE0">
        <w:t>edílnou součástí této smlouvy jsou:</w:t>
      </w:r>
    </w:p>
    <w:p w:rsidR="004D3ACA" w:rsidRDefault="005D78D8" w:rsidP="005D78D8">
      <w:pPr>
        <w:pStyle w:val="Zkladntextodsazen-slo"/>
        <w:numPr>
          <w:ilvl w:val="0"/>
          <w:numId w:val="0"/>
        </w:numPr>
        <w:ind w:left="284"/>
        <w:rPr>
          <w:b/>
          <w:i/>
        </w:rPr>
      </w:pPr>
      <w:r w:rsidRPr="005C1EE0">
        <w:t>Příloha č. 1 – Kalkulace nákladů</w:t>
      </w:r>
      <w:r w:rsidR="00852081">
        <w:t xml:space="preserve">  </w:t>
      </w:r>
      <w:r w:rsidR="00852081" w:rsidRPr="00577D77">
        <w:rPr>
          <w:b/>
          <w:i/>
          <w:highlight w:val="yellow"/>
        </w:rPr>
        <w:t>(doplní uchazeč)</w:t>
      </w:r>
    </w:p>
    <w:p w:rsidR="00DC0BA0" w:rsidRPr="00DC0BA0" w:rsidRDefault="00DC0BA0" w:rsidP="005D78D8">
      <w:pPr>
        <w:pStyle w:val="Zkladntextodsazen-slo"/>
        <w:numPr>
          <w:ilvl w:val="0"/>
          <w:numId w:val="0"/>
        </w:numPr>
        <w:ind w:left="284"/>
      </w:pPr>
      <w:r>
        <w:t xml:space="preserve">Příloha č. 2 – Plná moc  </w:t>
      </w:r>
      <w:r w:rsidRPr="00577D77">
        <w:rPr>
          <w:b/>
          <w:i/>
          <w:highlight w:val="yellow"/>
        </w:rPr>
        <w:t>(doplní uchazeč)</w:t>
      </w:r>
    </w:p>
    <w:p w:rsidR="005D78D8" w:rsidRDefault="00DC0BA0" w:rsidP="005D78D8">
      <w:pPr>
        <w:pStyle w:val="Zkladntextodsazen-slo"/>
        <w:numPr>
          <w:ilvl w:val="0"/>
          <w:numId w:val="0"/>
        </w:numPr>
        <w:ind w:left="284"/>
        <w:rPr>
          <w:b/>
          <w:i/>
        </w:rPr>
      </w:pPr>
      <w:r>
        <w:t>Příloha č. 3 – Seznam lokalit pro umístění sirén – výkonové parametry</w:t>
      </w:r>
      <w:r w:rsidR="00852081">
        <w:t xml:space="preserve">  </w:t>
      </w:r>
      <w:r w:rsidR="00852081" w:rsidRPr="00577D77">
        <w:rPr>
          <w:b/>
          <w:i/>
          <w:highlight w:val="yellow"/>
        </w:rPr>
        <w:t>(doplní uchazeč)</w:t>
      </w:r>
    </w:p>
    <w:p w:rsidR="00DC0BA0" w:rsidRDefault="00DC0BA0" w:rsidP="005D78D8">
      <w:pPr>
        <w:pStyle w:val="Zkladntextodsazen-slo"/>
        <w:numPr>
          <w:ilvl w:val="0"/>
          <w:numId w:val="0"/>
        </w:numPr>
        <w:ind w:left="284"/>
        <w:rPr>
          <w:b/>
          <w:i/>
        </w:rPr>
      </w:pPr>
      <w:r>
        <w:t xml:space="preserve">Příloha č. 4 – Upgrade elektronických sirén – seznam lokalit </w:t>
      </w:r>
    </w:p>
    <w:p w:rsidR="00DC0BA0" w:rsidRPr="00DC0BA0" w:rsidRDefault="00DC0BA0" w:rsidP="005D78D8">
      <w:pPr>
        <w:pStyle w:val="Zkladntextodsazen-slo"/>
        <w:numPr>
          <w:ilvl w:val="0"/>
          <w:numId w:val="0"/>
        </w:numPr>
        <w:ind w:left="284"/>
      </w:pPr>
      <w:r>
        <w:t xml:space="preserve">Příloha č. 5 – Časový harmonogram provedení díla  </w:t>
      </w:r>
      <w:r w:rsidRPr="00577D77">
        <w:rPr>
          <w:b/>
          <w:i/>
          <w:highlight w:val="yellow"/>
        </w:rPr>
        <w:t>(doplní uchazeč)</w:t>
      </w:r>
    </w:p>
    <w:p w:rsidR="007D5F06" w:rsidRPr="005C1EE0" w:rsidRDefault="00DC0BA0" w:rsidP="007D5F06">
      <w:pPr>
        <w:pStyle w:val="Zkladntextodsazen-slo"/>
        <w:numPr>
          <w:ilvl w:val="0"/>
          <w:numId w:val="0"/>
        </w:numPr>
        <w:ind w:left="284"/>
      </w:pPr>
      <w:r>
        <w:t>Příloha č. 6</w:t>
      </w:r>
      <w:r w:rsidR="007D5F06" w:rsidRPr="005C1EE0">
        <w:t xml:space="preserve"> </w:t>
      </w:r>
      <w:r>
        <w:t>–</w:t>
      </w:r>
      <w:r w:rsidR="007D5F06" w:rsidRPr="005C1EE0">
        <w:t xml:space="preserve"> Seznam subdodavatelů </w:t>
      </w:r>
      <w:r w:rsidR="00852081">
        <w:t xml:space="preserve"> </w:t>
      </w:r>
      <w:r w:rsidR="00852081" w:rsidRPr="00577D77">
        <w:rPr>
          <w:b/>
          <w:i/>
          <w:highlight w:val="yellow"/>
        </w:rPr>
        <w:t>(doplní uchazeč)</w:t>
      </w:r>
    </w:p>
    <w:p w:rsidR="005C1EE0" w:rsidRDefault="005C1EE0" w:rsidP="005D78D8">
      <w:pPr>
        <w:pStyle w:val="Zkladntextodsazen-slo"/>
        <w:numPr>
          <w:ilvl w:val="0"/>
          <w:numId w:val="0"/>
        </w:numPr>
        <w:ind w:left="284"/>
      </w:pPr>
    </w:p>
    <w:p w:rsidR="00F158A5" w:rsidRDefault="00F158A5" w:rsidP="005D78D8">
      <w:pPr>
        <w:pStyle w:val="Zkladntextodsazen-slo"/>
        <w:numPr>
          <w:ilvl w:val="0"/>
          <w:numId w:val="0"/>
        </w:numPr>
        <w:ind w:left="284"/>
      </w:pPr>
    </w:p>
    <w:p w:rsidR="00F158A5" w:rsidRDefault="00F158A5" w:rsidP="005D78D8">
      <w:pPr>
        <w:pStyle w:val="Zkladntextodsazen-slo"/>
        <w:numPr>
          <w:ilvl w:val="0"/>
          <w:numId w:val="0"/>
        </w:numPr>
        <w:ind w:left="284"/>
      </w:pPr>
    </w:p>
    <w:p w:rsidR="00F158A5" w:rsidRPr="009104D2" w:rsidRDefault="00F158A5" w:rsidP="005D78D8">
      <w:pPr>
        <w:pStyle w:val="Zkladntextodsazen-slo"/>
        <w:numPr>
          <w:ilvl w:val="0"/>
          <w:numId w:val="0"/>
        </w:numPr>
        <w:ind w:left="284"/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4D3ACA" w:rsidRPr="00F158A5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F158A5">
        <w:rPr>
          <w:szCs w:val="22"/>
        </w:rPr>
        <w:tab/>
      </w:r>
      <w:r w:rsidRPr="00F158A5">
        <w:rPr>
          <w:szCs w:val="22"/>
        </w:rPr>
        <w:tab/>
      </w:r>
      <w:r w:rsidRPr="00F158A5">
        <w:rPr>
          <w:szCs w:val="22"/>
        </w:rPr>
        <w:tab/>
      </w:r>
    </w:p>
    <w:p w:rsidR="004D3ACA" w:rsidRPr="00F158A5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F158A5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5C1EE0" w:rsidRDefault="005C1EE0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F158A5" w:rsidRDefault="00F158A5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F158A5" w:rsidRDefault="00F158A5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F158A5" w:rsidRDefault="00F158A5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4D3ACA">
      <w:pPr>
        <w:tabs>
          <w:tab w:val="left" w:pos="0"/>
          <w:tab w:val="left" w:pos="4990"/>
        </w:tabs>
        <w:rPr>
          <w:b/>
          <w:szCs w:val="22"/>
        </w:rPr>
      </w:pPr>
      <w:r w:rsidRPr="00044398">
        <w:rPr>
          <w:szCs w:val="22"/>
        </w:rPr>
        <w:t>zmocněnec</w:t>
      </w:r>
      <w:r>
        <w:rPr>
          <w:b/>
          <w:szCs w:val="22"/>
        </w:rPr>
        <w:t xml:space="preserve"> </w:t>
      </w:r>
      <w:r w:rsidR="005A0CDA" w:rsidRPr="00431AD6">
        <w:rPr>
          <w:rFonts w:ascii="Arial" w:hAnsi="Arial" w:cs="Arial"/>
          <w:b/>
          <w:sz w:val="20"/>
        </w:rPr>
        <w:t xml:space="preserve">Ing. </w:t>
      </w:r>
      <w:r w:rsidR="00852081">
        <w:rPr>
          <w:rFonts w:ascii="Arial" w:hAnsi="Arial" w:cs="Arial"/>
          <w:b/>
          <w:sz w:val="20"/>
        </w:rPr>
        <w:t>Dalibor Madej</w:t>
      </w:r>
      <w:r w:rsidRPr="005E4788">
        <w:rPr>
          <w:b/>
          <w:szCs w:val="22"/>
        </w:rPr>
        <w:tab/>
      </w:r>
      <w:r w:rsidRPr="00431AD6">
        <w:rPr>
          <w:rFonts w:ascii="Arial" w:hAnsi="Arial" w:cs="Arial"/>
          <w:b/>
          <w:sz w:val="20"/>
        </w:rPr>
        <w:t>Tit. Jméno Příjmení</w:t>
      </w:r>
      <w:r w:rsidR="00B3560E">
        <w:rPr>
          <w:b/>
          <w:szCs w:val="22"/>
        </w:rPr>
        <w:t xml:space="preserve"> </w:t>
      </w:r>
      <w:r w:rsidR="00B3560E" w:rsidRPr="00577D77">
        <w:rPr>
          <w:b/>
          <w:i/>
          <w:szCs w:val="22"/>
          <w:highlight w:val="yellow"/>
        </w:rPr>
        <w:t>(doplní uchazeč)</w:t>
      </w:r>
    </w:p>
    <w:p w:rsidR="00DB6EC7" w:rsidRDefault="004D3ACA" w:rsidP="004D3ACA">
      <w:pPr>
        <w:tabs>
          <w:tab w:val="left" w:pos="0"/>
          <w:tab w:val="left" w:pos="4990"/>
        </w:tabs>
        <w:sectPr w:rsidR="00DB6EC7" w:rsidSect="00530570">
          <w:headerReference w:type="default" r:id="rId23"/>
          <w:footerReference w:type="default" r:id="rId24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>
        <w:t>náměstek primátora</w:t>
      </w:r>
      <w:r w:rsidRPr="005E4788">
        <w:t xml:space="preserve">                                                 </w:t>
      </w:r>
      <w:r w:rsidRPr="005E4788">
        <w:tab/>
        <w:t>funkce</w:t>
      </w:r>
      <w:r w:rsidR="00B3560E">
        <w:t xml:space="preserve"> </w:t>
      </w:r>
    </w:p>
    <w:p w:rsidR="004D3ACA" w:rsidRPr="004E47A3" w:rsidRDefault="004D3ACA" w:rsidP="004D3AC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AC370B">
        <w:rPr>
          <w:b w:val="0"/>
          <w:bCs w:val="0"/>
          <w:color w:val="000000"/>
          <w:sz w:val="22"/>
          <w:szCs w:val="22"/>
        </w:rPr>
        <w:t>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AC370B">
        <w:rPr>
          <w:b w:val="0"/>
          <w:bCs w:val="0"/>
          <w:color w:val="000000"/>
          <w:sz w:val="22"/>
          <w:szCs w:val="22"/>
        </w:rPr>
        <w:t>OER</w:t>
      </w:r>
      <w:r w:rsidR="002B2940">
        <w:rPr>
          <w:b w:val="0"/>
          <w:bCs w:val="0"/>
          <w:color w:val="000000"/>
          <w:sz w:val="22"/>
          <w:szCs w:val="22"/>
        </w:rPr>
        <w:t>/</w:t>
      </w:r>
      <w:r w:rsidR="00AC370B">
        <w:rPr>
          <w:b w:val="0"/>
          <w:bCs w:val="0"/>
          <w:color w:val="000000"/>
          <w:sz w:val="22"/>
          <w:szCs w:val="22"/>
        </w:rPr>
        <w:t>LPO</w:t>
      </w:r>
    </w:p>
    <w:p w:rsidR="004D3ACA" w:rsidRDefault="00DC0BA0" w:rsidP="00644B04">
      <w:pPr>
        <w:pStyle w:val="Nadpis1"/>
        <w:spacing w:before="360"/>
      </w:pPr>
      <w:r>
        <w:t>Kalkulace nákladů (položkový r</w:t>
      </w:r>
      <w:r w:rsidR="004F59F6">
        <w:t>ozpočet</w:t>
      </w:r>
      <w:r>
        <w:t>)</w:t>
      </w:r>
    </w:p>
    <w:p w:rsidR="00644B04" w:rsidRDefault="00644B04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 w:rsidRPr="00577D77">
        <w:rPr>
          <w:b/>
          <w:i/>
          <w:highlight w:val="yellow"/>
        </w:rPr>
        <w:t>(doplní uchazeč)</w:t>
      </w: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7867F1" w:rsidRPr="004E47A3" w:rsidRDefault="00AC370B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</w:t>
      </w:r>
      <w:r w:rsidR="007867F1">
        <w:rPr>
          <w:b w:val="0"/>
          <w:bCs w:val="0"/>
          <w:color w:val="000000"/>
          <w:sz w:val="22"/>
          <w:szCs w:val="22"/>
        </w:rPr>
        <w:t xml:space="preserve"> ke smlouvě č.</w:t>
      </w:r>
      <w:r w:rsidR="007867F1" w:rsidRPr="00FC4875">
        <w:rPr>
          <w:b w:val="0"/>
          <w:bCs w:val="0"/>
          <w:color w:val="000000"/>
          <w:sz w:val="22"/>
          <w:szCs w:val="22"/>
        </w:rPr>
        <w:t xml:space="preserve">: </w:t>
      </w:r>
      <w:r w:rsidR="007867F1">
        <w:rPr>
          <w:b w:val="0"/>
          <w:bCs w:val="0"/>
          <w:color w:val="000000"/>
          <w:sz w:val="22"/>
          <w:szCs w:val="22"/>
        </w:rPr>
        <w:t>____</w:t>
      </w:r>
      <w:r w:rsidR="007867F1" w:rsidRPr="00FC4875">
        <w:rPr>
          <w:b w:val="0"/>
          <w:bCs w:val="0"/>
          <w:color w:val="000000"/>
          <w:sz w:val="22"/>
          <w:szCs w:val="22"/>
        </w:rPr>
        <w:t>/20</w:t>
      </w:r>
      <w:r w:rsidR="007867F1">
        <w:rPr>
          <w:b w:val="0"/>
          <w:bCs w:val="0"/>
          <w:color w:val="000000"/>
          <w:sz w:val="22"/>
          <w:szCs w:val="22"/>
        </w:rPr>
        <w:t>1</w:t>
      </w:r>
      <w:r>
        <w:rPr>
          <w:b w:val="0"/>
          <w:bCs w:val="0"/>
          <w:color w:val="000000"/>
          <w:sz w:val="22"/>
          <w:szCs w:val="22"/>
        </w:rPr>
        <w:t>4</w:t>
      </w:r>
      <w:r w:rsidR="007867F1"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OER</w:t>
      </w:r>
      <w:r w:rsidR="007867F1"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LPO</w:t>
      </w:r>
    </w:p>
    <w:p w:rsidR="007867F1" w:rsidRDefault="007867F1" w:rsidP="0094421B">
      <w:pPr>
        <w:pStyle w:val="Nadpis1"/>
        <w:spacing w:before="360"/>
        <w:jc w:val="center"/>
      </w:pPr>
      <w:r>
        <w:t>Plná moc</w:t>
      </w:r>
    </w:p>
    <w:p w:rsidR="0094421B" w:rsidRPr="009104D2" w:rsidRDefault="007867F1" w:rsidP="0094421B">
      <w:pPr>
        <w:pStyle w:val="Nadpis3"/>
        <w:jc w:val="center"/>
      </w:pPr>
      <w:r w:rsidRPr="002E76A8">
        <w:t xml:space="preserve">ke </w:t>
      </w:r>
      <w:r w:rsidRPr="009104D2">
        <w:t>smlouvě č. ____/</w:t>
      </w:r>
      <w:r w:rsidR="00B276D2" w:rsidRPr="009104D2">
        <w:t>201</w:t>
      </w:r>
      <w:r w:rsidR="00AC370B">
        <w:t>4/OER</w:t>
      </w:r>
      <w:r w:rsidRPr="009104D2">
        <w:t>/LPO n</w:t>
      </w:r>
      <w:r w:rsidR="00AC370B">
        <w:t>a realizaci díla</w:t>
      </w:r>
    </w:p>
    <w:p w:rsidR="00F72F5E" w:rsidRDefault="00F72F5E" w:rsidP="0094421B">
      <w:pPr>
        <w:pStyle w:val="Nadpis3"/>
        <w:jc w:val="center"/>
      </w:pPr>
    </w:p>
    <w:p w:rsidR="007867F1" w:rsidRPr="00172E55" w:rsidRDefault="00AC370B" w:rsidP="0094421B">
      <w:pPr>
        <w:pStyle w:val="Nadpis3"/>
        <w:jc w:val="center"/>
      </w:pPr>
      <w:r w:rsidRPr="00172E55">
        <w:t>„Dodávka a instalace sirén“</w:t>
      </w:r>
    </w:p>
    <w:p w:rsidR="007867F1" w:rsidRPr="009104D2" w:rsidRDefault="007867F1" w:rsidP="007867F1">
      <w:pPr>
        <w:pStyle w:val="Odstavecseseznamem"/>
        <w:rPr>
          <w:szCs w:val="22"/>
        </w:rPr>
      </w:pPr>
    </w:p>
    <w:p w:rsidR="007867F1" w:rsidRPr="009104D2" w:rsidRDefault="007867F1" w:rsidP="007867F1">
      <w:pPr>
        <w:tabs>
          <w:tab w:val="left" w:pos="1276"/>
        </w:tabs>
        <w:ind w:left="1418" w:hanging="1418"/>
        <w:rPr>
          <w:szCs w:val="22"/>
        </w:rPr>
      </w:pPr>
    </w:p>
    <w:p w:rsidR="007867F1" w:rsidRPr="005158AD" w:rsidRDefault="007867F1" w:rsidP="007867F1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7867F1">
        <w:rPr>
          <w:rFonts w:ascii="Arial" w:hAnsi="Arial" w:cs="Arial"/>
          <w:b/>
          <w:sz w:val="20"/>
        </w:rPr>
        <w:t>Objednatel:</w:t>
      </w:r>
      <w:r>
        <w:rPr>
          <w:b/>
          <w:szCs w:val="22"/>
        </w:rPr>
        <w:t xml:space="preserve">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>Statutární město Ostrava</w:t>
      </w:r>
      <w:r w:rsidRPr="00016837">
        <w:rPr>
          <w:szCs w:val="22"/>
        </w:rPr>
        <w:t xml:space="preserve">, </w:t>
      </w:r>
      <w:r w:rsidRPr="005158AD">
        <w:rPr>
          <w:szCs w:val="22"/>
        </w:rPr>
        <w:t>Prokešovo nám. č. 8, 729 30 Ostrava</w:t>
      </w:r>
    </w:p>
    <w:p w:rsidR="007867F1" w:rsidRPr="005158AD" w:rsidRDefault="007867F1" w:rsidP="007867F1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ab/>
      </w:r>
      <w:r w:rsidRPr="005158AD">
        <w:rPr>
          <w:szCs w:val="22"/>
        </w:rPr>
        <w:tab/>
        <w:t>IČ</w:t>
      </w:r>
      <w:r w:rsidR="00B60633">
        <w:rPr>
          <w:szCs w:val="22"/>
        </w:rPr>
        <w:t>O</w:t>
      </w:r>
      <w:r w:rsidRPr="005158AD">
        <w:rPr>
          <w:szCs w:val="22"/>
        </w:rPr>
        <w:t>: 00845451</w:t>
      </w:r>
    </w:p>
    <w:p w:rsidR="007867F1" w:rsidRPr="005158AD" w:rsidRDefault="007867F1" w:rsidP="007867F1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</w:t>
      </w:r>
      <w:r w:rsidRPr="005158AD">
        <w:rPr>
          <w:szCs w:val="22"/>
        </w:rPr>
        <w:tab/>
      </w:r>
      <w:r w:rsidRPr="005158AD">
        <w:rPr>
          <w:szCs w:val="22"/>
        </w:rPr>
        <w:tab/>
        <w:t xml:space="preserve">zastoupeno Ing. </w:t>
      </w:r>
      <w:r w:rsidR="00AC370B">
        <w:rPr>
          <w:szCs w:val="22"/>
        </w:rPr>
        <w:t>Daliborem Madejem</w:t>
      </w:r>
      <w:r w:rsidRPr="005158AD">
        <w:rPr>
          <w:szCs w:val="22"/>
        </w:rPr>
        <w:t xml:space="preserve">, náměstkem primátora </w:t>
      </w:r>
    </w:p>
    <w:p w:rsidR="007867F1" w:rsidRPr="00016837" w:rsidRDefault="007867F1" w:rsidP="007867F1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016837">
        <w:rPr>
          <w:szCs w:val="22"/>
        </w:rPr>
        <w:t xml:space="preserve">                       </w:t>
      </w:r>
      <w:r>
        <w:rPr>
          <w:szCs w:val="22"/>
        </w:rPr>
        <w:t xml:space="preserve"> </w:t>
      </w:r>
    </w:p>
    <w:p w:rsidR="007867F1" w:rsidRPr="008B408F" w:rsidRDefault="007867F1" w:rsidP="007867F1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cs="Arial"/>
          <w:b/>
          <w:bCs/>
          <w:i/>
          <w:iCs/>
          <w:szCs w:val="22"/>
          <w:highlight w:val="yellow"/>
        </w:rPr>
      </w:pPr>
      <w:r w:rsidRPr="007867F1">
        <w:rPr>
          <w:rFonts w:ascii="Arial" w:hAnsi="Arial" w:cs="Arial"/>
          <w:b/>
          <w:sz w:val="20"/>
        </w:rPr>
        <w:t>Zhotovitel:</w:t>
      </w:r>
      <w:r w:rsidRPr="00016837">
        <w:rPr>
          <w:b/>
          <w:szCs w:val="22"/>
        </w:rPr>
        <w:t xml:space="preserve">    </w:t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 xml:space="preserve">název </w:t>
      </w:r>
      <w:r>
        <w:rPr>
          <w:b/>
          <w:szCs w:val="22"/>
        </w:rPr>
        <w:t xml:space="preserve"> </w:t>
      </w:r>
    </w:p>
    <w:p w:rsidR="007867F1" w:rsidRPr="005158AD" w:rsidRDefault="007867F1" w:rsidP="007867F1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 xml:space="preserve">                       </w:t>
      </w:r>
      <w:r>
        <w:rPr>
          <w:szCs w:val="22"/>
        </w:rPr>
        <w:tab/>
      </w:r>
      <w:r w:rsidRPr="005158AD">
        <w:rPr>
          <w:szCs w:val="22"/>
        </w:rPr>
        <w:t xml:space="preserve">sídlo: </w:t>
      </w:r>
    </w:p>
    <w:p w:rsidR="007867F1" w:rsidRPr="005158AD" w:rsidRDefault="007867F1" w:rsidP="007867F1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                </w:t>
      </w:r>
      <w:r w:rsidRPr="005158AD">
        <w:rPr>
          <w:szCs w:val="22"/>
        </w:rPr>
        <w:tab/>
        <w:t>IČ</w:t>
      </w:r>
      <w:r w:rsidR="00B60633">
        <w:rPr>
          <w:szCs w:val="22"/>
        </w:rPr>
        <w:t>O</w:t>
      </w:r>
      <w:r w:rsidRPr="005158AD">
        <w:rPr>
          <w:szCs w:val="22"/>
        </w:rPr>
        <w:t>:</w:t>
      </w:r>
    </w:p>
    <w:p w:rsidR="007867F1" w:rsidRPr="005158AD" w:rsidRDefault="007867F1" w:rsidP="007867F1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5158AD">
        <w:rPr>
          <w:szCs w:val="22"/>
        </w:rPr>
        <w:t xml:space="preserve">        </w:t>
      </w:r>
      <w:r w:rsidRPr="005158AD">
        <w:rPr>
          <w:szCs w:val="22"/>
        </w:rPr>
        <w:tab/>
        <w:t>zastoupena/, Tit. Jméno Příjmení</w:t>
      </w:r>
    </w:p>
    <w:p w:rsidR="007867F1" w:rsidRDefault="007867F1" w:rsidP="007867F1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577D77">
        <w:rPr>
          <w:b/>
          <w:i/>
          <w:highlight w:val="yellow"/>
        </w:rPr>
        <w:t>(doplní uchazeč)</w:t>
      </w:r>
    </w:p>
    <w:p w:rsidR="007867F1" w:rsidRDefault="007867F1" w:rsidP="007867F1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:rsidR="007867F1" w:rsidRPr="005158AD" w:rsidRDefault="007867F1" w:rsidP="007867F1">
      <w:pPr>
        <w:numPr>
          <w:ilvl w:val="0"/>
          <w:numId w:val="20"/>
        </w:numPr>
        <w:tabs>
          <w:tab w:val="left" w:pos="426"/>
        </w:tabs>
        <w:rPr>
          <w:szCs w:val="22"/>
        </w:rPr>
      </w:pPr>
      <w:r w:rsidRPr="005158AD">
        <w:rPr>
          <w:szCs w:val="22"/>
        </w:rPr>
        <w:t>Zhotovitel bude jménem a na účet objednatele zastupovat objednatele při jednáních, ve všech správních řízeních vedených před správními orgány k zajištění potřebných povolení a rozhodnutí, podávat žádosti, návrhy, ohlášení a přijímat za objednatele písemnosti, spojené s dodavatelskou činností.</w:t>
      </w:r>
    </w:p>
    <w:p w:rsidR="007867F1" w:rsidRPr="005158AD" w:rsidRDefault="007867F1" w:rsidP="007867F1">
      <w:pPr>
        <w:numPr>
          <w:ilvl w:val="0"/>
          <w:numId w:val="20"/>
        </w:numPr>
        <w:tabs>
          <w:tab w:val="left" w:pos="426"/>
        </w:tabs>
        <w:spacing w:before="60"/>
        <w:rPr>
          <w:szCs w:val="22"/>
        </w:rPr>
      </w:pPr>
      <w:r w:rsidRPr="005158AD">
        <w:rPr>
          <w:szCs w:val="22"/>
        </w:rPr>
        <w:t>Tato plná moc se vystavuje na dobu určitou, a to na období ode dne nabytí účinnosti smlouvy do odstranění všech případných vad z přejímacího řízení výše uveden</w:t>
      </w:r>
      <w:r w:rsidR="0067444A">
        <w:rPr>
          <w:szCs w:val="22"/>
        </w:rPr>
        <w:t>ého díla</w:t>
      </w:r>
      <w:r w:rsidRPr="005158AD">
        <w:rPr>
          <w:szCs w:val="22"/>
        </w:rPr>
        <w:t xml:space="preserve">. </w:t>
      </w:r>
    </w:p>
    <w:p w:rsidR="00644B04" w:rsidRDefault="00644B04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7867F1" w:rsidRPr="005158AD" w:rsidRDefault="007867F1" w:rsidP="007867F1">
      <w:pPr>
        <w:spacing w:before="120"/>
        <w:rPr>
          <w:szCs w:val="22"/>
        </w:rPr>
      </w:pPr>
      <w:r w:rsidRPr="005158AD">
        <w:rPr>
          <w:szCs w:val="22"/>
        </w:rPr>
        <w:t>V Ostravě, dne:</w:t>
      </w:r>
    </w:p>
    <w:p w:rsidR="007867F1" w:rsidRPr="005158AD" w:rsidRDefault="007867F1" w:rsidP="007867F1">
      <w:pPr>
        <w:spacing w:before="120"/>
        <w:rPr>
          <w:szCs w:val="22"/>
        </w:rPr>
      </w:pPr>
    </w:p>
    <w:p w:rsidR="007867F1" w:rsidRDefault="007867F1" w:rsidP="007867F1">
      <w:pPr>
        <w:rPr>
          <w:szCs w:val="22"/>
        </w:rPr>
      </w:pPr>
    </w:p>
    <w:p w:rsidR="007867F1" w:rsidRPr="00016837" w:rsidRDefault="007867F1" w:rsidP="007867F1">
      <w:pPr>
        <w:rPr>
          <w:szCs w:val="22"/>
        </w:rPr>
      </w:pPr>
    </w:p>
    <w:p w:rsidR="007867F1" w:rsidRPr="00016837" w:rsidRDefault="007867F1" w:rsidP="007867F1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7867F1" w:rsidRPr="001A3E16" w:rsidTr="00C3039D">
        <w:trPr>
          <w:jc w:val="center"/>
        </w:trPr>
        <w:tc>
          <w:tcPr>
            <w:tcW w:w="2126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7F1" w:rsidRPr="007867F1" w:rsidRDefault="007867F1" w:rsidP="00C3039D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</w:t>
            </w:r>
            <w:r w:rsidRPr="007867F1">
              <w:rPr>
                <w:rFonts w:ascii="Arial" w:hAnsi="Arial" w:cs="Arial"/>
                <w:sz w:val="20"/>
              </w:rPr>
              <w:t xml:space="preserve"> </w:t>
            </w:r>
            <w:r w:rsidRPr="007867F1">
              <w:rPr>
                <w:rFonts w:ascii="Arial" w:hAnsi="Arial" w:cs="Arial"/>
                <w:b/>
                <w:sz w:val="20"/>
              </w:rPr>
              <w:t>objednatele</w:t>
            </w:r>
          </w:p>
        </w:tc>
      </w:tr>
      <w:tr w:rsidR="007867F1" w:rsidRPr="001A3E16" w:rsidTr="00C3039D">
        <w:trPr>
          <w:jc w:val="center"/>
        </w:trPr>
        <w:tc>
          <w:tcPr>
            <w:tcW w:w="2126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7867F1" w:rsidRPr="001A3E16" w:rsidRDefault="007867F1" w:rsidP="007867F1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1A3E16">
              <w:rPr>
                <w:szCs w:val="22"/>
              </w:rPr>
              <w:t>zmocněnec</w:t>
            </w:r>
            <w:r w:rsidRPr="001A3E16">
              <w:rPr>
                <w:b/>
                <w:szCs w:val="22"/>
              </w:rPr>
              <w:t xml:space="preserve"> </w:t>
            </w:r>
            <w:r w:rsidRPr="007867F1">
              <w:rPr>
                <w:rFonts w:ascii="Arial" w:hAnsi="Arial" w:cs="Arial"/>
                <w:b/>
                <w:sz w:val="20"/>
              </w:rPr>
              <w:t xml:space="preserve">Ing. </w:t>
            </w:r>
            <w:r w:rsidR="0067444A">
              <w:rPr>
                <w:rFonts w:ascii="Arial" w:hAnsi="Arial" w:cs="Arial"/>
                <w:b/>
                <w:sz w:val="20"/>
              </w:rPr>
              <w:t>Dalibor Madej</w:t>
            </w:r>
            <w:r w:rsidRPr="001A3E16">
              <w:rPr>
                <w:b/>
                <w:szCs w:val="22"/>
              </w:rPr>
              <w:t xml:space="preserve"> </w:t>
            </w:r>
          </w:p>
        </w:tc>
      </w:tr>
      <w:tr w:rsidR="007867F1" w:rsidRPr="001A3E16" w:rsidTr="00C3039D">
        <w:trPr>
          <w:jc w:val="center"/>
        </w:trPr>
        <w:tc>
          <w:tcPr>
            <w:tcW w:w="2126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7867F1" w:rsidRPr="001A3E16" w:rsidRDefault="007867F1" w:rsidP="00C3039D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1A3E16">
              <w:rPr>
                <w:szCs w:val="22"/>
              </w:rPr>
              <w:t>náměstek primátora</w:t>
            </w:r>
          </w:p>
        </w:tc>
      </w:tr>
    </w:tbl>
    <w:p w:rsidR="007867F1" w:rsidRPr="001A3E16" w:rsidRDefault="007867F1" w:rsidP="007867F1">
      <w:pPr>
        <w:rPr>
          <w:szCs w:val="22"/>
        </w:rPr>
      </w:pPr>
      <w:r w:rsidRPr="001A3E16">
        <w:rPr>
          <w:szCs w:val="22"/>
        </w:rPr>
        <w:t>Prohlašuji, že plnou moc přijímám.</w:t>
      </w:r>
    </w:p>
    <w:p w:rsidR="007867F1" w:rsidRPr="005158AD" w:rsidRDefault="007867F1" w:rsidP="007867F1">
      <w:pPr>
        <w:spacing w:before="240"/>
        <w:rPr>
          <w:szCs w:val="22"/>
        </w:rPr>
      </w:pPr>
      <w:r w:rsidRPr="005158AD">
        <w:rPr>
          <w:szCs w:val="22"/>
        </w:rPr>
        <w:t>V _________, dne:</w:t>
      </w:r>
    </w:p>
    <w:p w:rsidR="007867F1" w:rsidRDefault="007867F1" w:rsidP="007867F1">
      <w:pPr>
        <w:spacing w:before="240"/>
        <w:rPr>
          <w:szCs w:val="22"/>
        </w:rPr>
      </w:pPr>
    </w:p>
    <w:p w:rsidR="005E27F8" w:rsidRPr="005158AD" w:rsidRDefault="005E27F8" w:rsidP="007867F1">
      <w:pPr>
        <w:spacing w:before="240"/>
        <w:rPr>
          <w:szCs w:val="22"/>
        </w:rPr>
      </w:pPr>
    </w:p>
    <w:p w:rsidR="007867F1" w:rsidRPr="005158AD" w:rsidRDefault="007867F1" w:rsidP="007867F1">
      <w:pPr>
        <w:rPr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7867F1" w:rsidRPr="005158AD" w:rsidTr="00C3039D">
        <w:tc>
          <w:tcPr>
            <w:tcW w:w="2126" w:type="dxa"/>
          </w:tcPr>
          <w:p w:rsidR="007867F1" w:rsidRPr="005158AD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7867F1" w:rsidRPr="005158AD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7867F1" w:rsidRPr="005158AD" w:rsidRDefault="007867F1" w:rsidP="00C3039D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 zhotovitele</w:t>
            </w:r>
          </w:p>
          <w:p w:rsidR="007867F1" w:rsidRPr="005158AD" w:rsidRDefault="007867F1" w:rsidP="00C3039D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Tit. Jméno Příjmení</w:t>
            </w:r>
          </w:p>
          <w:p w:rsidR="007867F1" w:rsidRPr="005158AD" w:rsidRDefault="007867F1" w:rsidP="00C3039D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158AD">
              <w:rPr>
                <w:szCs w:val="22"/>
              </w:rPr>
              <w:t>funkce</w:t>
            </w:r>
          </w:p>
        </w:tc>
      </w:tr>
      <w:tr w:rsidR="007867F1" w:rsidRPr="00016837" w:rsidTr="00C3039D">
        <w:tc>
          <w:tcPr>
            <w:tcW w:w="2126" w:type="dxa"/>
          </w:tcPr>
          <w:p w:rsidR="007867F1" w:rsidRPr="00016837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7867F1" w:rsidRPr="00016837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7867F1" w:rsidRDefault="007867F1" w:rsidP="00C3039D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  <w:r w:rsidRPr="00577D77">
              <w:rPr>
                <w:b/>
                <w:i/>
                <w:highlight w:val="yellow"/>
              </w:rPr>
              <w:t>(doplní uchazeč)</w:t>
            </w:r>
          </w:p>
          <w:p w:rsidR="007867F1" w:rsidRPr="00F53DF1" w:rsidRDefault="007867F1" w:rsidP="00C3039D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AC370B" w:rsidRDefault="00AC370B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E27F8" w:rsidRDefault="005E27F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AC370B" w:rsidRPr="004E47A3" w:rsidRDefault="0067444A" w:rsidP="00AC370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3</w:t>
      </w:r>
      <w:r w:rsidR="00AC370B">
        <w:rPr>
          <w:b w:val="0"/>
          <w:bCs w:val="0"/>
          <w:color w:val="000000"/>
          <w:sz w:val="22"/>
          <w:szCs w:val="22"/>
        </w:rPr>
        <w:t xml:space="preserve"> ke smlouvě č.</w:t>
      </w:r>
      <w:r w:rsidR="00AC370B" w:rsidRPr="00FC4875">
        <w:rPr>
          <w:b w:val="0"/>
          <w:bCs w:val="0"/>
          <w:color w:val="000000"/>
          <w:sz w:val="22"/>
          <w:szCs w:val="22"/>
        </w:rPr>
        <w:t xml:space="preserve">: </w:t>
      </w:r>
      <w:r w:rsidR="00AC370B">
        <w:rPr>
          <w:b w:val="0"/>
          <w:bCs w:val="0"/>
          <w:color w:val="000000"/>
          <w:sz w:val="22"/>
          <w:szCs w:val="22"/>
        </w:rPr>
        <w:t>____</w:t>
      </w:r>
      <w:r w:rsidR="00AC370B" w:rsidRPr="00FC4875">
        <w:rPr>
          <w:b w:val="0"/>
          <w:bCs w:val="0"/>
          <w:color w:val="000000"/>
          <w:sz w:val="22"/>
          <w:szCs w:val="22"/>
        </w:rPr>
        <w:t>/20</w:t>
      </w:r>
      <w:r w:rsidR="00AC370B">
        <w:rPr>
          <w:b w:val="0"/>
          <w:bCs w:val="0"/>
          <w:color w:val="000000"/>
          <w:sz w:val="22"/>
          <w:szCs w:val="22"/>
        </w:rPr>
        <w:t>14</w:t>
      </w:r>
      <w:r w:rsidR="00AC370B" w:rsidRPr="00FC4875">
        <w:rPr>
          <w:b w:val="0"/>
          <w:bCs w:val="0"/>
          <w:color w:val="000000"/>
          <w:sz w:val="22"/>
          <w:szCs w:val="22"/>
        </w:rPr>
        <w:t>/</w:t>
      </w:r>
      <w:r w:rsidR="00AC370B">
        <w:rPr>
          <w:b w:val="0"/>
          <w:bCs w:val="0"/>
          <w:color w:val="000000"/>
          <w:sz w:val="22"/>
          <w:szCs w:val="22"/>
        </w:rPr>
        <w:t>OER</w:t>
      </w:r>
      <w:r w:rsidR="00AC370B" w:rsidRPr="00FC4875">
        <w:rPr>
          <w:b w:val="0"/>
          <w:bCs w:val="0"/>
          <w:color w:val="000000"/>
          <w:sz w:val="22"/>
          <w:szCs w:val="22"/>
        </w:rPr>
        <w:t>/</w:t>
      </w:r>
      <w:r w:rsidR="00AC370B">
        <w:rPr>
          <w:b w:val="0"/>
          <w:bCs w:val="0"/>
          <w:color w:val="000000"/>
          <w:sz w:val="22"/>
          <w:szCs w:val="22"/>
        </w:rPr>
        <w:t>LPO</w:t>
      </w:r>
    </w:p>
    <w:p w:rsidR="004C0BF7" w:rsidRPr="004C0BF7" w:rsidRDefault="00AC370B" w:rsidP="004C0BF7">
      <w:pPr>
        <w:pStyle w:val="Nadpis1"/>
        <w:spacing w:before="360"/>
      </w:pPr>
      <w:r w:rsidRPr="009104D2">
        <w:t xml:space="preserve"> </w:t>
      </w:r>
      <w:r w:rsidR="004C0BF7" w:rsidRPr="004C0BF7">
        <w:t>Seznam lokalit pro umístění sirény – výkonové parametry</w:t>
      </w:r>
    </w:p>
    <w:p w:rsidR="004C0BF7" w:rsidRDefault="004C0BF7" w:rsidP="004C0BF7">
      <w:pPr>
        <w:pStyle w:val="Nadpis1"/>
        <w:spacing w:before="0"/>
        <w:rPr>
          <w:rFonts w:ascii="Times New Roman" w:hAnsi="Times New Roman" w:cs="Times New Roman"/>
          <w:i/>
          <w:sz w:val="22"/>
          <w:szCs w:val="22"/>
          <w:highlight w:val="yellow"/>
        </w:rPr>
      </w:pPr>
      <w:r w:rsidRPr="004C0B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C0BF7">
        <w:rPr>
          <w:rFonts w:ascii="Times New Roman" w:hAnsi="Times New Roman" w:cs="Times New Roman"/>
          <w:i/>
          <w:sz w:val="22"/>
          <w:szCs w:val="22"/>
          <w:highlight w:val="yellow"/>
        </w:rPr>
        <w:t>(doplní uchazeč)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709"/>
        <w:gridCol w:w="2551"/>
        <w:gridCol w:w="1418"/>
        <w:gridCol w:w="2268"/>
        <w:gridCol w:w="1134"/>
        <w:gridCol w:w="1275"/>
      </w:tblGrid>
      <w:tr w:rsidR="007D6D03" w:rsidTr="007D6D03">
        <w:trPr>
          <w:trHeight w:val="348"/>
        </w:trPr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číslo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Lokalta umístění elektronické sirény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Min. hladina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Navržené zařízení (výrobce/typ)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Navržený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Hladina</w:t>
            </w:r>
          </w:p>
        </w:tc>
      </w:tr>
      <w:tr w:rsidR="007D6D03" w:rsidTr="007D6D03">
        <w:trPr>
          <w:trHeight w:val="348"/>
        </w:trPr>
        <w:tc>
          <w:tcPr>
            <w:tcW w:w="3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P.č.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KPV</w:t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akust. tlaku</w:t>
            </w:r>
          </w:p>
          <w:p w:rsidR="007D6D03" w:rsidRPr="007D6D03" w:rsidRDefault="007D6D03" w:rsidP="007D6D03">
            <w:pPr>
              <w:tabs>
                <w:tab w:val="left" w:pos="12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výkon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akust. tlaku</w:t>
            </w:r>
          </w:p>
        </w:tc>
      </w:tr>
      <w:tr w:rsidR="007D6D03" w:rsidTr="007D6D03">
        <w:trPr>
          <w:trHeight w:val="348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[dB(A)/30m]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[W]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D6D03" w:rsidRDefault="007D6D03" w:rsidP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[dB(A)/30m]</w:t>
            </w: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Mariánské Hory, Mariánské náměstí 12/100, Česká spořitelna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109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Moravská Ostrava, Ostrčilova 2691, Obyrný dům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109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Moravská Ostrava, Varenská 51/2723, Office center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Slezská Ostrava, Čs. Armády 20/877, Technické služby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Michálkovice, U kříže 28/166, ZŠ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Radvanice, Pikartská 7/1337, VVUÚ Radvanice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Hrabůvka. Horní 54/1110, HD Hlubina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117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6037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Zábřeh, Plzeňská 7/1122, Obytný dům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6038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Zábřeh, U Studia 67/29, BOSWELL a.s.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6039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Zábřeh, Plzeňská 18/60, Ferona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117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Zábřeh, Výškovická 122/2498, HD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Výškovice, Jičínská 19/285, Obytný dům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117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6046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Poruba, Svojsíkova 1594, Obytný dům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6047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Martinov, Martinovská 139/3168, Masokombinát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117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Stará Bělá, Blanická 252/172, Agro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117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Hošťálkovice, Rynky 277, ÚMOb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109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6052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Třebovice, Třebovická, 36/5543, Pórobeton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6054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Proskovice, Světloveská 2/82, ÚMOb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117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Krásné Pole, Družební 576, ÚMOb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Plesná, Dobroslavická 83, ÚMOb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6063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Heřmanice, Vrbická 151/133, KD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Svinov, Jelínkova 1192, HZ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Polanka nad Odrou, 1. května 592/100, HZ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117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Michálkovice,Radvanická 396, HZ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Nová Bělá, Mitrovická 418, Hasičský dům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N5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Nová Ves, Rolnická 55/360, ZŠ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114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Poruba, Ludvíka Podeště 1875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118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6D03" w:rsidTr="007D6D03">
        <w:trPr>
          <w:trHeight w:val="794"/>
        </w:trPr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Slezská Ostrava, Hranečník, Sklad HZS MSK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D6D03" w:rsidRDefault="007D6D0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D6D03" w:rsidRDefault="007D6D03" w:rsidP="007D6D03">
      <w:pPr>
        <w:rPr>
          <w:highlight w:val="yellow"/>
        </w:rPr>
      </w:pPr>
    </w:p>
    <w:p w:rsidR="007D6D03" w:rsidRDefault="007D6D03" w:rsidP="007D6D03">
      <w:pPr>
        <w:rPr>
          <w:highlight w:val="yellow"/>
        </w:rPr>
      </w:pPr>
    </w:p>
    <w:p w:rsidR="007D6D03" w:rsidRDefault="007D6D03" w:rsidP="007D6D03">
      <w:pPr>
        <w:rPr>
          <w:highlight w:val="yellow"/>
        </w:rPr>
      </w:pPr>
    </w:p>
    <w:p w:rsidR="007D6D03" w:rsidRDefault="007D6D03" w:rsidP="007D6D03">
      <w:pPr>
        <w:rPr>
          <w:highlight w:val="yellow"/>
        </w:rPr>
      </w:pPr>
    </w:p>
    <w:p w:rsidR="007D6D03" w:rsidRPr="007D6D03" w:rsidRDefault="007D6D03" w:rsidP="007D6D03">
      <w:pPr>
        <w:rPr>
          <w:highlight w:val="yellow"/>
        </w:rPr>
      </w:pPr>
    </w:p>
    <w:p w:rsidR="0067444A" w:rsidRPr="004E47A3" w:rsidRDefault="0067444A" w:rsidP="0067444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4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OER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LPO</w:t>
      </w:r>
    </w:p>
    <w:p w:rsidR="00320B4A" w:rsidRDefault="00320B4A" w:rsidP="00320B4A">
      <w:pPr>
        <w:keepNext/>
        <w:widowControl w:val="0"/>
        <w:jc w:val="left"/>
        <w:rPr>
          <w:rFonts w:ascii="Arial" w:hAnsi="Arial" w:cs="Arial"/>
          <w:b/>
          <w:kern w:val="28"/>
          <w:sz w:val="28"/>
          <w:szCs w:val="28"/>
        </w:rPr>
      </w:pPr>
    </w:p>
    <w:p w:rsidR="00320B4A" w:rsidRDefault="00320B4A" w:rsidP="00320B4A">
      <w:pPr>
        <w:keepNext/>
        <w:widowControl w:val="0"/>
        <w:jc w:val="left"/>
        <w:rPr>
          <w:rFonts w:ascii="Arial" w:hAnsi="Arial" w:cs="Arial"/>
          <w:b/>
          <w:kern w:val="28"/>
          <w:sz w:val="28"/>
          <w:szCs w:val="28"/>
        </w:rPr>
      </w:pPr>
    </w:p>
    <w:p w:rsidR="00320B4A" w:rsidRDefault="00320B4A" w:rsidP="00320B4A">
      <w:pPr>
        <w:keepNext/>
        <w:widowControl w:val="0"/>
        <w:jc w:val="left"/>
        <w:rPr>
          <w:rFonts w:ascii="Arial" w:hAnsi="Arial" w:cs="Arial"/>
          <w:b/>
          <w:kern w:val="28"/>
          <w:sz w:val="28"/>
          <w:szCs w:val="28"/>
        </w:rPr>
      </w:pPr>
      <w:r>
        <w:rPr>
          <w:rFonts w:ascii="Arial" w:hAnsi="Arial" w:cs="Arial"/>
          <w:b/>
          <w:kern w:val="28"/>
          <w:sz w:val="28"/>
          <w:szCs w:val="28"/>
        </w:rPr>
        <w:t>Upgrade elektronických sirén</w:t>
      </w:r>
      <w:r w:rsidRPr="00320B4A">
        <w:rPr>
          <w:rFonts w:ascii="Arial" w:hAnsi="Arial" w:cs="Arial"/>
          <w:b/>
          <w:kern w:val="28"/>
          <w:sz w:val="28"/>
          <w:szCs w:val="28"/>
        </w:rPr>
        <w:t xml:space="preserve"> – </w:t>
      </w:r>
      <w:r>
        <w:rPr>
          <w:rFonts w:ascii="Arial" w:hAnsi="Arial" w:cs="Arial"/>
          <w:b/>
          <w:kern w:val="28"/>
          <w:sz w:val="28"/>
          <w:szCs w:val="28"/>
        </w:rPr>
        <w:t>seznam lokalit</w:t>
      </w:r>
    </w:p>
    <w:p w:rsidR="00320B4A" w:rsidRPr="00320B4A" w:rsidRDefault="00320B4A" w:rsidP="00320B4A">
      <w:pPr>
        <w:keepNext/>
        <w:widowControl w:val="0"/>
        <w:jc w:val="left"/>
        <w:rPr>
          <w:rFonts w:ascii="Arial" w:hAnsi="Arial" w:cs="Arial"/>
          <w:b/>
          <w:kern w:val="28"/>
          <w:sz w:val="28"/>
          <w:szCs w:val="28"/>
        </w:rPr>
      </w:pPr>
    </w:p>
    <w:p w:rsidR="0067444A" w:rsidRPr="00644B04" w:rsidRDefault="00320B4A" w:rsidP="0067444A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>
        <w:rPr>
          <w:noProof/>
          <w:color w:val="999999"/>
          <w:sz w:val="24"/>
          <w:szCs w:val="24"/>
        </w:rPr>
        <w:drawing>
          <wp:inline distT="0" distB="0" distL="0" distR="0" wp14:anchorId="2777ECB3" wp14:editId="3EC05D1A">
            <wp:extent cx="5937135" cy="6954051"/>
            <wp:effectExtent l="0" t="0" r="698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5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4A" w:rsidRDefault="0067444A" w:rsidP="0067444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67444A" w:rsidRDefault="0067444A" w:rsidP="0067444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  <w:r>
        <w:rPr>
          <w:noProof/>
          <w:color w:val="999999"/>
        </w:rPr>
        <w:lastRenderedPageBreak/>
        <w:drawing>
          <wp:inline distT="0" distB="0" distL="0" distR="0" wp14:anchorId="74C0929F" wp14:editId="1AC5D859">
            <wp:extent cx="5934220" cy="505609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320B4A" w:rsidRDefault="00320B4A" w:rsidP="00320B4A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67444A" w:rsidRPr="004E47A3" w:rsidRDefault="0067444A" w:rsidP="0067444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5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OER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LPO</w:t>
      </w:r>
    </w:p>
    <w:p w:rsidR="0067444A" w:rsidRDefault="00320B4A" w:rsidP="0067444A">
      <w:pPr>
        <w:pStyle w:val="Nadpis1"/>
        <w:spacing w:before="360"/>
      </w:pPr>
      <w:r>
        <w:t>Časový harmonogram provedení</w:t>
      </w:r>
      <w:r w:rsidR="0067444A" w:rsidRPr="009104D2">
        <w:t xml:space="preserve"> díla </w:t>
      </w:r>
    </w:p>
    <w:p w:rsidR="0067444A" w:rsidRDefault="0067444A" w:rsidP="0067444A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 w:rsidRPr="00577D77">
        <w:rPr>
          <w:b/>
          <w:i/>
          <w:highlight w:val="yellow"/>
        </w:rPr>
        <w:t>(doplní uchazeč)</w:t>
      </w:r>
    </w:p>
    <w:p w:rsidR="0067444A" w:rsidRPr="00644B04" w:rsidRDefault="0067444A" w:rsidP="0067444A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67444A" w:rsidRDefault="0067444A" w:rsidP="0067444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67444A" w:rsidRDefault="0067444A" w:rsidP="0067444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AC370B" w:rsidRDefault="00AC370B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AC370B" w:rsidRDefault="00AC370B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AC370B" w:rsidRDefault="00AC370B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C1778" w:rsidRDefault="000C1778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AC370B" w:rsidRDefault="00AC370B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05669B" w:rsidRPr="004E47A3" w:rsidRDefault="009B1F62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</w:t>
      </w:r>
      <w:r w:rsidR="0067444A">
        <w:rPr>
          <w:b w:val="0"/>
          <w:bCs w:val="0"/>
          <w:color w:val="000000"/>
          <w:sz w:val="22"/>
          <w:szCs w:val="22"/>
        </w:rPr>
        <w:t>říloha č. 6</w:t>
      </w:r>
      <w:r w:rsidR="0005669B">
        <w:rPr>
          <w:b w:val="0"/>
          <w:bCs w:val="0"/>
          <w:color w:val="000000"/>
          <w:sz w:val="22"/>
          <w:szCs w:val="22"/>
        </w:rPr>
        <w:t xml:space="preserve"> ke smlouvě č.</w:t>
      </w:r>
      <w:r w:rsidR="0005669B" w:rsidRPr="00FC4875">
        <w:rPr>
          <w:b w:val="0"/>
          <w:bCs w:val="0"/>
          <w:color w:val="000000"/>
          <w:sz w:val="22"/>
          <w:szCs w:val="22"/>
        </w:rPr>
        <w:t xml:space="preserve">: </w:t>
      </w:r>
      <w:r w:rsidR="0005669B">
        <w:rPr>
          <w:b w:val="0"/>
          <w:bCs w:val="0"/>
          <w:color w:val="000000"/>
          <w:sz w:val="22"/>
          <w:szCs w:val="22"/>
        </w:rPr>
        <w:t>____</w:t>
      </w:r>
      <w:r w:rsidR="0005669B" w:rsidRPr="00FC4875">
        <w:rPr>
          <w:b w:val="0"/>
          <w:bCs w:val="0"/>
          <w:color w:val="000000"/>
          <w:sz w:val="22"/>
          <w:szCs w:val="22"/>
        </w:rPr>
        <w:t>/20</w:t>
      </w:r>
      <w:r w:rsidR="0005669B">
        <w:rPr>
          <w:b w:val="0"/>
          <w:bCs w:val="0"/>
          <w:color w:val="000000"/>
          <w:sz w:val="22"/>
          <w:szCs w:val="22"/>
        </w:rPr>
        <w:t>1</w:t>
      </w:r>
      <w:r w:rsidR="000C1778">
        <w:rPr>
          <w:b w:val="0"/>
          <w:bCs w:val="0"/>
          <w:color w:val="000000"/>
          <w:sz w:val="22"/>
          <w:szCs w:val="22"/>
        </w:rPr>
        <w:t>4</w:t>
      </w:r>
      <w:r w:rsidR="0005669B" w:rsidRPr="00FC4875">
        <w:rPr>
          <w:b w:val="0"/>
          <w:bCs w:val="0"/>
          <w:color w:val="000000"/>
          <w:sz w:val="22"/>
          <w:szCs w:val="22"/>
        </w:rPr>
        <w:t>/</w:t>
      </w:r>
      <w:r w:rsidR="000C1778">
        <w:rPr>
          <w:b w:val="0"/>
          <w:bCs w:val="0"/>
          <w:color w:val="000000"/>
          <w:sz w:val="22"/>
          <w:szCs w:val="22"/>
        </w:rPr>
        <w:t>OER</w:t>
      </w:r>
      <w:r w:rsidR="0005669B" w:rsidRPr="00FC4875">
        <w:rPr>
          <w:b w:val="0"/>
          <w:bCs w:val="0"/>
          <w:color w:val="000000"/>
          <w:sz w:val="22"/>
          <w:szCs w:val="22"/>
        </w:rPr>
        <w:t>/</w:t>
      </w:r>
      <w:r w:rsidR="000C1778">
        <w:rPr>
          <w:b w:val="0"/>
          <w:bCs w:val="0"/>
          <w:color w:val="000000"/>
          <w:sz w:val="22"/>
          <w:szCs w:val="22"/>
        </w:rPr>
        <w:t>LPO</w:t>
      </w:r>
    </w:p>
    <w:p w:rsidR="0005669B" w:rsidRDefault="0005669B" w:rsidP="0005669B">
      <w:pPr>
        <w:pStyle w:val="Nadpis1"/>
        <w:spacing w:before="360"/>
      </w:pPr>
      <w:r>
        <w:t xml:space="preserve">Seznam subdodavatelů </w:t>
      </w:r>
    </w:p>
    <w:p w:rsidR="0005669B" w:rsidRDefault="0005669B" w:rsidP="0005669B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 w:rsidRPr="00577D77">
        <w:rPr>
          <w:b/>
          <w:i/>
          <w:highlight w:val="yellow"/>
        </w:rPr>
        <w:t>(doplní uchazeč)</w:t>
      </w:r>
    </w:p>
    <w:p w:rsidR="0005669B" w:rsidRPr="00644B04" w:rsidRDefault="0005669B" w:rsidP="0005669B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7867F1" w:rsidRPr="00644B04" w:rsidRDefault="007867F1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sectPr w:rsidR="007867F1" w:rsidRPr="00644B04" w:rsidSect="007D6D03">
      <w:headerReference w:type="default" r:id="rId27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A0" w:rsidRDefault="00A44BA0">
      <w:r>
        <w:separator/>
      </w:r>
    </w:p>
  </w:endnote>
  <w:endnote w:type="continuationSeparator" w:id="0">
    <w:p w:rsidR="00A44BA0" w:rsidRDefault="00A44BA0">
      <w:r>
        <w:continuationSeparator/>
      </w:r>
    </w:p>
  </w:endnote>
  <w:endnote w:type="continuationNotice" w:id="1">
    <w:p w:rsidR="00A44BA0" w:rsidRDefault="00A44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A0" w:rsidRPr="009104D2" w:rsidRDefault="00A44BA0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49EE03B9" wp14:editId="4B119ED8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5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A65652">
      <w:rPr>
        <w:rStyle w:val="slostrnky"/>
        <w:rFonts w:ascii="Arial" w:hAnsi="Arial" w:cs="Arial"/>
        <w:noProof/>
        <w:color w:val="003C69"/>
        <w:sz w:val="16"/>
      </w:rPr>
      <w:t>1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A65652">
      <w:rPr>
        <w:rStyle w:val="slostrnky"/>
        <w:rFonts w:ascii="Arial" w:hAnsi="Arial" w:cs="Arial"/>
        <w:noProof/>
        <w:color w:val="003C69"/>
        <w:sz w:val="16"/>
      </w:rPr>
      <w:t>26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4B331E">
      <w:rPr>
        <w:rStyle w:val="slostrnky"/>
        <w:rFonts w:ascii="Arial" w:hAnsi="Arial" w:cs="Arial"/>
        <w:b/>
        <w:color w:val="003C69"/>
        <w:sz w:val="16"/>
      </w:rPr>
      <w:t>Smlouva o dílo - „</w:t>
    </w:r>
    <w:r>
      <w:rPr>
        <w:rStyle w:val="slostrnky"/>
        <w:rFonts w:ascii="Arial" w:hAnsi="Arial" w:cs="Arial"/>
        <w:b/>
        <w:color w:val="003C69"/>
        <w:sz w:val="16"/>
      </w:rPr>
      <w:t>Dodávka a instalace sirén</w:t>
    </w:r>
    <w:r w:rsidRPr="004B331E">
      <w:rPr>
        <w:rStyle w:val="slostrnky"/>
        <w:rFonts w:ascii="Arial" w:hAnsi="Arial" w:cs="Arial"/>
        <w:b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A0" w:rsidRDefault="00A44BA0">
      <w:r>
        <w:separator/>
      </w:r>
    </w:p>
  </w:footnote>
  <w:footnote w:type="continuationSeparator" w:id="0">
    <w:p w:rsidR="00A44BA0" w:rsidRDefault="00A44BA0">
      <w:r>
        <w:continuationSeparator/>
      </w:r>
    </w:p>
  </w:footnote>
  <w:footnote w:type="continuationNotice" w:id="1">
    <w:p w:rsidR="00A44BA0" w:rsidRDefault="00A44B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A0" w:rsidRPr="004B331E" w:rsidRDefault="00A44BA0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8A4758" wp14:editId="13DFD436">
              <wp:simplePos x="0" y="0"/>
              <wp:positionH relativeFrom="column">
                <wp:posOffset>2476500</wp:posOffset>
              </wp:positionH>
              <wp:positionV relativeFrom="paragraph">
                <wp:posOffset>-11430</wp:posOffset>
              </wp:positionV>
              <wp:extent cx="35814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BA0" w:rsidRPr="00CD606C" w:rsidRDefault="00A44BA0" w:rsidP="00CD606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5pt;margin-top:-.9pt;width:282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02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" filled="f" stroked="f">
              <v:textbox>
                <w:txbxContent>
                  <w:p w:rsidR="00A44BA0" w:rsidRPr="00CD606C" w:rsidRDefault="00A44BA0" w:rsidP="00CD606C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</w:pP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A44BA0" w:rsidRDefault="00A44BA0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A44BA0" w:rsidRDefault="00A44BA0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>
      <w:rPr>
        <w:rFonts w:ascii="Arial" w:hAnsi="Arial" w:cs="Arial"/>
        <w:noProof/>
        <w:color w:val="003C69"/>
        <w:sz w:val="20"/>
      </w:rPr>
      <w:drawing>
        <wp:inline distT="0" distB="0" distL="0" distR="0" wp14:anchorId="247808E8" wp14:editId="47A147D1">
          <wp:extent cx="5391785" cy="983615"/>
          <wp:effectExtent l="0" t="0" r="0" b="6985"/>
          <wp:docPr id="3" name="obrázek 2" descr="Banner OPZP_Fond soudrznost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 OPZP_Fond soudrznosti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A0" w:rsidRPr="004B331E" w:rsidRDefault="00A44BA0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C2E8C" wp14:editId="47A28035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BA0" w:rsidRPr="004B331E" w:rsidRDefault="00A44BA0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A44BA0" w:rsidRPr="004B331E" w:rsidRDefault="00A44BA0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A44BA0" w:rsidRPr="004B331E" w:rsidRDefault="00A44BA0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A44BA0" w:rsidRDefault="00A44B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131"/>
    <w:multiLevelType w:val="hybridMultilevel"/>
    <w:tmpl w:val="CF2EA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634"/>
    <w:multiLevelType w:val="singleLevel"/>
    <w:tmpl w:val="4A5E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2">
    <w:nsid w:val="0ACD7F8B"/>
    <w:multiLevelType w:val="hybridMultilevel"/>
    <w:tmpl w:val="998AE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A0966"/>
    <w:multiLevelType w:val="hybridMultilevel"/>
    <w:tmpl w:val="627A54EC"/>
    <w:lvl w:ilvl="0" w:tplc="FEC68290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0FC93F55"/>
    <w:multiLevelType w:val="singleLevel"/>
    <w:tmpl w:val="EC143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5">
    <w:nsid w:val="208C4830"/>
    <w:multiLevelType w:val="hybridMultilevel"/>
    <w:tmpl w:val="3EDCF70C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630AAB"/>
    <w:multiLevelType w:val="hybridMultilevel"/>
    <w:tmpl w:val="9E48B9EC"/>
    <w:lvl w:ilvl="0" w:tplc="7F8EED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3A05DB9"/>
    <w:multiLevelType w:val="singleLevel"/>
    <w:tmpl w:val="FC68D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8">
    <w:nsid w:val="25461A69"/>
    <w:multiLevelType w:val="singleLevel"/>
    <w:tmpl w:val="6888A2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2"/>
        <w:szCs w:val="22"/>
      </w:rPr>
    </w:lvl>
  </w:abstractNum>
  <w:abstractNum w:abstractNumId="9">
    <w:nsid w:val="28A6328E"/>
    <w:multiLevelType w:val="singleLevel"/>
    <w:tmpl w:val="277C1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0">
    <w:nsid w:val="28C66BDA"/>
    <w:multiLevelType w:val="hybridMultilevel"/>
    <w:tmpl w:val="5C1872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D683474"/>
    <w:multiLevelType w:val="hybridMultilevel"/>
    <w:tmpl w:val="EA86DEDE"/>
    <w:lvl w:ilvl="0" w:tplc="CCE04CF0">
      <w:start w:val="3"/>
      <w:numFmt w:val="bullet"/>
      <w:lvlText w:val=""/>
      <w:lvlJc w:val="left"/>
      <w:pPr>
        <w:ind w:left="106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3">
    <w:nsid w:val="2D695EA7"/>
    <w:multiLevelType w:val="hybridMultilevel"/>
    <w:tmpl w:val="02D038D2"/>
    <w:lvl w:ilvl="0" w:tplc="FE780D9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486B99"/>
    <w:multiLevelType w:val="singleLevel"/>
    <w:tmpl w:val="CD2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5">
    <w:nsid w:val="35676BA7"/>
    <w:multiLevelType w:val="hybridMultilevel"/>
    <w:tmpl w:val="FC94641E"/>
    <w:lvl w:ilvl="0" w:tplc="4E6604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C2237"/>
    <w:multiLevelType w:val="multilevel"/>
    <w:tmpl w:val="14601B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0515D5"/>
    <w:multiLevelType w:val="multilevel"/>
    <w:tmpl w:val="70B2F4D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0F7960"/>
    <w:multiLevelType w:val="hybridMultilevel"/>
    <w:tmpl w:val="31E44A9C"/>
    <w:lvl w:ilvl="0" w:tplc="2DB4A9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D13D3"/>
    <w:multiLevelType w:val="hybridMultilevel"/>
    <w:tmpl w:val="69DA2EDA"/>
    <w:lvl w:ilvl="0" w:tplc="C3C27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>
    <w:nsid w:val="511311A8"/>
    <w:multiLevelType w:val="hybridMultilevel"/>
    <w:tmpl w:val="76BEF12A"/>
    <w:lvl w:ilvl="0" w:tplc="3C1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643B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D2A88"/>
    <w:multiLevelType w:val="hybridMultilevel"/>
    <w:tmpl w:val="B0BA3BFE"/>
    <w:lvl w:ilvl="0" w:tplc="CD2A5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657147"/>
    <w:multiLevelType w:val="multilevel"/>
    <w:tmpl w:val="B6764CCC"/>
    <w:lvl w:ilvl="0">
      <w:start w:val="2"/>
      <w:numFmt w:val="decimal"/>
      <w:isLgl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77438EE"/>
    <w:multiLevelType w:val="singleLevel"/>
    <w:tmpl w:val="6B64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27">
    <w:nsid w:val="5B657CB8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8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9">
    <w:nsid w:val="63D06108"/>
    <w:multiLevelType w:val="hybridMultilevel"/>
    <w:tmpl w:val="716EE1EE"/>
    <w:lvl w:ilvl="0" w:tplc="C3C27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1005BF"/>
    <w:multiLevelType w:val="hybridMultilevel"/>
    <w:tmpl w:val="BA2EF4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111F5E"/>
    <w:multiLevelType w:val="hybridMultilevel"/>
    <w:tmpl w:val="1B563258"/>
    <w:lvl w:ilvl="0" w:tplc="995281C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>
    <w:nsid w:val="683E6E78"/>
    <w:multiLevelType w:val="multilevel"/>
    <w:tmpl w:val="4612A150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3694838"/>
    <w:multiLevelType w:val="hybridMultilevel"/>
    <w:tmpl w:val="40C2DE4C"/>
    <w:lvl w:ilvl="0" w:tplc="C3C4B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CFD4878"/>
    <w:multiLevelType w:val="singleLevel"/>
    <w:tmpl w:val="2662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35">
    <w:nsid w:val="7D1974CA"/>
    <w:multiLevelType w:val="singleLevel"/>
    <w:tmpl w:val="A31030E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</w:rPr>
    </w:lvl>
  </w:abstractNum>
  <w:abstractNum w:abstractNumId="36">
    <w:nsid w:val="7D34110C"/>
    <w:multiLevelType w:val="singleLevel"/>
    <w:tmpl w:val="EF924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37">
    <w:nsid w:val="7ED75C9F"/>
    <w:multiLevelType w:val="hybridMultilevel"/>
    <w:tmpl w:val="C68A22F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8"/>
  </w:num>
  <w:num w:numId="3">
    <w:abstractNumId w:val="15"/>
  </w:num>
  <w:num w:numId="4">
    <w:abstractNumId w:val="22"/>
  </w:num>
  <w:num w:numId="5">
    <w:abstractNumId w:val="35"/>
  </w:num>
  <w:num w:numId="6">
    <w:abstractNumId w:val="1"/>
  </w:num>
  <w:num w:numId="7">
    <w:abstractNumId w:val="36"/>
  </w:num>
  <w:num w:numId="8">
    <w:abstractNumId w:val="26"/>
  </w:num>
  <w:num w:numId="9">
    <w:abstractNumId w:val="14"/>
  </w:num>
  <w:num w:numId="10">
    <w:abstractNumId w:val="37"/>
  </w:num>
  <w:num w:numId="11">
    <w:abstractNumId w:val="19"/>
  </w:num>
  <w:num w:numId="12">
    <w:abstractNumId w:val="5"/>
  </w:num>
  <w:num w:numId="13">
    <w:abstractNumId w:val="17"/>
  </w:num>
  <w:num w:numId="14">
    <w:abstractNumId w:val="13"/>
  </w:num>
  <w:num w:numId="15">
    <w:abstractNumId w:val="4"/>
  </w:num>
  <w:num w:numId="16">
    <w:abstractNumId w:val="29"/>
  </w:num>
  <w:num w:numId="17">
    <w:abstractNumId w:val="32"/>
  </w:num>
  <w:num w:numId="18">
    <w:abstractNumId w:val="10"/>
  </w:num>
  <w:num w:numId="19">
    <w:abstractNumId w:val="16"/>
  </w:num>
  <w:num w:numId="20">
    <w:abstractNumId w:val="20"/>
  </w:num>
  <w:num w:numId="21">
    <w:abstractNumId w:val="7"/>
  </w:num>
  <w:num w:numId="22">
    <w:abstractNumId w:val="34"/>
  </w:num>
  <w:num w:numId="23">
    <w:abstractNumId w:val="9"/>
  </w:num>
  <w:num w:numId="24">
    <w:abstractNumId w:val="32"/>
  </w:num>
  <w:num w:numId="25">
    <w:abstractNumId w:val="25"/>
    <w:lvlOverride w:ilvl="0">
      <w:lvl w:ilvl="0">
        <w:start w:val="2"/>
        <w:numFmt w:val="decimal"/>
        <w:isLgl/>
        <w:lvlText w:val="2.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1021"/>
          </w:tabs>
          <w:ind w:left="1021" w:hanging="624"/>
        </w:pPr>
        <w:rPr>
          <w:rFonts w:hint="default"/>
        </w:rPr>
      </w:lvl>
    </w:lvlOverride>
    <w:lvlOverride w:ilvl="2">
      <w:lvl w:ilvl="2">
        <w:start w:val="1"/>
        <w:numFmt w:val="none"/>
        <w:lvlText w:val="3.1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6">
    <w:abstractNumId w:val="23"/>
  </w:num>
  <w:num w:numId="27">
    <w:abstractNumId w:val="2"/>
  </w:num>
  <w:num w:numId="28">
    <w:abstractNumId w:val="27"/>
  </w:num>
  <w:num w:numId="29">
    <w:abstractNumId w:val="11"/>
  </w:num>
  <w:num w:numId="30">
    <w:abstractNumId w:val="21"/>
  </w:num>
  <w:num w:numId="31">
    <w:abstractNumId w:val="30"/>
  </w:num>
  <w:num w:numId="32">
    <w:abstractNumId w:val="33"/>
  </w:num>
  <w:num w:numId="33">
    <w:abstractNumId w:val="32"/>
  </w:num>
  <w:num w:numId="34">
    <w:abstractNumId w:val="12"/>
  </w:num>
  <w:num w:numId="35">
    <w:abstractNumId w:val="31"/>
  </w:num>
  <w:num w:numId="36">
    <w:abstractNumId w:val="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8"/>
  </w:num>
  <w:num w:numId="42">
    <w:abstractNumId w:val="6"/>
  </w:num>
  <w:num w:numId="4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77E8"/>
    <w:rsid w:val="00010D29"/>
    <w:rsid w:val="00011882"/>
    <w:rsid w:val="0001594F"/>
    <w:rsid w:val="00016DDB"/>
    <w:rsid w:val="00020B19"/>
    <w:rsid w:val="000219DA"/>
    <w:rsid w:val="00025166"/>
    <w:rsid w:val="00025A4E"/>
    <w:rsid w:val="000270BC"/>
    <w:rsid w:val="0004237C"/>
    <w:rsid w:val="00044196"/>
    <w:rsid w:val="00044398"/>
    <w:rsid w:val="00044F88"/>
    <w:rsid w:val="00045E7D"/>
    <w:rsid w:val="00046032"/>
    <w:rsid w:val="00053796"/>
    <w:rsid w:val="0005396A"/>
    <w:rsid w:val="0005669B"/>
    <w:rsid w:val="00061C17"/>
    <w:rsid w:val="0006285D"/>
    <w:rsid w:val="00065E3B"/>
    <w:rsid w:val="00066D16"/>
    <w:rsid w:val="00070C83"/>
    <w:rsid w:val="00072DA9"/>
    <w:rsid w:val="0007303D"/>
    <w:rsid w:val="00074E05"/>
    <w:rsid w:val="00075096"/>
    <w:rsid w:val="00080755"/>
    <w:rsid w:val="000824E4"/>
    <w:rsid w:val="00082651"/>
    <w:rsid w:val="00086D7E"/>
    <w:rsid w:val="0009248E"/>
    <w:rsid w:val="00092F29"/>
    <w:rsid w:val="00093220"/>
    <w:rsid w:val="00093434"/>
    <w:rsid w:val="00093DA6"/>
    <w:rsid w:val="000945EC"/>
    <w:rsid w:val="00095C42"/>
    <w:rsid w:val="000975A2"/>
    <w:rsid w:val="000A2161"/>
    <w:rsid w:val="000A30EC"/>
    <w:rsid w:val="000A3347"/>
    <w:rsid w:val="000B38A9"/>
    <w:rsid w:val="000B50B5"/>
    <w:rsid w:val="000B6068"/>
    <w:rsid w:val="000B7E3F"/>
    <w:rsid w:val="000C1778"/>
    <w:rsid w:val="000C67AB"/>
    <w:rsid w:val="000C7659"/>
    <w:rsid w:val="000C7FED"/>
    <w:rsid w:val="000D2284"/>
    <w:rsid w:val="000D2DC0"/>
    <w:rsid w:val="000D3F47"/>
    <w:rsid w:val="000D7F95"/>
    <w:rsid w:val="000E0147"/>
    <w:rsid w:val="000E05AD"/>
    <w:rsid w:val="000E1BF9"/>
    <w:rsid w:val="000E32EF"/>
    <w:rsid w:val="000E36DF"/>
    <w:rsid w:val="000E4ACB"/>
    <w:rsid w:val="000F21DD"/>
    <w:rsid w:val="000F249E"/>
    <w:rsid w:val="000F3EC6"/>
    <w:rsid w:val="000F5E29"/>
    <w:rsid w:val="0010334F"/>
    <w:rsid w:val="00103EC5"/>
    <w:rsid w:val="001061EA"/>
    <w:rsid w:val="00106B63"/>
    <w:rsid w:val="00115A89"/>
    <w:rsid w:val="0012406F"/>
    <w:rsid w:val="00124466"/>
    <w:rsid w:val="00130D48"/>
    <w:rsid w:val="00133196"/>
    <w:rsid w:val="001334F6"/>
    <w:rsid w:val="00133A86"/>
    <w:rsid w:val="00135261"/>
    <w:rsid w:val="00140423"/>
    <w:rsid w:val="001450CC"/>
    <w:rsid w:val="00145EDE"/>
    <w:rsid w:val="001466CB"/>
    <w:rsid w:val="00155397"/>
    <w:rsid w:val="001559F9"/>
    <w:rsid w:val="00155E06"/>
    <w:rsid w:val="001625CC"/>
    <w:rsid w:val="00162725"/>
    <w:rsid w:val="00167268"/>
    <w:rsid w:val="00172E55"/>
    <w:rsid w:val="00176AEE"/>
    <w:rsid w:val="00180372"/>
    <w:rsid w:val="0019511B"/>
    <w:rsid w:val="001A012B"/>
    <w:rsid w:val="001A0B41"/>
    <w:rsid w:val="001A15A7"/>
    <w:rsid w:val="001A4801"/>
    <w:rsid w:val="001A4E8D"/>
    <w:rsid w:val="001A5867"/>
    <w:rsid w:val="001A607C"/>
    <w:rsid w:val="001A71A9"/>
    <w:rsid w:val="001A783E"/>
    <w:rsid w:val="001B09A6"/>
    <w:rsid w:val="001B1F8D"/>
    <w:rsid w:val="001B256B"/>
    <w:rsid w:val="001B28C3"/>
    <w:rsid w:val="001B308E"/>
    <w:rsid w:val="001B3903"/>
    <w:rsid w:val="001B696D"/>
    <w:rsid w:val="001B72A0"/>
    <w:rsid w:val="001C6486"/>
    <w:rsid w:val="001C6598"/>
    <w:rsid w:val="001D0EC2"/>
    <w:rsid w:val="001D24FB"/>
    <w:rsid w:val="001D2ECB"/>
    <w:rsid w:val="001D2FBF"/>
    <w:rsid w:val="001D3773"/>
    <w:rsid w:val="001D3868"/>
    <w:rsid w:val="001E144F"/>
    <w:rsid w:val="001E2F5E"/>
    <w:rsid w:val="001E6D9E"/>
    <w:rsid w:val="001E7A69"/>
    <w:rsid w:val="001F2B1C"/>
    <w:rsid w:val="001F4086"/>
    <w:rsid w:val="001F70B2"/>
    <w:rsid w:val="001F7AE8"/>
    <w:rsid w:val="002023FE"/>
    <w:rsid w:val="00202B53"/>
    <w:rsid w:val="00204AA7"/>
    <w:rsid w:val="002052C6"/>
    <w:rsid w:val="002061C5"/>
    <w:rsid w:val="002123E9"/>
    <w:rsid w:val="002147E0"/>
    <w:rsid w:val="00216BC5"/>
    <w:rsid w:val="00217861"/>
    <w:rsid w:val="00221BD3"/>
    <w:rsid w:val="002231FE"/>
    <w:rsid w:val="00226F86"/>
    <w:rsid w:val="00227065"/>
    <w:rsid w:val="00227C67"/>
    <w:rsid w:val="00230493"/>
    <w:rsid w:val="002326E7"/>
    <w:rsid w:val="002352AC"/>
    <w:rsid w:val="002361AF"/>
    <w:rsid w:val="0023794D"/>
    <w:rsid w:val="00242212"/>
    <w:rsid w:val="00243832"/>
    <w:rsid w:val="002501EB"/>
    <w:rsid w:val="00252C80"/>
    <w:rsid w:val="002538DB"/>
    <w:rsid w:val="002578AA"/>
    <w:rsid w:val="00262C2C"/>
    <w:rsid w:val="00263FE1"/>
    <w:rsid w:val="0027065E"/>
    <w:rsid w:val="002769C6"/>
    <w:rsid w:val="00276FD0"/>
    <w:rsid w:val="002841EB"/>
    <w:rsid w:val="00285971"/>
    <w:rsid w:val="00285AAF"/>
    <w:rsid w:val="00286530"/>
    <w:rsid w:val="00287DCF"/>
    <w:rsid w:val="00290323"/>
    <w:rsid w:val="00292DFB"/>
    <w:rsid w:val="002A0678"/>
    <w:rsid w:val="002A5DC6"/>
    <w:rsid w:val="002B14E6"/>
    <w:rsid w:val="002B225A"/>
    <w:rsid w:val="002B2940"/>
    <w:rsid w:val="002B359E"/>
    <w:rsid w:val="002B4183"/>
    <w:rsid w:val="002B51F0"/>
    <w:rsid w:val="002B6027"/>
    <w:rsid w:val="002B6416"/>
    <w:rsid w:val="002B78C8"/>
    <w:rsid w:val="002C1BD5"/>
    <w:rsid w:val="002C3753"/>
    <w:rsid w:val="002C392B"/>
    <w:rsid w:val="002C4B9F"/>
    <w:rsid w:val="002C7B86"/>
    <w:rsid w:val="002D1645"/>
    <w:rsid w:val="002D4875"/>
    <w:rsid w:val="002D5907"/>
    <w:rsid w:val="002D5D98"/>
    <w:rsid w:val="002D752A"/>
    <w:rsid w:val="002D79CC"/>
    <w:rsid w:val="002E0537"/>
    <w:rsid w:val="002E3539"/>
    <w:rsid w:val="002E3632"/>
    <w:rsid w:val="002E36EC"/>
    <w:rsid w:val="002E5812"/>
    <w:rsid w:val="002E755A"/>
    <w:rsid w:val="002F02F5"/>
    <w:rsid w:val="002F0438"/>
    <w:rsid w:val="002F179F"/>
    <w:rsid w:val="002F316B"/>
    <w:rsid w:val="002F3823"/>
    <w:rsid w:val="002F5659"/>
    <w:rsid w:val="002F5A31"/>
    <w:rsid w:val="002F7550"/>
    <w:rsid w:val="002F7F3E"/>
    <w:rsid w:val="00301732"/>
    <w:rsid w:val="00303C9B"/>
    <w:rsid w:val="00305D99"/>
    <w:rsid w:val="00306075"/>
    <w:rsid w:val="00311569"/>
    <w:rsid w:val="00312C9E"/>
    <w:rsid w:val="00317D28"/>
    <w:rsid w:val="00320B4A"/>
    <w:rsid w:val="00321B77"/>
    <w:rsid w:val="00322A92"/>
    <w:rsid w:val="0032322B"/>
    <w:rsid w:val="00323632"/>
    <w:rsid w:val="0032435E"/>
    <w:rsid w:val="00332321"/>
    <w:rsid w:val="00332D26"/>
    <w:rsid w:val="00334D84"/>
    <w:rsid w:val="003377FE"/>
    <w:rsid w:val="00343E0E"/>
    <w:rsid w:val="00345F34"/>
    <w:rsid w:val="00346E3C"/>
    <w:rsid w:val="003505A7"/>
    <w:rsid w:val="0035437D"/>
    <w:rsid w:val="00354A7E"/>
    <w:rsid w:val="00354CC6"/>
    <w:rsid w:val="00367821"/>
    <w:rsid w:val="0036786C"/>
    <w:rsid w:val="003707DC"/>
    <w:rsid w:val="00374C5B"/>
    <w:rsid w:val="0038587F"/>
    <w:rsid w:val="00387E7C"/>
    <w:rsid w:val="0039602A"/>
    <w:rsid w:val="003A4BEF"/>
    <w:rsid w:val="003A4D95"/>
    <w:rsid w:val="003B5C64"/>
    <w:rsid w:val="003C37CF"/>
    <w:rsid w:val="003C6655"/>
    <w:rsid w:val="003D0979"/>
    <w:rsid w:val="003D23A8"/>
    <w:rsid w:val="003D437B"/>
    <w:rsid w:val="003D55CB"/>
    <w:rsid w:val="003D7BC3"/>
    <w:rsid w:val="003E4363"/>
    <w:rsid w:val="003E5384"/>
    <w:rsid w:val="003F169B"/>
    <w:rsid w:val="003F32E4"/>
    <w:rsid w:val="003F419F"/>
    <w:rsid w:val="003F452E"/>
    <w:rsid w:val="003F7989"/>
    <w:rsid w:val="004006EF"/>
    <w:rsid w:val="0040795D"/>
    <w:rsid w:val="00414750"/>
    <w:rsid w:val="00420156"/>
    <w:rsid w:val="00424A8E"/>
    <w:rsid w:val="004254B7"/>
    <w:rsid w:val="00427373"/>
    <w:rsid w:val="00427679"/>
    <w:rsid w:val="0043135C"/>
    <w:rsid w:val="00431AD6"/>
    <w:rsid w:val="0043638B"/>
    <w:rsid w:val="004375C0"/>
    <w:rsid w:val="0044347F"/>
    <w:rsid w:val="0044750E"/>
    <w:rsid w:val="00453E86"/>
    <w:rsid w:val="0045545C"/>
    <w:rsid w:val="0045798A"/>
    <w:rsid w:val="0046079A"/>
    <w:rsid w:val="004616E9"/>
    <w:rsid w:val="0046538E"/>
    <w:rsid w:val="00465DD9"/>
    <w:rsid w:val="00466F03"/>
    <w:rsid w:val="00470996"/>
    <w:rsid w:val="004730E7"/>
    <w:rsid w:val="004737FA"/>
    <w:rsid w:val="00474B05"/>
    <w:rsid w:val="00477067"/>
    <w:rsid w:val="00482057"/>
    <w:rsid w:val="00482451"/>
    <w:rsid w:val="00482BB3"/>
    <w:rsid w:val="00492B57"/>
    <w:rsid w:val="00495A9D"/>
    <w:rsid w:val="00495EA5"/>
    <w:rsid w:val="00497356"/>
    <w:rsid w:val="00497F4F"/>
    <w:rsid w:val="004A07E6"/>
    <w:rsid w:val="004A1D22"/>
    <w:rsid w:val="004A4012"/>
    <w:rsid w:val="004A46D1"/>
    <w:rsid w:val="004A5647"/>
    <w:rsid w:val="004A6EE9"/>
    <w:rsid w:val="004B5853"/>
    <w:rsid w:val="004B697E"/>
    <w:rsid w:val="004C0BF7"/>
    <w:rsid w:val="004C2E83"/>
    <w:rsid w:val="004C39A0"/>
    <w:rsid w:val="004C7976"/>
    <w:rsid w:val="004D1482"/>
    <w:rsid w:val="004D1AFC"/>
    <w:rsid w:val="004D3ACA"/>
    <w:rsid w:val="004D4F32"/>
    <w:rsid w:val="004E3AE1"/>
    <w:rsid w:val="004E514B"/>
    <w:rsid w:val="004E5776"/>
    <w:rsid w:val="004E7958"/>
    <w:rsid w:val="004F2732"/>
    <w:rsid w:val="004F2CD8"/>
    <w:rsid w:val="004F59F6"/>
    <w:rsid w:val="004F5D8E"/>
    <w:rsid w:val="005019AE"/>
    <w:rsid w:val="00501DD6"/>
    <w:rsid w:val="005057A6"/>
    <w:rsid w:val="00507D38"/>
    <w:rsid w:val="005160D2"/>
    <w:rsid w:val="005208B6"/>
    <w:rsid w:val="005232C6"/>
    <w:rsid w:val="005246BB"/>
    <w:rsid w:val="005255FE"/>
    <w:rsid w:val="0052653F"/>
    <w:rsid w:val="00526823"/>
    <w:rsid w:val="00530570"/>
    <w:rsid w:val="00532213"/>
    <w:rsid w:val="005330E3"/>
    <w:rsid w:val="00534810"/>
    <w:rsid w:val="00542DE0"/>
    <w:rsid w:val="00551D88"/>
    <w:rsid w:val="00553F5A"/>
    <w:rsid w:val="00557D3D"/>
    <w:rsid w:val="00560D59"/>
    <w:rsid w:val="0056269E"/>
    <w:rsid w:val="00562D8B"/>
    <w:rsid w:val="00563907"/>
    <w:rsid w:val="00563A8A"/>
    <w:rsid w:val="005659D3"/>
    <w:rsid w:val="00566D35"/>
    <w:rsid w:val="0057161C"/>
    <w:rsid w:val="00572485"/>
    <w:rsid w:val="0057683F"/>
    <w:rsid w:val="00577D77"/>
    <w:rsid w:val="005820E2"/>
    <w:rsid w:val="00582E0C"/>
    <w:rsid w:val="00583CE8"/>
    <w:rsid w:val="00584C40"/>
    <w:rsid w:val="00584D30"/>
    <w:rsid w:val="00585101"/>
    <w:rsid w:val="005874D6"/>
    <w:rsid w:val="00593165"/>
    <w:rsid w:val="0059556A"/>
    <w:rsid w:val="0059677A"/>
    <w:rsid w:val="005A0CDA"/>
    <w:rsid w:val="005A380A"/>
    <w:rsid w:val="005A3ECA"/>
    <w:rsid w:val="005B3335"/>
    <w:rsid w:val="005B3CEB"/>
    <w:rsid w:val="005B4645"/>
    <w:rsid w:val="005B48B9"/>
    <w:rsid w:val="005C0F25"/>
    <w:rsid w:val="005C1095"/>
    <w:rsid w:val="005C1EE0"/>
    <w:rsid w:val="005C2E9D"/>
    <w:rsid w:val="005C528D"/>
    <w:rsid w:val="005C5DA2"/>
    <w:rsid w:val="005C6CB2"/>
    <w:rsid w:val="005D20EB"/>
    <w:rsid w:val="005D29C3"/>
    <w:rsid w:val="005D3304"/>
    <w:rsid w:val="005D38F8"/>
    <w:rsid w:val="005D43F2"/>
    <w:rsid w:val="005D4937"/>
    <w:rsid w:val="005D78D8"/>
    <w:rsid w:val="005D7ECF"/>
    <w:rsid w:val="005E27F8"/>
    <w:rsid w:val="005E2B70"/>
    <w:rsid w:val="005E2DD2"/>
    <w:rsid w:val="005E4788"/>
    <w:rsid w:val="005E49E2"/>
    <w:rsid w:val="005F0A17"/>
    <w:rsid w:val="0060046C"/>
    <w:rsid w:val="006009D5"/>
    <w:rsid w:val="00601A29"/>
    <w:rsid w:val="00601E35"/>
    <w:rsid w:val="006020E2"/>
    <w:rsid w:val="00602FA2"/>
    <w:rsid w:val="0060721D"/>
    <w:rsid w:val="00607496"/>
    <w:rsid w:val="00607556"/>
    <w:rsid w:val="00607CA0"/>
    <w:rsid w:val="0061765E"/>
    <w:rsid w:val="006235F3"/>
    <w:rsid w:val="006307BD"/>
    <w:rsid w:val="00630CA7"/>
    <w:rsid w:val="00634B5A"/>
    <w:rsid w:val="0063592E"/>
    <w:rsid w:val="00637C02"/>
    <w:rsid w:val="006408E2"/>
    <w:rsid w:val="00641460"/>
    <w:rsid w:val="00644B04"/>
    <w:rsid w:val="0064692E"/>
    <w:rsid w:val="0065234F"/>
    <w:rsid w:val="006530B7"/>
    <w:rsid w:val="006550F9"/>
    <w:rsid w:val="00656614"/>
    <w:rsid w:val="00656E68"/>
    <w:rsid w:val="0066007B"/>
    <w:rsid w:val="006609AD"/>
    <w:rsid w:val="00661301"/>
    <w:rsid w:val="00662585"/>
    <w:rsid w:val="00664A08"/>
    <w:rsid w:val="00664C35"/>
    <w:rsid w:val="0067046A"/>
    <w:rsid w:val="00670F89"/>
    <w:rsid w:val="006732AC"/>
    <w:rsid w:val="0067444A"/>
    <w:rsid w:val="00674AA7"/>
    <w:rsid w:val="0068078F"/>
    <w:rsid w:val="006812AA"/>
    <w:rsid w:val="00681508"/>
    <w:rsid w:val="006817C8"/>
    <w:rsid w:val="006819CF"/>
    <w:rsid w:val="006832FA"/>
    <w:rsid w:val="0068338E"/>
    <w:rsid w:val="0068580B"/>
    <w:rsid w:val="00685B06"/>
    <w:rsid w:val="0069001C"/>
    <w:rsid w:val="00690FDE"/>
    <w:rsid w:val="0069627F"/>
    <w:rsid w:val="00696FB7"/>
    <w:rsid w:val="0069726E"/>
    <w:rsid w:val="00697C81"/>
    <w:rsid w:val="006A0E3F"/>
    <w:rsid w:val="006A3422"/>
    <w:rsid w:val="006C1076"/>
    <w:rsid w:val="006C4A4C"/>
    <w:rsid w:val="006D014A"/>
    <w:rsid w:val="006D2B12"/>
    <w:rsid w:val="006D3643"/>
    <w:rsid w:val="006D49D3"/>
    <w:rsid w:val="006D5552"/>
    <w:rsid w:val="006D6F8E"/>
    <w:rsid w:val="006D7CB2"/>
    <w:rsid w:val="006D7E38"/>
    <w:rsid w:val="006E0FBA"/>
    <w:rsid w:val="006E3C85"/>
    <w:rsid w:val="006F034E"/>
    <w:rsid w:val="006F1D7E"/>
    <w:rsid w:val="006F2FE6"/>
    <w:rsid w:val="006F4A39"/>
    <w:rsid w:val="006F77A0"/>
    <w:rsid w:val="0070063D"/>
    <w:rsid w:val="00700834"/>
    <w:rsid w:val="00711C52"/>
    <w:rsid w:val="00712A26"/>
    <w:rsid w:val="00713B24"/>
    <w:rsid w:val="00715632"/>
    <w:rsid w:val="00721CAE"/>
    <w:rsid w:val="00725BCD"/>
    <w:rsid w:val="00725C87"/>
    <w:rsid w:val="0073118D"/>
    <w:rsid w:val="0073122B"/>
    <w:rsid w:val="00736DC1"/>
    <w:rsid w:val="007371A1"/>
    <w:rsid w:val="00737AA7"/>
    <w:rsid w:val="0074033C"/>
    <w:rsid w:val="00740BCE"/>
    <w:rsid w:val="00744526"/>
    <w:rsid w:val="0074597C"/>
    <w:rsid w:val="0075192B"/>
    <w:rsid w:val="00751CCF"/>
    <w:rsid w:val="007623B8"/>
    <w:rsid w:val="00763B9E"/>
    <w:rsid w:val="007705A5"/>
    <w:rsid w:val="00773D4A"/>
    <w:rsid w:val="00777993"/>
    <w:rsid w:val="00777DA6"/>
    <w:rsid w:val="00781D26"/>
    <w:rsid w:val="00781EBE"/>
    <w:rsid w:val="007867F1"/>
    <w:rsid w:val="00786A69"/>
    <w:rsid w:val="00787507"/>
    <w:rsid w:val="007919CE"/>
    <w:rsid w:val="007A1000"/>
    <w:rsid w:val="007A1B2C"/>
    <w:rsid w:val="007B0931"/>
    <w:rsid w:val="007B0C34"/>
    <w:rsid w:val="007B4E55"/>
    <w:rsid w:val="007B73A1"/>
    <w:rsid w:val="007B7CCA"/>
    <w:rsid w:val="007C2541"/>
    <w:rsid w:val="007C25EA"/>
    <w:rsid w:val="007C45B6"/>
    <w:rsid w:val="007C5AAD"/>
    <w:rsid w:val="007D1D07"/>
    <w:rsid w:val="007D4010"/>
    <w:rsid w:val="007D4952"/>
    <w:rsid w:val="007D5F06"/>
    <w:rsid w:val="007D6D03"/>
    <w:rsid w:val="007D72DE"/>
    <w:rsid w:val="007E2D6E"/>
    <w:rsid w:val="007E530A"/>
    <w:rsid w:val="007E5EAC"/>
    <w:rsid w:val="007F0101"/>
    <w:rsid w:val="007F03C5"/>
    <w:rsid w:val="007F078F"/>
    <w:rsid w:val="007F083D"/>
    <w:rsid w:val="007F6670"/>
    <w:rsid w:val="007F77B2"/>
    <w:rsid w:val="00801236"/>
    <w:rsid w:val="00802065"/>
    <w:rsid w:val="0080470F"/>
    <w:rsid w:val="00804D51"/>
    <w:rsid w:val="00805580"/>
    <w:rsid w:val="00806171"/>
    <w:rsid w:val="008075EB"/>
    <w:rsid w:val="00816A30"/>
    <w:rsid w:val="00816D5B"/>
    <w:rsid w:val="0082120F"/>
    <w:rsid w:val="00833B38"/>
    <w:rsid w:val="00834B0A"/>
    <w:rsid w:val="00836680"/>
    <w:rsid w:val="00837A9D"/>
    <w:rsid w:val="0084123E"/>
    <w:rsid w:val="00846C8E"/>
    <w:rsid w:val="00852081"/>
    <w:rsid w:val="008531FB"/>
    <w:rsid w:val="0085392B"/>
    <w:rsid w:val="008541F7"/>
    <w:rsid w:val="008609FE"/>
    <w:rsid w:val="0086190B"/>
    <w:rsid w:val="00861FF2"/>
    <w:rsid w:val="0086257C"/>
    <w:rsid w:val="008651C4"/>
    <w:rsid w:val="00871334"/>
    <w:rsid w:val="00872A2C"/>
    <w:rsid w:val="00875FA1"/>
    <w:rsid w:val="00876CD6"/>
    <w:rsid w:val="008872D6"/>
    <w:rsid w:val="00887815"/>
    <w:rsid w:val="008A2F46"/>
    <w:rsid w:val="008A4E79"/>
    <w:rsid w:val="008A58E4"/>
    <w:rsid w:val="008A633E"/>
    <w:rsid w:val="008A69AA"/>
    <w:rsid w:val="008A6E35"/>
    <w:rsid w:val="008A71C4"/>
    <w:rsid w:val="008A7470"/>
    <w:rsid w:val="008B1FEF"/>
    <w:rsid w:val="008D2196"/>
    <w:rsid w:val="008D29E0"/>
    <w:rsid w:val="008D30B9"/>
    <w:rsid w:val="008F6538"/>
    <w:rsid w:val="009006D1"/>
    <w:rsid w:val="00901D5B"/>
    <w:rsid w:val="00902144"/>
    <w:rsid w:val="00903D1A"/>
    <w:rsid w:val="0090680A"/>
    <w:rsid w:val="00906BFD"/>
    <w:rsid w:val="009104D2"/>
    <w:rsid w:val="00916F21"/>
    <w:rsid w:val="009176A3"/>
    <w:rsid w:val="00920F60"/>
    <w:rsid w:val="009242A9"/>
    <w:rsid w:val="009306BC"/>
    <w:rsid w:val="0093390E"/>
    <w:rsid w:val="009344E3"/>
    <w:rsid w:val="009403E3"/>
    <w:rsid w:val="00941E5F"/>
    <w:rsid w:val="00942B59"/>
    <w:rsid w:val="0094421B"/>
    <w:rsid w:val="00951676"/>
    <w:rsid w:val="00951BE9"/>
    <w:rsid w:val="0095606E"/>
    <w:rsid w:val="00956203"/>
    <w:rsid w:val="0095773F"/>
    <w:rsid w:val="0095795B"/>
    <w:rsid w:val="00961993"/>
    <w:rsid w:val="00962818"/>
    <w:rsid w:val="00962F2D"/>
    <w:rsid w:val="00963F9B"/>
    <w:rsid w:val="0096437E"/>
    <w:rsid w:val="0096707E"/>
    <w:rsid w:val="00970239"/>
    <w:rsid w:val="009813BD"/>
    <w:rsid w:val="0098265D"/>
    <w:rsid w:val="0098418A"/>
    <w:rsid w:val="009857D0"/>
    <w:rsid w:val="00985F7A"/>
    <w:rsid w:val="00987770"/>
    <w:rsid w:val="009921C0"/>
    <w:rsid w:val="009A0FA0"/>
    <w:rsid w:val="009A31A9"/>
    <w:rsid w:val="009A343B"/>
    <w:rsid w:val="009A387E"/>
    <w:rsid w:val="009A3F22"/>
    <w:rsid w:val="009A6A98"/>
    <w:rsid w:val="009A6F91"/>
    <w:rsid w:val="009B1F62"/>
    <w:rsid w:val="009B3A7B"/>
    <w:rsid w:val="009B3B9A"/>
    <w:rsid w:val="009B5180"/>
    <w:rsid w:val="009B5B4E"/>
    <w:rsid w:val="009B7ABC"/>
    <w:rsid w:val="009C18CC"/>
    <w:rsid w:val="009C23C9"/>
    <w:rsid w:val="009C2F49"/>
    <w:rsid w:val="009C33AD"/>
    <w:rsid w:val="009C5791"/>
    <w:rsid w:val="009C5F50"/>
    <w:rsid w:val="009D750A"/>
    <w:rsid w:val="009E07DD"/>
    <w:rsid w:val="009E2F82"/>
    <w:rsid w:val="009E37E9"/>
    <w:rsid w:val="009E524C"/>
    <w:rsid w:val="009F0000"/>
    <w:rsid w:val="009F0738"/>
    <w:rsid w:val="009F19A2"/>
    <w:rsid w:val="009F2789"/>
    <w:rsid w:val="009F3C8F"/>
    <w:rsid w:val="009F5320"/>
    <w:rsid w:val="009F6C0A"/>
    <w:rsid w:val="00A0115B"/>
    <w:rsid w:val="00A0608C"/>
    <w:rsid w:val="00A1054D"/>
    <w:rsid w:val="00A12EF0"/>
    <w:rsid w:val="00A1520C"/>
    <w:rsid w:val="00A152C6"/>
    <w:rsid w:val="00A1596F"/>
    <w:rsid w:val="00A15C9E"/>
    <w:rsid w:val="00A22CB6"/>
    <w:rsid w:val="00A25D37"/>
    <w:rsid w:val="00A30265"/>
    <w:rsid w:val="00A335B2"/>
    <w:rsid w:val="00A33F08"/>
    <w:rsid w:val="00A4072F"/>
    <w:rsid w:val="00A43585"/>
    <w:rsid w:val="00A44BA0"/>
    <w:rsid w:val="00A45362"/>
    <w:rsid w:val="00A45B47"/>
    <w:rsid w:val="00A460A8"/>
    <w:rsid w:val="00A47F47"/>
    <w:rsid w:val="00A519FF"/>
    <w:rsid w:val="00A51EAC"/>
    <w:rsid w:val="00A54463"/>
    <w:rsid w:val="00A56530"/>
    <w:rsid w:val="00A601B9"/>
    <w:rsid w:val="00A61C0B"/>
    <w:rsid w:val="00A628C0"/>
    <w:rsid w:val="00A650ED"/>
    <w:rsid w:val="00A65652"/>
    <w:rsid w:val="00A66CBB"/>
    <w:rsid w:val="00A75008"/>
    <w:rsid w:val="00A75110"/>
    <w:rsid w:val="00A7663E"/>
    <w:rsid w:val="00A83669"/>
    <w:rsid w:val="00A83FAF"/>
    <w:rsid w:val="00A86C27"/>
    <w:rsid w:val="00A87929"/>
    <w:rsid w:val="00A90116"/>
    <w:rsid w:val="00A90E80"/>
    <w:rsid w:val="00A92813"/>
    <w:rsid w:val="00A932BB"/>
    <w:rsid w:val="00A95FE2"/>
    <w:rsid w:val="00AA61AE"/>
    <w:rsid w:val="00AA7A7B"/>
    <w:rsid w:val="00AB181D"/>
    <w:rsid w:val="00AB40AC"/>
    <w:rsid w:val="00AC06F3"/>
    <w:rsid w:val="00AC370B"/>
    <w:rsid w:val="00AC4981"/>
    <w:rsid w:val="00AD02D3"/>
    <w:rsid w:val="00AD0C79"/>
    <w:rsid w:val="00AD369C"/>
    <w:rsid w:val="00AD5F4D"/>
    <w:rsid w:val="00AE0D85"/>
    <w:rsid w:val="00AE2569"/>
    <w:rsid w:val="00AE5AA0"/>
    <w:rsid w:val="00AE63D8"/>
    <w:rsid w:val="00AE7DD2"/>
    <w:rsid w:val="00AF0DC3"/>
    <w:rsid w:val="00AF21C1"/>
    <w:rsid w:val="00AF49FC"/>
    <w:rsid w:val="00AF4D73"/>
    <w:rsid w:val="00AF6E04"/>
    <w:rsid w:val="00AF7ACF"/>
    <w:rsid w:val="00B00AA5"/>
    <w:rsid w:val="00B03367"/>
    <w:rsid w:val="00B06D50"/>
    <w:rsid w:val="00B06E4C"/>
    <w:rsid w:val="00B13395"/>
    <w:rsid w:val="00B147BD"/>
    <w:rsid w:val="00B17650"/>
    <w:rsid w:val="00B230C5"/>
    <w:rsid w:val="00B276D2"/>
    <w:rsid w:val="00B31463"/>
    <w:rsid w:val="00B32767"/>
    <w:rsid w:val="00B3560E"/>
    <w:rsid w:val="00B40C0C"/>
    <w:rsid w:val="00B41023"/>
    <w:rsid w:val="00B41A1E"/>
    <w:rsid w:val="00B424B0"/>
    <w:rsid w:val="00B431F3"/>
    <w:rsid w:val="00B4605F"/>
    <w:rsid w:val="00B46A19"/>
    <w:rsid w:val="00B475E9"/>
    <w:rsid w:val="00B51DB6"/>
    <w:rsid w:val="00B5468C"/>
    <w:rsid w:val="00B546EC"/>
    <w:rsid w:val="00B5759F"/>
    <w:rsid w:val="00B60633"/>
    <w:rsid w:val="00B60B75"/>
    <w:rsid w:val="00B622F3"/>
    <w:rsid w:val="00B647C9"/>
    <w:rsid w:val="00B65512"/>
    <w:rsid w:val="00B74469"/>
    <w:rsid w:val="00B810AD"/>
    <w:rsid w:val="00B81FD9"/>
    <w:rsid w:val="00B840CD"/>
    <w:rsid w:val="00B9053A"/>
    <w:rsid w:val="00B97714"/>
    <w:rsid w:val="00BA248E"/>
    <w:rsid w:val="00BA391E"/>
    <w:rsid w:val="00BA4485"/>
    <w:rsid w:val="00BA7578"/>
    <w:rsid w:val="00BB0EFE"/>
    <w:rsid w:val="00BB23F5"/>
    <w:rsid w:val="00BB2FAE"/>
    <w:rsid w:val="00BB4698"/>
    <w:rsid w:val="00BB580E"/>
    <w:rsid w:val="00BB5D71"/>
    <w:rsid w:val="00BB6F8B"/>
    <w:rsid w:val="00BC368C"/>
    <w:rsid w:val="00BC5607"/>
    <w:rsid w:val="00BC5991"/>
    <w:rsid w:val="00BD1197"/>
    <w:rsid w:val="00BD3D37"/>
    <w:rsid w:val="00BD4BD1"/>
    <w:rsid w:val="00BD4D39"/>
    <w:rsid w:val="00BD71E6"/>
    <w:rsid w:val="00BE03F6"/>
    <w:rsid w:val="00BE0544"/>
    <w:rsid w:val="00BE270B"/>
    <w:rsid w:val="00BE4E6C"/>
    <w:rsid w:val="00BE5B25"/>
    <w:rsid w:val="00BF292C"/>
    <w:rsid w:val="00BF3D84"/>
    <w:rsid w:val="00BF4563"/>
    <w:rsid w:val="00C01F94"/>
    <w:rsid w:val="00C04AF4"/>
    <w:rsid w:val="00C04E1D"/>
    <w:rsid w:val="00C06761"/>
    <w:rsid w:val="00C10C7C"/>
    <w:rsid w:val="00C11F16"/>
    <w:rsid w:val="00C1271C"/>
    <w:rsid w:val="00C14BFB"/>
    <w:rsid w:val="00C15CE7"/>
    <w:rsid w:val="00C16239"/>
    <w:rsid w:val="00C16CDA"/>
    <w:rsid w:val="00C20F02"/>
    <w:rsid w:val="00C22644"/>
    <w:rsid w:val="00C24285"/>
    <w:rsid w:val="00C24430"/>
    <w:rsid w:val="00C27B52"/>
    <w:rsid w:val="00C3039D"/>
    <w:rsid w:val="00C30620"/>
    <w:rsid w:val="00C30E34"/>
    <w:rsid w:val="00C323E0"/>
    <w:rsid w:val="00C34750"/>
    <w:rsid w:val="00C41616"/>
    <w:rsid w:val="00C41AB7"/>
    <w:rsid w:val="00C428C3"/>
    <w:rsid w:val="00C52AD5"/>
    <w:rsid w:val="00C55209"/>
    <w:rsid w:val="00C56D28"/>
    <w:rsid w:val="00C61AC7"/>
    <w:rsid w:val="00C62333"/>
    <w:rsid w:val="00C62E9B"/>
    <w:rsid w:val="00C63109"/>
    <w:rsid w:val="00C64D02"/>
    <w:rsid w:val="00C6560C"/>
    <w:rsid w:val="00C703D3"/>
    <w:rsid w:val="00C706AC"/>
    <w:rsid w:val="00C706D3"/>
    <w:rsid w:val="00C75BBA"/>
    <w:rsid w:val="00C82EAC"/>
    <w:rsid w:val="00C85D99"/>
    <w:rsid w:val="00C860B5"/>
    <w:rsid w:val="00C9234A"/>
    <w:rsid w:val="00C923E5"/>
    <w:rsid w:val="00C97E66"/>
    <w:rsid w:val="00CA1480"/>
    <w:rsid w:val="00CA36B1"/>
    <w:rsid w:val="00CA5F7A"/>
    <w:rsid w:val="00CA60C5"/>
    <w:rsid w:val="00CA7728"/>
    <w:rsid w:val="00CB092F"/>
    <w:rsid w:val="00CB71B9"/>
    <w:rsid w:val="00CC202A"/>
    <w:rsid w:val="00CC2B1E"/>
    <w:rsid w:val="00CC2C7D"/>
    <w:rsid w:val="00CC4D46"/>
    <w:rsid w:val="00CD1B54"/>
    <w:rsid w:val="00CD2059"/>
    <w:rsid w:val="00CD3188"/>
    <w:rsid w:val="00CD5E9D"/>
    <w:rsid w:val="00CD5F83"/>
    <w:rsid w:val="00CD606C"/>
    <w:rsid w:val="00CE036D"/>
    <w:rsid w:val="00CE0B1A"/>
    <w:rsid w:val="00CE1FD3"/>
    <w:rsid w:val="00CE3D05"/>
    <w:rsid w:val="00CE411B"/>
    <w:rsid w:val="00CE4EA8"/>
    <w:rsid w:val="00CF575B"/>
    <w:rsid w:val="00CF6DD8"/>
    <w:rsid w:val="00D009AF"/>
    <w:rsid w:val="00D036A4"/>
    <w:rsid w:val="00D077C0"/>
    <w:rsid w:val="00D130E2"/>
    <w:rsid w:val="00D154DF"/>
    <w:rsid w:val="00D216DF"/>
    <w:rsid w:val="00D24E24"/>
    <w:rsid w:val="00D26EA2"/>
    <w:rsid w:val="00D27902"/>
    <w:rsid w:val="00D30326"/>
    <w:rsid w:val="00D31EFE"/>
    <w:rsid w:val="00D331E9"/>
    <w:rsid w:val="00D33A95"/>
    <w:rsid w:val="00D33CF7"/>
    <w:rsid w:val="00D4184C"/>
    <w:rsid w:val="00D4547E"/>
    <w:rsid w:val="00D47804"/>
    <w:rsid w:val="00D50653"/>
    <w:rsid w:val="00D522D0"/>
    <w:rsid w:val="00D6027F"/>
    <w:rsid w:val="00D63AA6"/>
    <w:rsid w:val="00D7006E"/>
    <w:rsid w:val="00D71874"/>
    <w:rsid w:val="00D77CEE"/>
    <w:rsid w:val="00D8174F"/>
    <w:rsid w:val="00D85826"/>
    <w:rsid w:val="00D86C23"/>
    <w:rsid w:val="00D903DD"/>
    <w:rsid w:val="00D9044D"/>
    <w:rsid w:val="00D908B5"/>
    <w:rsid w:val="00D941B4"/>
    <w:rsid w:val="00D95BFD"/>
    <w:rsid w:val="00D961F8"/>
    <w:rsid w:val="00DA13FD"/>
    <w:rsid w:val="00DA183C"/>
    <w:rsid w:val="00DA2C03"/>
    <w:rsid w:val="00DA57D1"/>
    <w:rsid w:val="00DA6ADC"/>
    <w:rsid w:val="00DB08AC"/>
    <w:rsid w:val="00DB1935"/>
    <w:rsid w:val="00DB1A89"/>
    <w:rsid w:val="00DB6EC7"/>
    <w:rsid w:val="00DC0BA0"/>
    <w:rsid w:val="00DC1EE0"/>
    <w:rsid w:val="00DC203B"/>
    <w:rsid w:val="00DC3587"/>
    <w:rsid w:val="00DC3B94"/>
    <w:rsid w:val="00DC41C8"/>
    <w:rsid w:val="00DC5A63"/>
    <w:rsid w:val="00DC6265"/>
    <w:rsid w:val="00DC6ED9"/>
    <w:rsid w:val="00DD0BE1"/>
    <w:rsid w:val="00DD2130"/>
    <w:rsid w:val="00DD399C"/>
    <w:rsid w:val="00DD416C"/>
    <w:rsid w:val="00DD6663"/>
    <w:rsid w:val="00DD79E2"/>
    <w:rsid w:val="00DF40B2"/>
    <w:rsid w:val="00DF42C4"/>
    <w:rsid w:val="00DF5D94"/>
    <w:rsid w:val="00E00CA0"/>
    <w:rsid w:val="00E00E4D"/>
    <w:rsid w:val="00E01EED"/>
    <w:rsid w:val="00E03FE8"/>
    <w:rsid w:val="00E05C8A"/>
    <w:rsid w:val="00E05ED6"/>
    <w:rsid w:val="00E11AC2"/>
    <w:rsid w:val="00E11B80"/>
    <w:rsid w:val="00E139B3"/>
    <w:rsid w:val="00E16976"/>
    <w:rsid w:val="00E177E4"/>
    <w:rsid w:val="00E17C77"/>
    <w:rsid w:val="00E21222"/>
    <w:rsid w:val="00E227B7"/>
    <w:rsid w:val="00E228C0"/>
    <w:rsid w:val="00E2599F"/>
    <w:rsid w:val="00E275EB"/>
    <w:rsid w:val="00E30079"/>
    <w:rsid w:val="00E32F71"/>
    <w:rsid w:val="00E36C7E"/>
    <w:rsid w:val="00E37A3D"/>
    <w:rsid w:val="00E37C04"/>
    <w:rsid w:val="00E37C6B"/>
    <w:rsid w:val="00E41235"/>
    <w:rsid w:val="00E42C5F"/>
    <w:rsid w:val="00E42FFA"/>
    <w:rsid w:val="00E4472B"/>
    <w:rsid w:val="00E4474A"/>
    <w:rsid w:val="00E44F8D"/>
    <w:rsid w:val="00E4739B"/>
    <w:rsid w:val="00E47870"/>
    <w:rsid w:val="00E50C85"/>
    <w:rsid w:val="00E51F93"/>
    <w:rsid w:val="00E55251"/>
    <w:rsid w:val="00E619DB"/>
    <w:rsid w:val="00E64933"/>
    <w:rsid w:val="00E64F1E"/>
    <w:rsid w:val="00E66C85"/>
    <w:rsid w:val="00E72E06"/>
    <w:rsid w:val="00E75795"/>
    <w:rsid w:val="00E801A2"/>
    <w:rsid w:val="00E819B9"/>
    <w:rsid w:val="00E84341"/>
    <w:rsid w:val="00E862E1"/>
    <w:rsid w:val="00E87E87"/>
    <w:rsid w:val="00E91E58"/>
    <w:rsid w:val="00E92925"/>
    <w:rsid w:val="00E92AC7"/>
    <w:rsid w:val="00E9564C"/>
    <w:rsid w:val="00E9761B"/>
    <w:rsid w:val="00EA3245"/>
    <w:rsid w:val="00EA4C8B"/>
    <w:rsid w:val="00EA5D35"/>
    <w:rsid w:val="00EA7BF2"/>
    <w:rsid w:val="00EB233B"/>
    <w:rsid w:val="00EB43C1"/>
    <w:rsid w:val="00EB6F35"/>
    <w:rsid w:val="00ED0C46"/>
    <w:rsid w:val="00ED36B4"/>
    <w:rsid w:val="00EE11F5"/>
    <w:rsid w:val="00EE16AF"/>
    <w:rsid w:val="00EE2E03"/>
    <w:rsid w:val="00EE5B60"/>
    <w:rsid w:val="00EF50CD"/>
    <w:rsid w:val="00EF71E3"/>
    <w:rsid w:val="00F158A5"/>
    <w:rsid w:val="00F16BD8"/>
    <w:rsid w:val="00F22DDC"/>
    <w:rsid w:val="00F305A1"/>
    <w:rsid w:val="00F34207"/>
    <w:rsid w:val="00F44835"/>
    <w:rsid w:val="00F44FCC"/>
    <w:rsid w:val="00F4587C"/>
    <w:rsid w:val="00F47CD1"/>
    <w:rsid w:val="00F53280"/>
    <w:rsid w:val="00F5394F"/>
    <w:rsid w:val="00F541A2"/>
    <w:rsid w:val="00F57B6B"/>
    <w:rsid w:val="00F60939"/>
    <w:rsid w:val="00F61BA9"/>
    <w:rsid w:val="00F6240B"/>
    <w:rsid w:val="00F62D31"/>
    <w:rsid w:val="00F65A74"/>
    <w:rsid w:val="00F662D5"/>
    <w:rsid w:val="00F72F5E"/>
    <w:rsid w:val="00F731FF"/>
    <w:rsid w:val="00F766BE"/>
    <w:rsid w:val="00F8327C"/>
    <w:rsid w:val="00F846D7"/>
    <w:rsid w:val="00F912DB"/>
    <w:rsid w:val="00F93658"/>
    <w:rsid w:val="00F9711F"/>
    <w:rsid w:val="00FA5AF9"/>
    <w:rsid w:val="00FB13AF"/>
    <w:rsid w:val="00FB28AD"/>
    <w:rsid w:val="00FB5A80"/>
    <w:rsid w:val="00FB7B45"/>
    <w:rsid w:val="00FC2A33"/>
    <w:rsid w:val="00FC316E"/>
    <w:rsid w:val="00FD00A2"/>
    <w:rsid w:val="00FD0B49"/>
    <w:rsid w:val="00FD0DE1"/>
    <w:rsid w:val="00FD5D37"/>
    <w:rsid w:val="00FE0F1A"/>
    <w:rsid w:val="00FE20E6"/>
    <w:rsid w:val="00FE32A8"/>
    <w:rsid w:val="00FE3873"/>
    <w:rsid w:val="00FE5B3A"/>
    <w:rsid w:val="00FE6752"/>
    <w:rsid w:val="00FE68D3"/>
    <w:rsid w:val="00FE7039"/>
    <w:rsid w:val="00FF1EE4"/>
    <w:rsid w:val="00FF284A"/>
    <w:rsid w:val="00FF3705"/>
    <w:rsid w:val="00FF4068"/>
    <w:rsid w:val="00FF4905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4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4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pzp.cz/soubor-ke-stazeni/51/15452-20140314_zppz.pdf" TargetMode="External"/><Relationship Id="rId18" Type="http://schemas.openxmlformats.org/officeDocument/2006/relationships/hyperlink" Target="http://www.opzp.cz/soubor-ke-stazeni/51/15452-20140314_zppz.pdf" TargetMode="External"/><Relationship Id="rId26" Type="http://schemas.openxmlformats.org/officeDocument/2006/relationships/image" Target="media/image4.emf"/><Relationship Id="rId3" Type="http://schemas.openxmlformats.org/officeDocument/2006/relationships/numbering" Target="numbering.xml"/><Relationship Id="rId21" Type="http://schemas.openxmlformats.org/officeDocument/2006/relationships/hyperlink" Target="http://www.opzp.cz/soubor-ke-stazeni/41/12515-graficky_manual_publicity_pro_OPZP_07-2011-2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esfcr.cz/folder/4628/" TargetMode="External"/><Relationship Id="rId17" Type="http://schemas.openxmlformats.org/officeDocument/2006/relationships/hyperlink" Target="http://www.opzp.cz/sekce/238/dokumenty-ke-stazeni/" TargetMode="External"/><Relationship Id="rId25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http://www.opzp.cz/soubor-ke-stazeni/51/15452-20140314_zppz.pdf" TargetMode="External"/><Relationship Id="rId20" Type="http://schemas.openxmlformats.org/officeDocument/2006/relationships/hyperlink" Target="http://www.esfcr.cz/folder/462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zp.cz/soubor-ke-stazeni/41/12515-graficky_manual_publicity_pro_OPZP_07-2011-2.pdf" TargetMode="External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://www.esfcr.cz/folder/4628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www.opzp.cz/soubor-ke-stazeni/41/12515-graficky_manual_publicity_pro_OPZP_07-2011-2.pdf" TargetMode="External"/><Relationship Id="rId19" Type="http://schemas.openxmlformats.org/officeDocument/2006/relationships/hyperlink" Target="http://www.opzp.cz/sekce/382/pravidla-publicity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www.opzp.cz/souborkestazeni/41/12515graficky_manual_publicity_pro_OPZP_07-2011-2.pdf" TargetMode="External"/><Relationship Id="rId22" Type="http://schemas.openxmlformats.org/officeDocument/2006/relationships/hyperlink" Target="http://www.esfcr.cz/folder/4628/" TargetMode="External"/><Relationship Id="rId27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E57F-1F99-4DDB-8244-5639D5A07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9C4C80-F67D-47A5-A934-8C0EA4F4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26</Pages>
  <Words>8831</Words>
  <Characters>54319</Characters>
  <Application>Microsoft Office Word</Application>
  <DocSecurity>0</DocSecurity>
  <Lines>452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63024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Měkýš Petr</cp:lastModifiedBy>
  <cp:revision>22</cp:revision>
  <cp:lastPrinted>2014-05-29T08:49:00Z</cp:lastPrinted>
  <dcterms:created xsi:type="dcterms:W3CDTF">2014-05-27T11:09:00Z</dcterms:created>
  <dcterms:modified xsi:type="dcterms:W3CDTF">2014-05-29T08:49:00Z</dcterms:modified>
</cp:coreProperties>
</file>