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1A0">
        <w:rPr>
          <w:rFonts w:ascii="Times New Roman" w:hAnsi="Times New Roman" w:cs="Times New Roman"/>
        </w:rPr>
        <w:t>121</w:t>
      </w:r>
      <w:r w:rsidR="00B248E3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401A0">
        <w:rPr>
          <w:rFonts w:ascii="Times New Roman" w:hAnsi="Times New Roman" w:cs="Times New Roman"/>
          <w:b/>
          <w:bCs/>
        </w:rPr>
        <w:t>Rekonstrukce místní komunikace ul. K. Svobody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401A0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12</cp:revision>
  <cp:lastPrinted>2014-06-02T11:39:00Z</cp:lastPrinted>
  <dcterms:created xsi:type="dcterms:W3CDTF">2014-03-06T12:48:00Z</dcterms:created>
  <dcterms:modified xsi:type="dcterms:W3CDTF">2014-08-29T05:22:00Z</dcterms:modified>
</cp:coreProperties>
</file>