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46" w:rsidRPr="00E71B92" w:rsidRDefault="00745C46" w:rsidP="00745C46">
      <w:pPr>
        <w:jc w:val="right"/>
        <w:rPr>
          <w:b/>
          <w:bCs/>
          <w:noProof/>
        </w:rPr>
      </w:pPr>
      <w:r>
        <w:rPr>
          <w:b/>
          <w:bCs/>
          <w:noProof/>
        </w:rPr>
        <w:t>Příloha č. 2</w:t>
      </w:r>
      <w:r w:rsidRPr="00E71B92">
        <w:rPr>
          <w:b/>
          <w:bCs/>
          <w:noProof/>
        </w:rPr>
        <w:t xml:space="preserve"> zadávací dokumentace</w:t>
      </w:r>
    </w:p>
    <w:p w:rsidR="00745C46" w:rsidRPr="00E71B92" w:rsidRDefault="00745C46" w:rsidP="00745C46">
      <w:pPr>
        <w:jc w:val="center"/>
        <w:rPr>
          <w:b/>
          <w:bCs/>
          <w:noProof/>
        </w:rPr>
      </w:pPr>
    </w:p>
    <w:p w:rsidR="00745C46" w:rsidRPr="00E71B92" w:rsidRDefault="00745C46" w:rsidP="00745C46">
      <w:pPr>
        <w:jc w:val="center"/>
        <w:rPr>
          <w:b/>
          <w:bCs/>
          <w:noProof/>
        </w:rPr>
      </w:pPr>
    </w:p>
    <w:p w:rsidR="00745C46" w:rsidRPr="00E71B92" w:rsidRDefault="00745C46" w:rsidP="00745C46">
      <w:pPr>
        <w:jc w:val="center"/>
        <w:rPr>
          <w:b/>
          <w:bCs/>
          <w:noProof/>
        </w:rPr>
      </w:pPr>
      <w:r w:rsidRPr="00E71B92">
        <w:rPr>
          <w:b/>
          <w:bCs/>
          <w:noProof/>
        </w:rPr>
        <w:t xml:space="preserve">Seznam a prohlášení k § 68 odst. 3 zákona č. 137/2006 Sb., o veřejných zakázkách, </w:t>
      </w:r>
    </w:p>
    <w:p w:rsidR="00745C46" w:rsidRPr="00E71B92" w:rsidRDefault="00745C46" w:rsidP="00745C46">
      <w:pPr>
        <w:jc w:val="center"/>
        <w:rPr>
          <w:b/>
          <w:bCs/>
          <w:noProof/>
        </w:rPr>
      </w:pPr>
      <w:r w:rsidRPr="00E71B92">
        <w:rPr>
          <w:b/>
          <w:bCs/>
          <w:noProof/>
        </w:rPr>
        <w:t>ve znění pozdějších předpisů (dále jen  „zákon“)</w:t>
      </w:r>
    </w:p>
    <w:p w:rsidR="00745C46" w:rsidRPr="00E71B92" w:rsidRDefault="00745C46" w:rsidP="00745C46">
      <w:pPr>
        <w:jc w:val="center"/>
        <w:rPr>
          <w:b/>
          <w:bCs/>
          <w:noProof/>
        </w:rPr>
      </w:pPr>
    </w:p>
    <w:p w:rsidR="00745C46" w:rsidRPr="00E71B92" w:rsidRDefault="00745C46" w:rsidP="00745C46">
      <w:pPr>
        <w:rPr>
          <w:bCs/>
          <w:noProof/>
        </w:rPr>
      </w:pPr>
    </w:p>
    <w:p w:rsidR="00745C46" w:rsidRPr="00E71B92" w:rsidRDefault="00745C46" w:rsidP="00745C46">
      <w:pPr>
        <w:ind w:right="432"/>
      </w:pPr>
      <w:r w:rsidRPr="00E71B92">
        <w:t>Prohlašuji, že:</w:t>
      </w:r>
    </w:p>
    <w:p w:rsidR="00745C46" w:rsidRPr="00E71B92" w:rsidRDefault="00745C46" w:rsidP="00745C46"/>
    <w:p w:rsidR="00745C46" w:rsidRPr="00E71B92" w:rsidRDefault="00745C46" w:rsidP="00745C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71B92">
        <w:t>žádný ze statutárních orgánů nebo členů statutárních orgánů dodavatele v posledních 3 letech od konce lhůty pro podání nabídek nebyli v pracovněprávním, funkčním či obdobném poměru u zadavatele (§ 68 odst. 3 písm. a) zákona),</w:t>
      </w:r>
    </w:p>
    <w:p w:rsidR="00745C46" w:rsidRPr="00E71B92" w:rsidRDefault="00745C46" w:rsidP="00745C46">
      <w:pPr>
        <w:ind w:left="360"/>
      </w:pPr>
    </w:p>
    <w:p w:rsidR="00745C46" w:rsidRPr="00E71B92" w:rsidRDefault="00745C46" w:rsidP="00745C46">
      <w:pPr>
        <w:ind w:left="360"/>
      </w:pPr>
      <w:r w:rsidRPr="00E71B92">
        <w:t xml:space="preserve">nebo </w:t>
      </w:r>
    </w:p>
    <w:p w:rsidR="00745C46" w:rsidRPr="00E71B92" w:rsidRDefault="00745C46" w:rsidP="00745C46">
      <w:pPr>
        <w:ind w:left="360"/>
      </w:pPr>
    </w:p>
    <w:p w:rsidR="00745C46" w:rsidRPr="00E71B92" w:rsidRDefault="00745C46" w:rsidP="00745C46">
      <w:pPr>
        <w:ind w:left="360"/>
      </w:pPr>
      <w:r w:rsidRPr="00E71B92">
        <w:t>následující statutární orgány nebo členové statutárních orgánů dodavatele v posledních 3 letech od konce lhůty pro podání nabídek byli v pracovněprávním, funkčním či obdobném poměru u zadavatele (§ 68 odst. 3 písm. a) zákona):</w:t>
      </w:r>
    </w:p>
    <w:p w:rsidR="00745C46" w:rsidRPr="00E71B92" w:rsidRDefault="00745C46" w:rsidP="00745C46">
      <w:pPr>
        <w:ind w:left="360"/>
      </w:pPr>
      <w:r w:rsidRPr="00E71B92">
        <w:t>…</w:t>
      </w:r>
      <w:proofErr w:type="gramStart"/>
      <w:r w:rsidRPr="00E71B92">
        <w:t>….. …</w:t>
      </w:r>
      <w:proofErr w:type="gramEnd"/>
      <w:r w:rsidRPr="00E71B92">
        <w:t xml:space="preserve"> </w:t>
      </w:r>
      <w:r w:rsidRPr="00E71B92">
        <w:rPr>
          <w:i/>
          <w:color w:val="FF0000"/>
        </w:rPr>
        <w:t>dodavatel doplní seznam</w:t>
      </w:r>
      <w:r w:rsidRPr="00E71B92">
        <w:t>,</w:t>
      </w:r>
    </w:p>
    <w:p w:rsidR="00745C46" w:rsidRPr="00E71B92" w:rsidRDefault="00745C46" w:rsidP="00745C46">
      <w:pPr>
        <w:ind w:left="360"/>
      </w:pPr>
    </w:p>
    <w:p w:rsidR="00745C46" w:rsidRPr="00E71B92" w:rsidRDefault="00745C46" w:rsidP="00745C46">
      <w:pPr>
        <w:jc w:val="center"/>
        <w:rPr>
          <w:b/>
          <w:i/>
          <w:color w:val="FF0000"/>
        </w:rPr>
      </w:pPr>
      <w:r w:rsidRPr="00E71B92">
        <w:rPr>
          <w:b/>
          <w:i/>
          <w:color w:val="FF0000"/>
        </w:rPr>
        <w:t>(vybrat vhodnou variantu)</w:t>
      </w:r>
    </w:p>
    <w:p w:rsidR="00745C46" w:rsidRPr="00E71B92" w:rsidRDefault="00745C46" w:rsidP="00745C46">
      <w:pPr>
        <w:ind w:left="360"/>
      </w:pPr>
    </w:p>
    <w:p w:rsidR="00745C46" w:rsidRPr="00E71B92" w:rsidRDefault="00745C46" w:rsidP="00745C46">
      <w:pPr>
        <w:ind w:left="360"/>
      </w:pPr>
    </w:p>
    <w:p w:rsidR="00745C46" w:rsidRPr="00E71B92" w:rsidRDefault="00745C46" w:rsidP="00745C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71B92">
        <w:t>následující akcionáři vlastní akcie ve jmenovité hodnotě vyšší 10 % základního kapitálu (§ 68 odst. 3 písm. b) zákona):</w:t>
      </w:r>
    </w:p>
    <w:p w:rsidR="00745C46" w:rsidRPr="00E71B92" w:rsidRDefault="00745C46" w:rsidP="00745C46">
      <w:pPr>
        <w:ind w:left="360"/>
      </w:pPr>
      <w:r w:rsidRPr="00E71B92">
        <w:t xml:space="preserve">………… </w:t>
      </w:r>
      <w:r w:rsidRPr="00E71B92">
        <w:rPr>
          <w:i/>
          <w:color w:val="FF0000"/>
        </w:rPr>
        <w:t>dodavatel doplní seznam</w:t>
      </w:r>
      <w:r w:rsidRPr="00E71B92">
        <w:t>,</w:t>
      </w:r>
    </w:p>
    <w:p w:rsidR="00745C46" w:rsidRPr="00E71B92" w:rsidRDefault="00745C46" w:rsidP="00745C46">
      <w:pPr>
        <w:jc w:val="center"/>
      </w:pPr>
    </w:p>
    <w:p w:rsidR="00745C46" w:rsidRPr="00E71B92" w:rsidRDefault="00745C46" w:rsidP="00745C46">
      <w:pPr>
        <w:jc w:val="center"/>
        <w:rPr>
          <w:color w:val="FF0000"/>
        </w:rPr>
      </w:pPr>
      <w:r w:rsidRPr="00E71B92">
        <w:rPr>
          <w:b/>
          <w:i/>
          <w:color w:val="FF0000"/>
        </w:rPr>
        <w:t>(doplnit, má-li dodavatel formu akciové společnosti)</w:t>
      </w:r>
    </w:p>
    <w:p w:rsidR="00745C46" w:rsidRPr="00E71B92" w:rsidRDefault="00745C46" w:rsidP="00745C46"/>
    <w:p w:rsidR="00745C46" w:rsidRPr="00E71B92" w:rsidRDefault="00745C46" w:rsidP="00745C46">
      <w:r w:rsidRPr="00E71B92">
        <w:t xml:space="preserve"> </w:t>
      </w:r>
    </w:p>
    <w:p w:rsidR="00745C46" w:rsidRPr="00E71B92" w:rsidRDefault="00745C46" w:rsidP="00745C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E71B92">
        <w:t>dodavatel neuzavřel a v budoucnu neuzavře zakázanou kartelovou dohodu ve smyslu § 3 zákona č. 143/2001 Sb., o ochraně hospodářské soutěže a o změně některých zákonů, ve znění pozdějších předpisů, v souvislosti s předmětnou veřejnou zakázkou (§ 68 odst. 3 písm. c) zákona).</w:t>
      </w:r>
    </w:p>
    <w:p w:rsidR="00745C46" w:rsidRPr="00E71B92" w:rsidRDefault="00745C46" w:rsidP="00745C46"/>
    <w:p w:rsidR="00745C46" w:rsidRPr="00E71B92" w:rsidRDefault="00745C46" w:rsidP="00745C46">
      <w:pPr>
        <w:tabs>
          <w:tab w:val="left" w:leader="dot" w:pos="2160"/>
        </w:tabs>
        <w:ind w:right="432"/>
      </w:pPr>
    </w:p>
    <w:p w:rsidR="00745C46" w:rsidRPr="00E71B92" w:rsidRDefault="00745C46" w:rsidP="00745C46">
      <w:pPr>
        <w:tabs>
          <w:tab w:val="left" w:leader="dot" w:pos="2160"/>
        </w:tabs>
        <w:ind w:right="432"/>
      </w:pPr>
      <w:r w:rsidRPr="00E71B92">
        <w:t>V ………………………. dne  ……………</w:t>
      </w:r>
      <w:proofErr w:type="gramStart"/>
      <w:r w:rsidRPr="00E71B92">
        <w:t>…..</w:t>
      </w:r>
      <w:proofErr w:type="gramEnd"/>
    </w:p>
    <w:p w:rsidR="00745C46" w:rsidRPr="00E71B92" w:rsidRDefault="00745C46" w:rsidP="00745C46">
      <w:pPr>
        <w:tabs>
          <w:tab w:val="left" w:leader="dot" w:pos="2160"/>
        </w:tabs>
        <w:ind w:right="432"/>
      </w:pPr>
    </w:p>
    <w:p w:rsidR="00745C46" w:rsidRPr="00E71B92" w:rsidRDefault="00745C46" w:rsidP="00745C46">
      <w:pPr>
        <w:tabs>
          <w:tab w:val="left" w:leader="dot" w:pos="2160"/>
        </w:tabs>
        <w:ind w:right="432"/>
      </w:pPr>
    </w:p>
    <w:p w:rsidR="00745C46" w:rsidRPr="00E71B92" w:rsidRDefault="00745C46" w:rsidP="00745C46">
      <w:pPr>
        <w:tabs>
          <w:tab w:val="left" w:leader="dot" w:pos="2160"/>
        </w:tabs>
        <w:ind w:right="432"/>
      </w:pPr>
      <w:r w:rsidRPr="00E71B92">
        <w:t xml:space="preserve"> Osoba oprávněná jednat:</w:t>
      </w:r>
    </w:p>
    <w:p w:rsidR="00745C46" w:rsidRPr="00E71B92" w:rsidRDefault="00745C46" w:rsidP="00745C46">
      <w:pPr>
        <w:tabs>
          <w:tab w:val="left" w:leader="dot" w:pos="2160"/>
        </w:tabs>
        <w:ind w:right="432"/>
      </w:pPr>
    </w:p>
    <w:p w:rsidR="00745C46" w:rsidRPr="00E71B92" w:rsidRDefault="00745C46" w:rsidP="00745C46">
      <w:pPr>
        <w:tabs>
          <w:tab w:val="left" w:leader="dot" w:pos="2160"/>
        </w:tabs>
        <w:ind w:right="432"/>
      </w:pPr>
      <w:r w:rsidRPr="00E71B92">
        <w:t>Titul, jméno, příjmení: ……………………………………</w:t>
      </w:r>
    </w:p>
    <w:p w:rsidR="00745C46" w:rsidRPr="00E71B92" w:rsidRDefault="00745C46" w:rsidP="00745C46">
      <w:pPr>
        <w:tabs>
          <w:tab w:val="left" w:leader="dot" w:pos="2160"/>
        </w:tabs>
        <w:ind w:left="3240" w:right="432"/>
      </w:pPr>
    </w:p>
    <w:p w:rsidR="00745C46" w:rsidRPr="00E71B92" w:rsidRDefault="00745C46" w:rsidP="00745C46">
      <w:pPr>
        <w:ind w:right="432"/>
      </w:pPr>
      <w:r w:rsidRPr="00E71B92">
        <w:t>Funkce: ………………………………………………</w:t>
      </w:r>
      <w:proofErr w:type="gramStart"/>
      <w:r w:rsidRPr="00E71B92">
        <w:t>…...</w:t>
      </w:r>
      <w:proofErr w:type="gramEnd"/>
      <w:r w:rsidRPr="00E71B92">
        <w:t xml:space="preserve">  </w:t>
      </w:r>
    </w:p>
    <w:p w:rsidR="00745C46" w:rsidRPr="00E71B92" w:rsidRDefault="00745C46" w:rsidP="00745C46">
      <w:pPr>
        <w:ind w:left="3240" w:right="432"/>
      </w:pPr>
    </w:p>
    <w:p w:rsidR="00745C46" w:rsidRPr="00E71B92" w:rsidRDefault="00745C46" w:rsidP="00745C46">
      <w:pPr>
        <w:ind w:left="3240" w:right="432"/>
      </w:pPr>
    </w:p>
    <w:p w:rsidR="00745C46" w:rsidRPr="0027390A" w:rsidRDefault="00745C46" w:rsidP="00745C46">
      <w:pPr>
        <w:ind w:left="-360"/>
        <w:jc w:val="right"/>
      </w:pPr>
      <w:r w:rsidRPr="00E71B92">
        <w:t xml:space="preserve"> </w:t>
      </w:r>
      <w:proofErr w:type="gramStart"/>
      <w:r w:rsidRPr="00E71B92">
        <w:t>Podpis:  …</w:t>
      </w:r>
      <w:proofErr w:type="gramEnd"/>
      <w:r w:rsidRPr="00E71B92">
        <w:t>………………………….</w:t>
      </w:r>
    </w:p>
    <w:p w:rsidR="00745C46" w:rsidRDefault="00745C46" w:rsidP="00745C46"/>
    <w:p w:rsidR="004050F6" w:rsidRDefault="004050F6"/>
    <w:sectPr w:rsidR="004050F6" w:rsidSect="00405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E7" w:rsidRDefault="00CF29E7" w:rsidP="00A068AE">
      <w:r>
        <w:separator/>
      </w:r>
    </w:p>
  </w:endnote>
  <w:endnote w:type="continuationSeparator" w:id="0">
    <w:p w:rsidR="00CF29E7" w:rsidRDefault="00CF29E7" w:rsidP="00A0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985"/>
      <w:docPartObj>
        <w:docPartGallery w:val="Page Numbers (Bottom of Page)"/>
        <w:docPartUnique/>
      </w:docPartObj>
    </w:sdtPr>
    <w:sdtContent>
      <w:p w:rsidR="00A068AE" w:rsidRDefault="00A068AE" w:rsidP="00A068AE">
        <w:pPr>
          <w:pStyle w:val="Zpat"/>
          <w:rPr>
            <w:i/>
            <w:sz w:val="20"/>
            <w:szCs w:val="20"/>
          </w:rPr>
        </w:pPr>
      </w:p>
      <w:p w:rsidR="00A068AE" w:rsidRDefault="00A068AE" w:rsidP="00A068AE">
        <w:pPr>
          <w:pStyle w:val="Zpa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Veřejná zakázka ev.č. 5/2016/SMO</w:t>
        </w:r>
      </w:p>
      <w:p w:rsidR="00A068AE" w:rsidRDefault="00A068AE" w:rsidP="00A068AE">
        <w:pPr>
          <w:pStyle w:val="Zpat"/>
        </w:pPr>
        <w:r>
          <w:rPr>
            <w:i/>
            <w:sz w:val="20"/>
            <w:szCs w:val="20"/>
          </w:rPr>
          <w:t>Rekonstrukce technického kontejneru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E7" w:rsidRDefault="00CF29E7" w:rsidP="00A068AE">
      <w:r>
        <w:separator/>
      </w:r>
    </w:p>
  </w:footnote>
  <w:footnote w:type="continuationSeparator" w:id="0">
    <w:p w:rsidR="00CF29E7" w:rsidRDefault="00CF29E7" w:rsidP="00A06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C46"/>
    <w:rsid w:val="003B6D2C"/>
    <w:rsid w:val="004050F6"/>
    <w:rsid w:val="00745C46"/>
    <w:rsid w:val="00A068AE"/>
    <w:rsid w:val="00C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068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68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68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8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Drbohlavová</dc:creator>
  <cp:keywords/>
  <dc:description/>
  <cp:lastModifiedBy>Ivana Drbohlavová</cp:lastModifiedBy>
  <cp:revision>4</cp:revision>
  <dcterms:created xsi:type="dcterms:W3CDTF">2016-08-29T06:54:00Z</dcterms:created>
  <dcterms:modified xsi:type="dcterms:W3CDTF">2016-09-29T06:47:00Z</dcterms:modified>
</cp:coreProperties>
</file>