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D666" w14:textId="77777777" w:rsidR="00B0659C" w:rsidRPr="00B0659C" w:rsidRDefault="00B0659C" w:rsidP="00C73B3F">
      <w:pPr>
        <w:spacing w:line="320" w:lineRule="atLeast"/>
        <w:jc w:val="center"/>
        <w:rPr>
          <w:rFonts w:ascii="Segoe UI" w:hAnsi="Segoe UI" w:cs="Segoe UI"/>
          <w:sz w:val="24"/>
          <w:szCs w:val="24"/>
        </w:rPr>
      </w:pPr>
      <w:bookmarkStart w:id="0" w:name="_GoBack"/>
      <w:bookmarkEnd w:id="0"/>
      <w:r w:rsidRPr="00B0659C">
        <w:rPr>
          <w:rFonts w:ascii="Segoe UI" w:hAnsi="Segoe UI" w:cs="Segoe UI"/>
          <w:sz w:val="24"/>
          <w:szCs w:val="24"/>
        </w:rPr>
        <w:t>Návrh smlouvy – závazné obchodní podmínky</w:t>
      </w:r>
    </w:p>
    <w:p w14:paraId="795BC877" w14:textId="77777777" w:rsidR="00B0659C" w:rsidRDefault="00B0659C" w:rsidP="00C73B3F">
      <w:pPr>
        <w:spacing w:line="320" w:lineRule="atLeast"/>
        <w:jc w:val="center"/>
        <w:rPr>
          <w:rFonts w:ascii="Segoe UI" w:hAnsi="Segoe UI" w:cs="Segoe UI"/>
          <w:b/>
          <w:bCs/>
          <w:sz w:val="22"/>
          <w:szCs w:val="22"/>
        </w:rPr>
      </w:pPr>
    </w:p>
    <w:p w14:paraId="51266D06" w14:textId="77777777" w:rsidR="00C73B3F" w:rsidRPr="00992DCB" w:rsidRDefault="00C73B3F" w:rsidP="00C73B3F">
      <w:pPr>
        <w:spacing w:line="320" w:lineRule="atLeast"/>
        <w:jc w:val="center"/>
        <w:rPr>
          <w:rFonts w:ascii="Segoe UI" w:hAnsi="Segoe UI" w:cs="Segoe UI"/>
          <w:b/>
          <w:bCs/>
          <w:sz w:val="22"/>
          <w:szCs w:val="22"/>
        </w:rPr>
      </w:pPr>
      <w:r w:rsidRPr="00992DCB">
        <w:rPr>
          <w:rFonts w:ascii="Segoe UI" w:hAnsi="Segoe UI" w:cs="Segoe UI"/>
          <w:b/>
          <w:bCs/>
          <w:sz w:val="22"/>
          <w:szCs w:val="22"/>
        </w:rPr>
        <w:t xml:space="preserve">SMLOUVA O </w:t>
      </w:r>
      <w:r w:rsidR="00992DCB">
        <w:rPr>
          <w:rFonts w:ascii="Segoe UI" w:hAnsi="Segoe UI" w:cs="Segoe UI"/>
          <w:b/>
          <w:bCs/>
          <w:sz w:val="22"/>
          <w:szCs w:val="22"/>
        </w:rPr>
        <w:t xml:space="preserve">ZVÝŠENÍ PROPUSTNOSTI KŘIŽOVATEK </w:t>
      </w:r>
      <w:r w:rsidRPr="00992DCB">
        <w:rPr>
          <w:rFonts w:ascii="Segoe UI" w:hAnsi="Segoe UI" w:cs="Segoe UI"/>
          <w:b/>
          <w:bCs/>
          <w:sz w:val="22"/>
          <w:szCs w:val="22"/>
        </w:rPr>
        <w:t>A</w:t>
      </w:r>
    </w:p>
    <w:p w14:paraId="4A315951" w14:textId="77777777" w:rsidR="00C73B3F" w:rsidRPr="00C8580E" w:rsidRDefault="00C73B3F" w:rsidP="00C73B3F">
      <w:pPr>
        <w:spacing w:line="320" w:lineRule="atLeast"/>
        <w:jc w:val="center"/>
        <w:rPr>
          <w:rFonts w:ascii="Segoe UI" w:hAnsi="Segoe UI" w:cs="Segoe UI"/>
          <w:b/>
          <w:bCs/>
          <w:sz w:val="22"/>
          <w:szCs w:val="22"/>
        </w:rPr>
      </w:pPr>
      <w:r w:rsidRPr="00992DCB">
        <w:rPr>
          <w:rFonts w:ascii="Segoe UI" w:hAnsi="Segoe UI" w:cs="Segoe UI"/>
          <w:b/>
          <w:bCs/>
          <w:sz w:val="22"/>
          <w:szCs w:val="22"/>
        </w:rPr>
        <w:t xml:space="preserve"> O POSKYTOVÁNÍ SLUŽEB</w:t>
      </w:r>
    </w:p>
    <w:p w14:paraId="623C65F8" w14:textId="77777777" w:rsidR="00C73B3F" w:rsidRPr="00C8580E" w:rsidRDefault="00C73B3F" w:rsidP="00C73B3F">
      <w:pPr>
        <w:spacing w:line="320" w:lineRule="atLeast"/>
        <w:rPr>
          <w:rFonts w:ascii="Segoe UI" w:hAnsi="Segoe UI" w:cs="Segoe UI"/>
          <w:b/>
          <w:sz w:val="22"/>
          <w:szCs w:val="22"/>
        </w:rPr>
      </w:pP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b/>
          <w:sz w:val="22"/>
          <w:szCs w:val="22"/>
        </w:rPr>
        <w:tab/>
      </w:r>
    </w:p>
    <w:p w14:paraId="4220CA5D" w14:textId="77777777" w:rsidR="00C73B3F" w:rsidRPr="00C8580E" w:rsidRDefault="00C73B3F" w:rsidP="00C73B3F">
      <w:pPr>
        <w:spacing w:line="276" w:lineRule="auto"/>
        <w:ind w:firstLine="360"/>
        <w:rPr>
          <w:rFonts w:ascii="Segoe UI" w:hAnsi="Segoe UI" w:cs="Segoe UI"/>
          <w:sz w:val="22"/>
          <w:szCs w:val="22"/>
        </w:rPr>
      </w:pPr>
      <w:r w:rsidRPr="00C8580E">
        <w:rPr>
          <w:rFonts w:ascii="Segoe UI" w:hAnsi="Segoe UI" w:cs="Segoe UI"/>
          <w:sz w:val="22"/>
          <w:szCs w:val="22"/>
        </w:rPr>
        <w:t>Dnešního dne následující smluvní strany:</w:t>
      </w:r>
    </w:p>
    <w:p w14:paraId="7F002181" w14:textId="77777777" w:rsidR="00C73B3F" w:rsidRPr="00C8580E" w:rsidRDefault="00C73B3F" w:rsidP="00C73B3F">
      <w:pPr>
        <w:pStyle w:val="Nadpis2"/>
        <w:keepNext w:val="0"/>
        <w:numPr>
          <w:ilvl w:val="0"/>
          <w:numId w:val="0"/>
        </w:numPr>
        <w:tabs>
          <w:tab w:val="num" w:pos="567"/>
        </w:tabs>
        <w:spacing w:line="276" w:lineRule="auto"/>
        <w:rPr>
          <w:rFonts w:ascii="Segoe UI" w:hAnsi="Segoe UI" w:cs="Segoe UI"/>
          <w:b/>
          <w:sz w:val="22"/>
          <w:szCs w:val="22"/>
        </w:rPr>
      </w:pPr>
      <w:bookmarkStart w:id="1" w:name="_Toc349316379"/>
      <w:r w:rsidRPr="00C8580E">
        <w:rPr>
          <w:rFonts w:ascii="Segoe UI" w:hAnsi="Segoe UI" w:cs="Segoe UI"/>
          <w:b/>
          <w:sz w:val="22"/>
          <w:szCs w:val="22"/>
        </w:rPr>
        <w:tab/>
      </w:r>
    </w:p>
    <w:bookmarkEnd w:id="1"/>
    <w:p w14:paraId="43125C42" w14:textId="77777777" w:rsidR="00C73B3F" w:rsidRPr="00C8580E" w:rsidRDefault="00C73B3F" w:rsidP="00C73B3F">
      <w:pPr>
        <w:spacing w:line="320" w:lineRule="atLeast"/>
        <w:rPr>
          <w:rFonts w:ascii="Segoe UI" w:hAnsi="Segoe UI" w:cs="Segoe UI"/>
          <w:b/>
          <w:bCs/>
          <w:sz w:val="22"/>
          <w:szCs w:val="22"/>
        </w:rPr>
      </w:pPr>
      <w:r w:rsidRPr="00C8580E">
        <w:rPr>
          <w:rFonts w:ascii="Segoe UI" w:hAnsi="Segoe UI" w:cs="Segoe UI"/>
          <w:b/>
          <w:bCs/>
          <w:sz w:val="22"/>
          <w:szCs w:val="22"/>
        </w:rPr>
        <w:t>Objednatel:</w:t>
      </w:r>
      <w:r w:rsidRPr="00C8580E">
        <w:rPr>
          <w:rFonts w:ascii="Segoe UI" w:hAnsi="Segoe UI" w:cs="Segoe UI"/>
          <w:b/>
          <w:bCs/>
          <w:sz w:val="22"/>
          <w:szCs w:val="22"/>
        </w:rPr>
        <w:tab/>
      </w:r>
      <w:r w:rsidRPr="00C8580E">
        <w:rPr>
          <w:rFonts w:ascii="Segoe UI" w:hAnsi="Segoe UI" w:cs="Segoe UI"/>
          <w:b/>
          <w:bCs/>
          <w:sz w:val="22"/>
          <w:szCs w:val="22"/>
        </w:rPr>
        <w:tab/>
      </w:r>
      <w:r w:rsidRPr="00C8580E">
        <w:rPr>
          <w:rFonts w:ascii="Segoe UI" w:hAnsi="Segoe UI" w:cs="Segoe UI"/>
          <w:b/>
          <w:bCs/>
          <w:sz w:val="22"/>
          <w:szCs w:val="22"/>
        </w:rPr>
        <w:tab/>
      </w:r>
      <w:r w:rsidR="0025672C">
        <w:rPr>
          <w:rFonts w:ascii="Segoe UI" w:hAnsi="Segoe UI" w:cs="Segoe UI"/>
          <w:b/>
          <w:bCs/>
          <w:sz w:val="22"/>
          <w:szCs w:val="22"/>
        </w:rPr>
        <w:t>S</w:t>
      </w:r>
      <w:r w:rsidRPr="00C8580E">
        <w:rPr>
          <w:rFonts w:ascii="Segoe UI" w:hAnsi="Segoe UI" w:cs="Segoe UI"/>
          <w:b/>
          <w:bCs/>
          <w:sz w:val="22"/>
          <w:szCs w:val="22"/>
        </w:rPr>
        <w:t>tatutární město Ostrava</w:t>
      </w:r>
    </w:p>
    <w:p w14:paraId="326A1656" w14:textId="77777777" w:rsidR="00C73B3F" w:rsidRPr="00C8580E" w:rsidRDefault="00C73B3F" w:rsidP="00C73B3F">
      <w:pPr>
        <w:spacing w:line="320" w:lineRule="atLeast"/>
        <w:rPr>
          <w:rStyle w:val="platne1"/>
          <w:rFonts w:ascii="Segoe UI" w:hAnsi="Segoe UI" w:cs="Segoe UI"/>
          <w:b/>
          <w:bCs/>
          <w:sz w:val="22"/>
          <w:szCs w:val="22"/>
        </w:rPr>
      </w:pPr>
      <w:r w:rsidRPr="00C8580E">
        <w:rPr>
          <w:rFonts w:ascii="Segoe UI" w:hAnsi="Segoe UI" w:cs="Segoe UI"/>
          <w:sz w:val="22"/>
          <w:szCs w:val="22"/>
        </w:rPr>
        <w:t>se sídlem:</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t xml:space="preserve">Prokešovo náměstí 1803/8, </w:t>
      </w:r>
    </w:p>
    <w:p w14:paraId="2AE7AA39" w14:textId="77777777" w:rsidR="00C73B3F" w:rsidRPr="00C8580E" w:rsidRDefault="00C73B3F" w:rsidP="00C73B3F">
      <w:pPr>
        <w:spacing w:line="320" w:lineRule="atLeast"/>
        <w:rPr>
          <w:rFonts w:ascii="Segoe UI" w:hAnsi="Segoe UI" w:cs="Segoe UI"/>
          <w:sz w:val="22"/>
          <w:szCs w:val="22"/>
        </w:rPr>
      </w:pP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t>Moravská Ostrava a Přívoz, 729 30 Ostrava</w:t>
      </w:r>
      <w:r w:rsidRPr="00C8580E">
        <w:rPr>
          <w:rFonts w:ascii="Segoe UI" w:hAnsi="Segoe UI" w:cs="Segoe UI"/>
          <w:sz w:val="22"/>
          <w:szCs w:val="22"/>
        </w:rPr>
        <w:t>,</w:t>
      </w:r>
    </w:p>
    <w:p w14:paraId="147A2367" w14:textId="77777777" w:rsidR="00C73B3F" w:rsidRPr="00C8580E" w:rsidRDefault="00C73B3F" w:rsidP="00C73B3F">
      <w:pPr>
        <w:spacing w:line="320" w:lineRule="atLeast"/>
        <w:rPr>
          <w:rFonts w:ascii="Segoe UI" w:hAnsi="Segoe UI" w:cs="Segoe UI"/>
          <w:bCs/>
          <w:color w:val="000000"/>
          <w:sz w:val="22"/>
          <w:szCs w:val="22"/>
        </w:rPr>
      </w:pPr>
      <w:r w:rsidRPr="00C8580E">
        <w:rPr>
          <w:rFonts w:ascii="Segoe UI" w:hAnsi="Segoe UI" w:cs="Segoe UI"/>
          <w:sz w:val="22"/>
          <w:szCs w:val="22"/>
        </w:rPr>
        <w:t>IČ</w:t>
      </w:r>
      <w:r w:rsidR="006B0C99" w:rsidRPr="00C8580E">
        <w:rPr>
          <w:rFonts w:ascii="Segoe UI" w:hAnsi="Segoe UI" w:cs="Segoe UI"/>
          <w:sz w:val="22"/>
          <w:szCs w:val="22"/>
        </w:rPr>
        <w:t>O</w:t>
      </w:r>
      <w:r w:rsidRPr="00C8580E">
        <w:rPr>
          <w:rFonts w:ascii="Segoe UI" w:hAnsi="Segoe UI" w:cs="Segoe UI"/>
          <w:sz w:val="22"/>
          <w:szCs w:val="22"/>
        </w:rPr>
        <w:t xml:space="preserve">: </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t>00845451</w:t>
      </w:r>
    </w:p>
    <w:p w14:paraId="2CACDFF7" w14:textId="77777777" w:rsidR="00C73B3F" w:rsidRPr="00C8580E" w:rsidRDefault="0041524D" w:rsidP="00C73B3F">
      <w:pPr>
        <w:spacing w:line="320" w:lineRule="atLeast"/>
        <w:rPr>
          <w:rFonts w:ascii="Segoe UI" w:hAnsi="Segoe UI" w:cs="Segoe UI"/>
          <w:bCs/>
          <w:color w:val="000000"/>
          <w:sz w:val="22"/>
          <w:szCs w:val="22"/>
        </w:rPr>
      </w:pPr>
      <w:r>
        <w:rPr>
          <w:rFonts w:ascii="Segoe UI" w:hAnsi="Segoe UI" w:cs="Segoe UI"/>
          <w:bCs/>
          <w:color w:val="000000"/>
          <w:sz w:val="22"/>
          <w:szCs w:val="22"/>
        </w:rPr>
        <w:t>DIČ:</w:t>
      </w:r>
      <w:r>
        <w:rPr>
          <w:rFonts w:ascii="Segoe UI" w:hAnsi="Segoe UI" w:cs="Segoe UI"/>
          <w:bCs/>
          <w:color w:val="000000"/>
          <w:sz w:val="22"/>
          <w:szCs w:val="22"/>
        </w:rPr>
        <w:tab/>
      </w:r>
      <w:r>
        <w:rPr>
          <w:rFonts w:ascii="Segoe UI" w:hAnsi="Segoe UI" w:cs="Segoe UI"/>
          <w:bCs/>
          <w:color w:val="000000"/>
          <w:sz w:val="22"/>
          <w:szCs w:val="22"/>
        </w:rPr>
        <w:tab/>
      </w:r>
      <w:r>
        <w:rPr>
          <w:rFonts w:ascii="Segoe UI" w:hAnsi="Segoe UI" w:cs="Segoe UI"/>
          <w:bCs/>
          <w:color w:val="000000"/>
          <w:sz w:val="22"/>
          <w:szCs w:val="22"/>
        </w:rPr>
        <w:tab/>
      </w:r>
      <w:r>
        <w:rPr>
          <w:rFonts w:ascii="Segoe UI" w:hAnsi="Segoe UI" w:cs="Segoe UI"/>
          <w:bCs/>
          <w:color w:val="000000"/>
          <w:sz w:val="22"/>
          <w:szCs w:val="22"/>
        </w:rPr>
        <w:tab/>
        <w:t>CZ00845451</w:t>
      </w:r>
    </w:p>
    <w:p w14:paraId="7F18CD62" w14:textId="77777777" w:rsidR="00C73B3F" w:rsidRPr="00C8580E" w:rsidRDefault="00C73B3F" w:rsidP="00C73B3F">
      <w:pPr>
        <w:numPr>
          <w:ilvl w:val="12"/>
          <w:numId w:val="0"/>
        </w:numPr>
        <w:tabs>
          <w:tab w:val="left" w:pos="2160"/>
        </w:tabs>
        <w:spacing w:line="276" w:lineRule="auto"/>
        <w:jc w:val="both"/>
        <w:rPr>
          <w:rFonts w:ascii="Segoe UI" w:hAnsi="Segoe UI" w:cs="Segoe UI"/>
          <w:sz w:val="22"/>
          <w:szCs w:val="22"/>
        </w:rPr>
      </w:pPr>
      <w:r w:rsidRPr="00C8580E">
        <w:rPr>
          <w:rFonts w:ascii="Segoe UI" w:hAnsi="Segoe UI" w:cs="Segoe UI"/>
          <w:sz w:val="22"/>
          <w:szCs w:val="22"/>
        </w:rPr>
        <w:t xml:space="preserve">Bankovní spojení: </w:t>
      </w:r>
      <w:r w:rsidRPr="00C8580E">
        <w:rPr>
          <w:rFonts w:ascii="Segoe UI" w:hAnsi="Segoe UI" w:cs="Segoe UI"/>
          <w:sz w:val="22"/>
          <w:szCs w:val="22"/>
        </w:rPr>
        <w:tab/>
      </w:r>
      <w:r w:rsidRPr="00C8580E">
        <w:rPr>
          <w:rFonts w:ascii="Segoe UI" w:hAnsi="Segoe UI" w:cs="Segoe UI"/>
          <w:sz w:val="22"/>
          <w:szCs w:val="22"/>
        </w:rPr>
        <w:tab/>
        <w:t>Česká spořitelna a.</w:t>
      </w:r>
      <w:r w:rsidR="00504064">
        <w:rPr>
          <w:rFonts w:ascii="Segoe UI" w:hAnsi="Segoe UI" w:cs="Segoe UI"/>
          <w:sz w:val="22"/>
          <w:szCs w:val="22"/>
        </w:rPr>
        <w:t xml:space="preserve"> </w:t>
      </w:r>
      <w:r w:rsidRPr="00C8580E">
        <w:rPr>
          <w:rFonts w:ascii="Segoe UI" w:hAnsi="Segoe UI" w:cs="Segoe UI"/>
          <w:sz w:val="22"/>
          <w:szCs w:val="22"/>
        </w:rPr>
        <w:t>s, okresní pobočka Ostrava</w:t>
      </w:r>
    </w:p>
    <w:p w14:paraId="758C33D1" w14:textId="77777777" w:rsidR="00C73B3F" w:rsidRPr="00C8580E" w:rsidRDefault="00C73B3F" w:rsidP="00C73B3F">
      <w:pPr>
        <w:numPr>
          <w:ilvl w:val="12"/>
          <w:numId w:val="0"/>
        </w:numPr>
        <w:tabs>
          <w:tab w:val="left" w:pos="2160"/>
        </w:tabs>
        <w:spacing w:line="276" w:lineRule="auto"/>
        <w:jc w:val="both"/>
        <w:rPr>
          <w:rFonts w:ascii="Segoe UI" w:hAnsi="Segoe UI" w:cs="Segoe UI"/>
          <w:sz w:val="22"/>
          <w:szCs w:val="22"/>
        </w:rPr>
      </w:pPr>
      <w:r w:rsidRPr="00C8580E">
        <w:rPr>
          <w:rFonts w:ascii="Segoe UI" w:hAnsi="Segoe UI" w:cs="Segoe UI"/>
          <w:sz w:val="22"/>
          <w:szCs w:val="22"/>
        </w:rPr>
        <w:t xml:space="preserve">Číslo účtu: </w:t>
      </w:r>
      <w:r w:rsidRPr="00C8580E">
        <w:rPr>
          <w:rFonts w:ascii="Segoe UI" w:hAnsi="Segoe UI" w:cs="Segoe UI"/>
          <w:sz w:val="22"/>
          <w:szCs w:val="22"/>
        </w:rPr>
        <w:tab/>
      </w:r>
      <w:r w:rsidRPr="00C8580E">
        <w:rPr>
          <w:rFonts w:ascii="Segoe UI" w:hAnsi="Segoe UI" w:cs="Segoe UI"/>
          <w:sz w:val="22"/>
          <w:szCs w:val="22"/>
        </w:rPr>
        <w:tab/>
      </w:r>
      <w:r w:rsidR="00504064">
        <w:rPr>
          <w:rFonts w:ascii="Segoe UI" w:hAnsi="Segoe UI" w:cs="Segoe UI"/>
          <w:sz w:val="22"/>
          <w:szCs w:val="22"/>
        </w:rPr>
        <w:t xml:space="preserve">6015-1649297309/0800 </w:t>
      </w:r>
    </w:p>
    <w:p w14:paraId="1EACC5A6" w14:textId="77777777" w:rsidR="00C73B3F" w:rsidRPr="00C8580E" w:rsidRDefault="00C73B3F" w:rsidP="00C73B3F">
      <w:pPr>
        <w:spacing w:line="320" w:lineRule="atLeast"/>
        <w:rPr>
          <w:rFonts w:ascii="Segoe UI" w:hAnsi="Segoe UI" w:cs="Segoe UI"/>
          <w:sz w:val="22"/>
          <w:szCs w:val="22"/>
        </w:rPr>
      </w:pPr>
      <w:r w:rsidRPr="00C8580E">
        <w:rPr>
          <w:rFonts w:ascii="Segoe UI" w:hAnsi="Segoe UI" w:cs="Segoe UI"/>
          <w:bCs/>
          <w:color w:val="000000"/>
          <w:sz w:val="22"/>
          <w:szCs w:val="22"/>
        </w:rPr>
        <w:t xml:space="preserve">zastoupena: </w:t>
      </w:r>
      <w:r w:rsidRPr="00C8580E">
        <w:rPr>
          <w:rFonts w:ascii="Segoe UI" w:hAnsi="Segoe UI" w:cs="Segoe UI"/>
          <w:bCs/>
          <w:color w:val="000000"/>
          <w:sz w:val="22"/>
          <w:szCs w:val="22"/>
        </w:rPr>
        <w:tab/>
      </w:r>
      <w:r w:rsidRPr="00C8580E">
        <w:rPr>
          <w:rFonts w:ascii="Segoe UI" w:hAnsi="Segoe UI" w:cs="Segoe UI"/>
          <w:bCs/>
          <w:color w:val="000000"/>
          <w:sz w:val="22"/>
          <w:szCs w:val="22"/>
        </w:rPr>
        <w:tab/>
      </w:r>
      <w:r w:rsidRPr="00C8580E">
        <w:rPr>
          <w:rFonts w:ascii="Segoe UI" w:hAnsi="Segoe UI" w:cs="Segoe UI"/>
          <w:bCs/>
          <w:color w:val="000000"/>
          <w:sz w:val="22"/>
          <w:szCs w:val="22"/>
        </w:rPr>
        <w:tab/>
      </w:r>
    </w:p>
    <w:p w14:paraId="65273A5C" w14:textId="77777777" w:rsidR="00C73B3F" w:rsidRPr="00C8580E" w:rsidRDefault="00C73B3F" w:rsidP="00C73B3F">
      <w:pPr>
        <w:spacing w:line="320" w:lineRule="atLeast"/>
        <w:rPr>
          <w:rFonts w:ascii="Segoe UI" w:hAnsi="Segoe UI" w:cs="Segoe UI"/>
          <w:sz w:val="22"/>
          <w:szCs w:val="22"/>
        </w:rPr>
      </w:pPr>
    </w:p>
    <w:p w14:paraId="2CF6B915" w14:textId="77777777" w:rsidR="00C73B3F" w:rsidRPr="00C8580E" w:rsidRDefault="00C73B3F" w:rsidP="006969F7">
      <w:pPr>
        <w:contextualSpacing/>
        <w:rPr>
          <w:rFonts w:ascii="Segoe UI" w:hAnsi="Segoe UI" w:cs="Segoe UI"/>
          <w:sz w:val="22"/>
          <w:szCs w:val="22"/>
        </w:rPr>
      </w:pPr>
      <w:r w:rsidRPr="00C8580E">
        <w:rPr>
          <w:rFonts w:ascii="Segoe UI" w:hAnsi="Segoe UI" w:cs="Segoe UI"/>
          <w:iCs/>
          <w:sz w:val="22"/>
          <w:szCs w:val="22"/>
        </w:rPr>
        <w:t>(</w:t>
      </w:r>
      <w:r w:rsidRPr="00C8580E">
        <w:rPr>
          <w:rFonts w:ascii="Segoe UI" w:hAnsi="Segoe UI" w:cs="Segoe UI"/>
          <w:sz w:val="22"/>
          <w:szCs w:val="22"/>
        </w:rPr>
        <w:t>dále jen „</w:t>
      </w:r>
      <w:r w:rsidRPr="00C8580E">
        <w:rPr>
          <w:rFonts w:ascii="Segoe UI" w:hAnsi="Segoe UI" w:cs="Segoe UI"/>
          <w:b/>
          <w:sz w:val="22"/>
          <w:szCs w:val="22"/>
        </w:rPr>
        <w:t>Objednatel</w:t>
      </w:r>
      <w:r w:rsidRPr="00C8580E">
        <w:rPr>
          <w:rFonts w:ascii="Segoe UI" w:hAnsi="Segoe UI" w:cs="Segoe UI"/>
          <w:sz w:val="22"/>
          <w:szCs w:val="22"/>
        </w:rPr>
        <w:t>“)</w:t>
      </w:r>
    </w:p>
    <w:p w14:paraId="1027366B" w14:textId="77777777" w:rsidR="00C73B3F" w:rsidRPr="00C8580E" w:rsidRDefault="00C73B3F" w:rsidP="006969F7">
      <w:pPr>
        <w:contextualSpacing/>
        <w:rPr>
          <w:rFonts w:ascii="Segoe UI" w:hAnsi="Segoe UI" w:cs="Segoe UI"/>
          <w:sz w:val="22"/>
          <w:szCs w:val="22"/>
        </w:rPr>
      </w:pPr>
    </w:p>
    <w:p w14:paraId="4B5F6DE7" w14:textId="77777777" w:rsidR="00C73B3F" w:rsidRPr="00C8580E" w:rsidRDefault="00C73B3F" w:rsidP="006969F7">
      <w:pPr>
        <w:contextualSpacing/>
        <w:rPr>
          <w:rFonts w:ascii="Segoe UI" w:hAnsi="Segoe UI" w:cs="Segoe UI"/>
          <w:sz w:val="22"/>
          <w:szCs w:val="22"/>
        </w:rPr>
      </w:pPr>
      <w:r w:rsidRPr="00C8580E">
        <w:rPr>
          <w:rFonts w:ascii="Segoe UI" w:hAnsi="Segoe UI" w:cs="Segoe UI"/>
          <w:sz w:val="22"/>
          <w:szCs w:val="22"/>
        </w:rPr>
        <w:t>a</w:t>
      </w:r>
    </w:p>
    <w:p w14:paraId="27081840" w14:textId="77777777" w:rsidR="00C73B3F" w:rsidRPr="00C8580E" w:rsidRDefault="00C73B3F" w:rsidP="006969F7">
      <w:pPr>
        <w:contextualSpacing/>
        <w:rPr>
          <w:rFonts w:ascii="Segoe UI" w:hAnsi="Segoe UI" w:cs="Segoe UI"/>
          <w:sz w:val="22"/>
          <w:szCs w:val="22"/>
        </w:rPr>
      </w:pPr>
    </w:p>
    <w:p w14:paraId="7C972736" w14:textId="77777777" w:rsidR="00C73B3F" w:rsidRPr="00C8580E" w:rsidRDefault="00C73B3F" w:rsidP="006969F7">
      <w:pPr>
        <w:contextualSpacing/>
        <w:jc w:val="both"/>
        <w:rPr>
          <w:rFonts w:ascii="Segoe UI" w:hAnsi="Segoe UI" w:cs="Segoe UI"/>
          <w:b/>
          <w:bCs/>
          <w:sz w:val="22"/>
          <w:szCs w:val="22"/>
        </w:rPr>
      </w:pPr>
      <w:r w:rsidRPr="00C8580E">
        <w:rPr>
          <w:rFonts w:ascii="Segoe UI" w:hAnsi="Segoe UI" w:cs="Segoe UI"/>
          <w:b/>
          <w:bCs/>
          <w:sz w:val="22"/>
          <w:szCs w:val="22"/>
        </w:rPr>
        <w:t xml:space="preserve">Zhotovitel: </w:t>
      </w:r>
      <w:r w:rsidRPr="00C8580E">
        <w:rPr>
          <w:rFonts w:ascii="Segoe UI" w:hAnsi="Segoe UI" w:cs="Segoe UI"/>
          <w:b/>
          <w:bCs/>
          <w:sz w:val="22"/>
          <w:szCs w:val="22"/>
        </w:rPr>
        <w:tab/>
      </w:r>
      <w:r w:rsidRPr="00C8580E">
        <w:rPr>
          <w:rFonts w:ascii="Segoe UI" w:hAnsi="Segoe UI" w:cs="Segoe UI"/>
          <w:b/>
          <w:bCs/>
          <w:sz w:val="22"/>
          <w:szCs w:val="22"/>
        </w:rPr>
        <w:tab/>
      </w:r>
      <w:r w:rsidRPr="00C8580E">
        <w:rPr>
          <w:rFonts w:ascii="Segoe UI" w:hAnsi="Segoe UI" w:cs="Segoe UI"/>
          <w:b/>
          <w:bCs/>
          <w:sz w:val="22"/>
          <w:szCs w:val="22"/>
        </w:rPr>
        <w:tab/>
      </w:r>
      <w:r w:rsidRPr="00C8580E">
        <w:rPr>
          <w:rFonts w:ascii="Segoe UI" w:hAnsi="Segoe UI" w:cs="Segoe UI"/>
          <w:b/>
          <w:sz w:val="22"/>
          <w:szCs w:val="22"/>
          <w:highlight w:val="yellow"/>
        </w:rPr>
        <w:t>[</w:t>
      </w:r>
      <w:r w:rsidR="0025672C">
        <w:rPr>
          <w:rFonts w:ascii="Segoe UI" w:hAnsi="Segoe UI" w:cs="Segoe UI"/>
          <w:b/>
          <w:sz w:val="22"/>
          <w:szCs w:val="22"/>
          <w:highlight w:val="yellow"/>
        </w:rPr>
        <w:t xml:space="preserve">identifikační údaje </w:t>
      </w:r>
      <w:r w:rsidRPr="00C8580E">
        <w:rPr>
          <w:rFonts w:ascii="Segoe UI" w:hAnsi="Segoe UI" w:cs="Segoe UI"/>
          <w:b/>
          <w:sz w:val="22"/>
          <w:szCs w:val="22"/>
          <w:highlight w:val="yellow"/>
        </w:rPr>
        <w:t xml:space="preserve">DOPLNÍ </w:t>
      </w:r>
      <w:r w:rsidR="006B0C99" w:rsidRPr="00C8580E">
        <w:rPr>
          <w:rFonts w:ascii="Segoe UI" w:hAnsi="Segoe UI" w:cs="Segoe UI"/>
          <w:b/>
          <w:sz w:val="22"/>
          <w:szCs w:val="22"/>
          <w:highlight w:val="yellow"/>
        </w:rPr>
        <w:t>ÚČASTNÍK</w:t>
      </w:r>
      <w:r w:rsidR="0025672C">
        <w:rPr>
          <w:rFonts w:ascii="Segoe UI" w:hAnsi="Segoe UI" w:cs="Segoe UI"/>
          <w:b/>
          <w:sz w:val="22"/>
          <w:szCs w:val="22"/>
          <w:highlight w:val="yellow"/>
        </w:rPr>
        <w:t xml:space="preserve"> nebo bude doplněno zadavatelem dle nabídky účastníka, pokud v nabídce nebude předložena smlouva</w:t>
      </w:r>
      <w:r w:rsidRPr="00C8580E">
        <w:rPr>
          <w:rFonts w:ascii="Segoe UI" w:hAnsi="Segoe UI" w:cs="Segoe UI"/>
          <w:b/>
          <w:sz w:val="22"/>
          <w:szCs w:val="22"/>
          <w:highlight w:val="yellow"/>
        </w:rPr>
        <w:t>]</w:t>
      </w:r>
    </w:p>
    <w:p w14:paraId="4DC84C43" w14:textId="77777777" w:rsidR="00C73B3F" w:rsidRPr="00C8580E" w:rsidRDefault="00C73B3F" w:rsidP="00C73B3F">
      <w:pPr>
        <w:spacing w:line="320" w:lineRule="atLeast"/>
        <w:rPr>
          <w:rStyle w:val="platne1"/>
          <w:rFonts w:ascii="Segoe UI" w:hAnsi="Segoe UI" w:cs="Segoe UI"/>
          <w:sz w:val="22"/>
          <w:szCs w:val="22"/>
        </w:rPr>
      </w:pPr>
      <w:r w:rsidRPr="00C8580E">
        <w:rPr>
          <w:rStyle w:val="platne1"/>
          <w:rFonts w:ascii="Segoe UI" w:hAnsi="Segoe UI" w:cs="Segoe UI"/>
          <w:sz w:val="22"/>
          <w:szCs w:val="22"/>
        </w:rPr>
        <w:t>se sídlem:</w:t>
      </w: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r>
      <w:r w:rsidRPr="00C8580E">
        <w:rPr>
          <w:rStyle w:val="platne1"/>
          <w:rFonts w:ascii="Segoe UI" w:hAnsi="Segoe UI" w:cs="Segoe UI"/>
          <w:sz w:val="22"/>
          <w:szCs w:val="22"/>
        </w:rPr>
        <w:tab/>
      </w:r>
    </w:p>
    <w:p w14:paraId="182273BE" w14:textId="77777777" w:rsidR="00C73B3F" w:rsidRPr="00C8580E" w:rsidRDefault="00C73B3F" w:rsidP="00C73B3F">
      <w:pPr>
        <w:spacing w:line="320" w:lineRule="atLeast"/>
        <w:rPr>
          <w:rFonts w:ascii="Segoe UI" w:hAnsi="Segoe UI" w:cs="Segoe UI"/>
          <w:sz w:val="22"/>
          <w:szCs w:val="22"/>
        </w:rPr>
      </w:pPr>
      <w:r w:rsidRPr="00C8580E">
        <w:rPr>
          <w:rFonts w:ascii="Segoe UI" w:hAnsi="Segoe UI" w:cs="Segoe UI"/>
          <w:sz w:val="22"/>
          <w:szCs w:val="22"/>
        </w:rPr>
        <w:t>IČ</w:t>
      </w:r>
      <w:r w:rsidR="0025672C">
        <w:rPr>
          <w:rFonts w:ascii="Segoe UI" w:hAnsi="Segoe UI" w:cs="Segoe UI"/>
          <w:sz w:val="22"/>
          <w:szCs w:val="22"/>
        </w:rPr>
        <w:t>O</w:t>
      </w:r>
      <w:r w:rsidRPr="00C8580E">
        <w:rPr>
          <w:rFonts w:ascii="Segoe UI" w:hAnsi="Segoe UI" w:cs="Segoe UI"/>
          <w:sz w:val="22"/>
          <w:szCs w:val="22"/>
        </w:rPr>
        <w:t>:</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p>
    <w:p w14:paraId="7CBF0BD9" w14:textId="77777777" w:rsidR="00C73B3F" w:rsidRPr="00C8580E" w:rsidRDefault="00C73B3F" w:rsidP="00C73B3F">
      <w:pPr>
        <w:spacing w:line="320" w:lineRule="atLeast"/>
        <w:rPr>
          <w:rFonts w:ascii="Segoe UI" w:hAnsi="Segoe UI" w:cs="Segoe UI"/>
          <w:sz w:val="22"/>
          <w:szCs w:val="22"/>
        </w:rPr>
      </w:pPr>
      <w:r w:rsidRPr="00C8580E">
        <w:rPr>
          <w:rFonts w:ascii="Segoe UI" w:hAnsi="Segoe UI" w:cs="Segoe UI"/>
          <w:bCs/>
          <w:color w:val="000000"/>
          <w:sz w:val="22"/>
          <w:szCs w:val="22"/>
        </w:rPr>
        <w:t>DIČ:</w:t>
      </w:r>
      <w:r w:rsidRPr="00C8580E">
        <w:rPr>
          <w:rFonts w:ascii="Segoe UI" w:hAnsi="Segoe UI" w:cs="Segoe UI"/>
          <w:bCs/>
          <w:color w:val="000000"/>
          <w:sz w:val="22"/>
          <w:szCs w:val="22"/>
        </w:rPr>
        <w:tab/>
      </w:r>
      <w:r w:rsidRPr="00C8580E">
        <w:rPr>
          <w:rFonts w:ascii="Segoe UI" w:hAnsi="Segoe UI" w:cs="Segoe UI"/>
          <w:bCs/>
          <w:color w:val="000000"/>
          <w:sz w:val="22"/>
          <w:szCs w:val="22"/>
        </w:rPr>
        <w:tab/>
      </w:r>
      <w:r w:rsidRPr="00C8580E">
        <w:rPr>
          <w:rFonts w:ascii="Segoe UI" w:hAnsi="Segoe UI" w:cs="Segoe UI"/>
          <w:bCs/>
          <w:color w:val="000000"/>
          <w:sz w:val="22"/>
          <w:szCs w:val="22"/>
        </w:rPr>
        <w:tab/>
      </w:r>
      <w:r w:rsidRPr="00C8580E">
        <w:rPr>
          <w:rFonts w:ascii="Segoe UI" w:hAnsi="Segoe UI" w:cs="Segoe UI"/>
          <w:bCs/>
          <w:color w:val="000000"/>
          <w:sz w:val="22"/>
          <w:szCs w:val="22"/>
        </w:rPr>
        <w:tab/>
      </w:r>
    </w:p>
    <w:p w14:paraId="48367D24" w14:textId="77777777" w:rsidR="00C73B3F" w:rsidRPr="00C8580E" w:rsidRDefault="00C73B3F" w:rsidP="00C73B3F">
      <w:pPr>
        <w:numPr>
          <w:ilvl w:val="12"/>
          <w:numId w:val="0"/>
        </w:numPr>
        <w:tabs>
          <w:tab w:val="left" w:pos="2160"/>
        </w:tabs>
        <w:spacing w:line="276" w:lineRule="auto"/>
        <w:jc w:val="both"/>
        <w:rPr>
          <w:rFonts w:ascii="Segoe UI" w:hAnsi="Segoe UI" w:cs="Segoe UI"/>
          <w:sz w:val="22"/>
          <w:szCs w:val="22"/>
        </w:rPr>
      </w:pPr>
      <w:r w:rsidRPr="00C8580E">
        <w:rPr>
          <w:rFonts w:ascii="Segoe UI" w:hAnsi="Segoe UI" w:cs="Segoe UI"/>
          <w:sz w:val="22"/>
          <w:szCs w:val="22"/>
        </w:rPr>
        <w:t xml:space="preserve">Bankovní spojení: </w:t>
      </w:r>
      <w:r w:rsidRPr="00C8580E">
        <w:rPr>
          <w:rFonts w:ascii="Segoe UI" w:hAnsi="Segoe UI" w:cs="Segoe UI"/>
          <w:sz w:val="22"/>
          <w:szCs w:val="22"/>
        </w:rPr>
        <w:tab/>
      </w:r>
      <w:r w:rsidRPr="00C8580E">
        <w:rPr>
          <w:rFonts w:ascii="Segoe UI" w:hAnsi="Segoe UI" w:cs="Segoe UI"/>
          <w:sz w:val="22"/>
          <w:szCs w:val="22"/>
        </w:rPr>
        <w:tab/>
      </w:r>
    </w:p>
    <w:p w14:paraId="6D6BAAE9" w14:textId="77777777" w:rsidR="00C73B3F" w:rsidRPr="00C8580E" w:rsidRDefault="00C73B3F" w:rsidP="00C73B3F">
      <w:pPr>
        <w:numPr>
          <w:ilvl w:val="12"/>
          <w:numId w:val="0"/>
        </w:numPr>
        <w:tabs>
          <w:tab w:val="left" w:pos="2160"/>
        </w:tabs>
        <w:spacing w:line="276" w:lineRule="auto"/>
        <w:jc w:val="both"/>
        <w:rPr>
          <w:rFonts w:ascii="Segoe UI" w:hAnsi="Segoe UI" w:cs="Segoe UI"/>
          <w:sz w:val="22"/>
          <w:szCs w:val="22"/>
        </w:rPr>
      </w:pPr>
      <w:r w:rsidRPr="00C8580E">
        <w:rPr>
          <w:rFonts w:ascii="Segoe UI" w:hAnsi="Segoe UI" w:cs="Segoe UI"/>
          <w:sz w:val="22"/>
          <w:szCs w:val="22"/>
        </w:rPr>
        <w:t xml:space="preserve">Číslo účtu: </w:t>
      </w:r>
      <w:r w:rsidRPr="00C8580E">
        <w:rPr>
          <w:rFonts w:ascii="Segoe UI" w:hAnsi="Segoe UI" w:cs="Segoe UI"/>
          <w:sz w:val="22"/>
          <w:szCs w:val="22"/>
        </w:rPr>
        <w:tab/>
      </w:r>
      <w:r w:rsidRPr="00C8580E">
        <w:rPr>
          <w:rFonts w:ascii="Segoe UI" w:hAnsi="Segoe UI" w:cs="Segoe UI"/>
          <w:sz w:val="22"/>
          <w:szCs w:val="22"/>
        </w:rPr>
        <w:tab/>
      </w:r>
    </w:p>
    <w:p w14:paraId="5688AEDE" w14:textId="77777777" w:rsidR="0025672C" w:rsidRDefault="00C73B3F" w:rsidP="00C73B3F">
      <w:pPr>
        <w:spacing w:line="320" w:lineRule="atLeast"/>
        <w:rPr>
          <w:rFonts w:ascii="Segoe UI" w:hAnsi="Segoe UI" w:cs="Segoe UI"/>
          <w:bCs/>
          <w:color w:val="000000"/>
          <w:sz w:val="22"/>
          <w:szCs w:val="22"/>
        </w:rPr>
      </w:pPr>
      <w:r w:rsidRPr="00C8580E">
        <w:rPr>
          <w:rFonts w:ascii="Segoe UI" w:hAnsi="Segoe UI" w:cs="Segoe UI"/>
          <w:bCs/>
          <w:color w:val="000000"/>
          <w:sz w:val="22"/>
          <w:szCs w:val="22"/>
        </w:rPr>
        <w:t>zastoupena:</w:t>
      </w:r>
      <w:r w:rsidRPr="00C8580E">
        <w:rPr>
          <w:rFonts w:ascii="Segoe UI" w:hAnsi="Segoe UI" w:cs="Segoe UI"/>
          <w:bCs/>
          <w:color w:val="000000"/>
          <w:sz w:val="22"/>
          <w:szCs w:val="22"/>
        </w:rPr>
        <w:tab/>
      </w:r>
      <w:r w:rsidRPr="00C8580E">
        <w:rPr>
          <w:rFonts w:ascii="Segoe UI" w:hAnsi="Segoe UI" w:cs="Segoe UI"/>
          <w:bCs/>
          <w:color w:val="000000"/>
          <w:sz w:val="22"/>
          <w:szCs w:val="22"/>
        </w:rPr>
        <w:tab/>
      </w:r>
      <w:r w:rsidRPr="00C8580E">
        <w:rPr>
          <w:rFonts w:ascii="Segoe UI" w:hAnsi="Segoe UI" w:cs="Segoe UI"/>
          <w:bCs/>
          <w:color w:val="000000"/>
          <w:sz w:val="22"/>
          <w:szCs w:val="22"/>
        </w:rPr>
        <w:tab/>
      </w:r>
    </w:p>
    <w:p w14:paraId="54A96F29" w14:textId="77777777" w:rsidR="00C73B3F" w:rsidRPr="00C8580E" w:rsidRDefault="00C73B3F" w:rsidP="006969F7">
      <w:pPr>
        <w:spacing w:line="320" w:lineRule="atLeast"/>
        <w:jc w:val="both"/>
        <w:rPr>
          <w:rFonts w:ascii="Segoe UI" w:hAnsi="Segoe UI" w:cs="Segoe UI"/>
          <w:bCs/>
          <w:color w:val="000000"/>
          <w:sz w:val="22"/>
          <w:szCs w:val="22"/>
        </w:rPr>
      </w:pPr>
      <w:r w:rsidRPr="00C8580E">
        <w:rPr>
          <w:rFonts w:ascii="Segoe UI" w:hAnsi="Segoe UI" w:cs="Segoe UI"/>
          <w:bCs/>
          <w:color w:val="000000"/>
          <w:sz w:val="22"/>
          <w:szCs w:val="22"/>
        </w:rPr>
        <w:t xml:space="preserve">zapsaná v obchodním rejstříku vedeném </w:t>
      </w:r>
      <w:r w:rsidR="0025672C">
        <w:rPr>
          <w:rFonts w:ascii="Segoe UI" w:hAnsi="Segoe UI" w:cs="Segoe UI"/>
          <w:sz w:val="22"/>
          <w:szCs w:val="22"/>
        </w:rPr>
        <w:t>__________</w:t>
      </w:r>
      <w:r w:rsidRPr="00C8580E">
        <w:rPr>
          <w:rFonts w:ascii="Segoe UI" w:hAnsi="Segoe UI" w:cs="Segoe UI"/>
          <w:bCs/>
          <w:color w:val="000000"/>
          <w:sz w:val="22"/>
          <w:szCs w:val="22"/>
        </w:rPr>
        <w:t xml:space="preserve"> soudem v </w:t>
      </w:r>
      <w:r w:rsidR="0025672C">
        <w:rPr>
          <w:rFonts w:ascii="Segoe UI" w:hAnsi="Segoe UI" w:cs="Segoe UI"/>
          <w:sz w:val="22"/>
          <w:szCs w:val="22"/>
        </w:rPr>
        <w:t>__________</w:t>
      </w:r>
      <w:r w:rsidRPr="00C8580E">
        <w:rPr>
          <w:rFonts w:ascii="Segoe UI" w:hAnsi="Segoe UI" w:cs="Segoe UI"/>
          <w:bCs/>
          <w:color w:val="000000"/>
          <w:sz w:val="22"/>
          <w:szCs w:val="22"/>
        </w:rPr>
        <w:t xml:space="preserve">, oddíl </w:t>
      </w:r>
      <w:r w:rsidR="0025672C">
        <w:rPr>
          <w:rFonts w:ascii="Segoe UI" w:hAnsi="Segoe UI" w:cs="Segoe UI"/>
          <w:sz w:val="22"/>
          <w:szCs w:val="22"/>
        </w:rPr>
        <w:t>__________</w:t>
      </w:r>
      <w:r w:rsidR="0025672C">
        <w:rPr>
          <w:rFonts w:ascii="Segoe UI" w:hAnsi="Segoe UI" w:cs="Segoe UI"/>
          <w:bCs/>
          <w:color w:val="000000"/>
          <w:sz w:val="22"/>
          <w:szCs w:val="22"/>
        </w:rPr>
        <w:t xml:space="preserve">, </w:t>
      </w:r>
      <w:r w:rsidRPr="00C8580E">
        <w:rPr>
          <w:rFonts w:ascii="Segoe UI" w:hAnsi="Segoe UI" w:cs="Segoe UI"/>
          <w:bCs/>
          <w:color w:val="000000"/>
          <w:sz w:val="22"/>
          <w:szCs w:val="22"/>
        </w:rPr>
        <w:t xml:space="preserve">vložka </w:t>
      </w:r>
      <w:r w:rsidR="0025672C">
        <w:rPr>
          <w:rFonts w:ascii="Segoe UI" w:hAnsi="Segoe UI" w:cs="Segoe UI"/>
          <w:sz w:val="22"/>
          <w:szCs w:val="22"/>
        </w:rPr>
        <w:t>__________</w:t>
      </w:r>
    </w:p>
    <w:p w14:paraId="031A630C" w14:textId="77777777" w:rsidR="00C73B3F" w:rsidRPr="00C8580E" w:rsidRDefault="00C73B3F" w:rsidP="006969F7">
      <w:pPr>
        <w:spacing w:line="320" w:lineRule="atLeast"/>
        <w:jc w:val="both"/>
        <w:rPr>
          <w:rFonts w:ascii="Segoe UI" w:hAnsi="Segoe UI" w:cs="Segoe UI"/>
          <w:bCs/>
          <w:color w:val="000000"/>
          <w:sz w:val="22"/>
          <w:szCs w:val="22"/>
        </w:rPr>
      </w:pPr>
      <w:r w:rsidRPr="00C8580E">
        <w:rPr>
          <w:rFonts w:ascii="Segoe UI" w:hAnsi="Segoe UI" w:cs="Segoe UI"/>
          <w:bCs/>
          <w:color w:val="000000"/>
          <w:sz w:val="22"/>
          <w:szCs w:val="22"/>
        </w:rPr>
        <w:tab/>
      </w:r>
    </w:p>
    <w:p w14:paraId="26566D19" w14:textId="77777777" w:rsidR="00C73B3F" w:rsidRPr="00C8580E" w:rsidRDefault="00C73B3F" w:rsidP="006969F7">
      <w:pPr>
        <w:spacing w:line="320" w:lineRule="atLeast"/>
        <w:jc w:val="both"/>
        <w:rPr>
          <w:rFonts w:ascii="Segoe UI" w:hAnsi="Segoe UI" w:cs="Segoe UI"/>
          <w:sz w:val="22"/>
          <w:szCs w:val="22"/>
        </w:rPr>
      </w:pPr>
      <w:r w:rsidRPr="00C8580E">
        <w:rPr>
          <w:rFonts w:ascii="Segoe UI" w:hAnsi="Segoe UI" w:cs="Segoe UI"/>
          <w:iCs/>
          <w:sz w:val="22"/>
          <w:szCs w:val="22"/>
        </w:rPr>
        <w:t>(</w:t>
      </w:r>
      <w:r w:rsidRPr="00C8580E">
        <w:rPr>
          <w:rFonts w:ascii="Segoe UI" w:hAnsi="Segoe UI" w:cs="Segoe UI"/>
          <w:sz w:val="22"/>
          <w:szCs w:val="22"/>
        </w:rPr>
        <w:t>dále jen „</w:t>
      </w:r>
      <w:r w:rsidRPr="00C8580E">
        <w:rPr>
          <w:rFonts w:ascii="Segoe UI" w:hAnsi="Segoe UI" w:cs="Segoe UI"/>
          <w:b/>
          <w:sz w:val="22"/>
          <w:szCs w:val="22"/>
        </w:rPr>
        <w:t>Zhotovitel</w:t>
      </w:r>
      <w:r w:rsidRPr="00C8580E">
        <w:rPr>
          <w:rFonts w:ascii="Segoe UI" w:hAnsi="Segoe UI" w:cs="Segoe UI"/>
          <w:sz w:val="22"/>
          <w:szCs w:val="22"/>
        </w:rPr>
        <w:t>“)</w:t>
      </w:r>
    </w:p>
    <w:p w14:paraId="5CA4123A" w14:textId="77777777" w:rsidR="00C73B3F" w:rsidRPr="00C8580E" w:rsidRDefault="00C73B3F" w:rsidP="006969F7">
      <w:pPr>
        <w:spacing w:line="320" w:lineRule="atLeast"/>
        <w:jc w:val="both"/>
        <w:rPr>
          <w:rFonts w:ascii="Segoe UI" w:hAnsi="Segoe UI" w:cs="Segoe UI"/>
          <w:iCs/>
          <w:sz w:val="22"/>
          <w:szCs w:val="22"/>
        </w:rPr>
      </w:pPr>
    </w:p>
    <w:p w14:paraId="1D5C2A1E" w14:textId="77777777" w:rsidR="00C73B3F" w:rsidRPr="00C8580E" w:rsidRDefault="00C73B3F" w:rsidP="006969F7">
      <w:pPr>
        <w:spacing w:line="320" w:lineRule="atLeast"/>
        <w:jc w:val="both"/>
        <w:rPr>
          <w:rFonts w:ascii="Segoe UI" w:hAnsi="Segoe UI" w:cs="Segoe UI"/>
          <w:sz w:val="22"/>
          <w:szCs w:val="22"/>
        </w:rPr>
      </w:pPr>
      <w:r w:rsidRPr="00C8580E">
        <w:rPr>
          <w:rFonts w:ascii="Segoe UI" w:hAnsi="Segoe UI" w:cs="Segoe UI"/>
          <w:iCs/>
          <w:sz w:val="22"/>
          <w:szCs w:val="22"/>
        </w:rPr>
        <w:t>(Objednatel a Zhotovitel dále jednotlivě též jen „</w:t>
      </w:r>
      <w:r w:rsidRPr="00C8580E">
        <w:rPr>
          <w:rFonts w:ascii="Segoe UI" w:hAnsi="Segoe UI" w:cs="Segoe UI"/>
          <w:b/>
          <w:iCs/>
          <w:sz w:val="22"/>
          <w:szCs w:val="22"/>
        </w:rPr>
        <w:t>Smluvní strana</w:t>
      </w:r>
      <w:r w:rsidRPr="00C8580E">
        <w:rPr>
          <w:rFonts w:ascii="Segoe UI" w:hAnsi="Segoe UI" w:cs="Segoe UI"/>
          <w:iCs/>
          <w:sz w:val="22"/>
          <w:szCs w:val="22"/>
        </w:rPr>
        <w:t>“ nebo společně „</w:t>
      </w:r>
      <w:r w:rsidRPr="00C8580E">
        <w:rPr>
          <w:rFonts w:ascii="Segoe UI" w:hAnsi="Segoe UI" w:cs="Segoe UI"/>
          <w:b/>
          <w:iCs/>
          <w:sz w:val="22"/>
          <w:szCs w:val="22"/>
        </w:rPr>
        <w:t>Smluvní strany</w:t>
      </w:r>
      <w:r w:rsidRPr="00C8580E">
        <w:rPr>
          <w:rFonts w:ascii="Segoe UI" w:hAnsi="Segoe UI" w:cs="Segoe UI"/>
          <w:iCs/>
          <w:sz w:val="22"/>
          <w:szCs w:val="22"/>
        </w:rPr>
        <w:t>“)</w:t>
      </w:r>
    </w:p>
    <w:p w14:paraId="73C87BB7" w14:textId="77777777" w:rsidR="00C73B3F" w:rsidRPr="00C8580E" w:rsidRDefault="00C73B3F" w:rsidP="006969F7">
      <w:pPr>
        <w:tabs>
          <w:tab w:val="left" w:pos="1701"/>
        </w:tabs>
        <w:spacing w:line="276" w:lineRule="auto"/>
        <w:ind w:left="360"/>
        <w:jc w:val="both"/>
        <w:rPr>
          <w:rFonts w:ascii="Segoe UI" w:hAnsi="Segoe UI" w:cs="Segoe UI"/>
          <w:sz w:val="22"/>
          <w:szCs w:val="22"/>
        </w:rPr>
      </w:pPr>
    </w:p>
    <w:p w14:paraId="6D3F0BDF" w14:textId="77777777" w:rsidR="006969F7" w:rsidRDefault="00C73B3F" w:rsidP="006969F7">
      <w:pPr>
        <w:pStyle w:val="RLdajeosmluvnstran"/>
        <w:jc w:val="both"/>
        <w:rPr>
          <w:rFonts w:ascii="Segoe UI" w:hAnsi="Segoe UI" w:cs="Segoe UI"/>
          <w:szCs w:val="22"/>
        </w:rPr>
      </w:pPr>
      <w:r w:rsidRPr="00C8580E">
        <w:rPr>
          <w:rFonts w:ascii="Segoe UI" w:hAnsi="Segoe UI" w:cs="Segoe UI"/>
          <w:szCs w:val="22"/>
        </w:rPr>
        <w:t>uzavírají v souladu s ustanovením § 2586 a násl. zákona č. 89/2012 Sb., občanský zákoník, ve znění pozdějších předpisů (dále jen „</w:t>
      </w:r>
      <w:r w:rsidRPr="00C8580E">
        <w:rPr>
          <w:rFonts w:ascii="Segoe UI" w:hAnsi="Segoe UI" w:cs="Segoe UI"/>
          <w:b/>
          <w:i/>
          <w:szCs w:val="22"/>
        </w:rPr>
        <w:t>OZ</w:t>
      </w:r>
      <w:r w:rsidRPr="00C8580E">
        <w:rPr>
          <w:rFonts w:ascii="Segoe UI" w:hAnsi="Segoe UI" w:cs="Segoe UI"/>
          <w:szCs w:val="22"/>
        </w:rPr>
        <w:t>“) s přiměřeným použitím § 1746 odst. 2 a § 2358 a násl. OZ, tuto</w:t>
      </w:r>
    </w:p>
    <w:p w14:paraId="26B75589" w14:textId="77777777" w:rsidR="006969F7" w:rsidRPr="00C8580E" w:rsidRDefault="006969F7" w:rsidP="006969F7">
      <w:pPr>
        <w:pStyle w:val="RLdajeosmluvnstran"/>
        <w:jc w:val="both"/>
        <w:rPr>
          <w:rFonts w:ascii="Segoe UI" w:hAnsi="Segoe UI" w:cs="Segoe UI"/>
          <w:szCs w:val="22"/>
        </w:rPr>
      </w:pPr>
    </w:p>
    <w:p w14:paraId="6259356B" w14:textId="77777777" w:rsidR="00C73B3F" w:rsidRPr="00C8580E" w:rsidRDefault="00C73B3F" w:rsidP="00C73B3F">
      <w:pPr>
        <w:pStyle w:val="RLdajeosmluvnstran"/>
        <w:rPr>
          <w:rFonts w:ascii="Segoe UI" w:hAnsi="Segoe UI" w:cs="Segoe UI"/>
          <w:szCs w:val="22"/>
        </w:rPr>
      </w:pPr>
      <w:r w:rsidRPr="00992DCB">
        <w:rPr>
          <w:rFonts w:ascii="Segoe UI" w:hAnsi="Segoe UI" w:cs="Segoe UI"/>
          <w:b/>
          <w:szCs w:val="22"/>
        </w:rPr>
        <w:t xml:space="preserve">Smlouvu o </w:t>
      </w:r>
      <w:r w:rsidR="00992DCB">
        <w:rPr>
          <w:rFonts w:ascii="Segoe UI" w:hAnsi="Segoe UI" w:cs="Segoe UI"/>
          <w:b/>
          <w:szCs w:val="22"/>
        </w:rPr>
        <w:t xml:space="preserve">zvýšení </w:t>
      </w:r>
      <w:r w:rsidR="003D5EDA">
        <w:rPr>
          <w:rFonts w:ascii="Segoe UI" w:hAnsi="Segoe UI" w:cs="Segoe UI"/>
          <w:b/>
          <w:szCs w:val="22"/>
        </w:rPr>
        <w:t>propustnosti křižovatek</w:t>
      </w:r>
      <w:r w:rsidRPr="00992DCB">
        <w:rPr>
          <w:rFonts w:ascii="Segoe UI" w:hAnsi="Segoe UI" w:cs="Segoe UI"/>
          <w:b/>
          <w:szCs w:val="22"/>
        </w:rPr>
        <w:t xml:space="preserve"> a o poskytování služeb</w:t>
      </w:r>
    </w:p>
    <w:p w14:paraId="1363431C" w14:textId="77777777" w:rsidR="00C73B3F" w:rsidRPr="00C8580E" w:rsidRDefault="00C73B3F" w:rsidP="00C73B3F">
      <w:pPr>
        <w:tabs>
          <w:tab w:val="left" w:pos="1701"/>
        </w:tabs>
        <w:spacing w:line="276" w:lineRule="auto"/>
        <w:ind w:left="360"/>
        <w:jc w:val="center"/>
        <w:rPr>
          <w:rFonts w:ascii="Segoe UI" w:hAnsi="Segoe UI" w:cs="Segoe UI"/>
          <w:sz w:val="22"/>
          <w:szCs w:val="22"/>
        </w:rPr>
      </w:pPr>
      <w:r w:rsidRPr="00C8580E">
        <w:rPr>
          <w:rFonts w:ascii="Segoe UI" w:hAnsi="Segoe UI" w:cs="Segoe UI"/>
          <w:sz w:val="22"/>
          <w:szCs w:val="22"/>
        </w:rPr>
        <w:t xml:space="preserve"> (dále jen </w:t>
      </w:r>
      <w:r w:rsidRPr="00C8580E">
        <w:rPr>
          <w:rFonts w:ascii="Segoe UI" w:hAnsi="Segoe UI" w:cs="Segoe UI"/>
          <w:b/>
          <w:sz w:val="22"/>
          <w:szCs w:val="22"/>
        </w:rPr>
        <w:t>„</w:t>
      </w:r>
      <w:r w:rsidRPr="00C8580E">
        <w:rPr>
          <w:rFonts w:ascii="Segoe UI" w:hAnsi="Segoe UI" w:cs="Segoe UI"/>
          <w:b/>
          <w:i/>
          <w:sz w:val="22"/>
          <w:szCs w:val="22"/>
        </w:rPr>
        <w:t>Smlouva“</w:t>
      </w:r>
      <w:r w:rsidRPr="00C8580E">
        <w:rPr>
          <w:rFonts w:ascii="Segoe UI" w:hAnsi="Segoe UI" w:cs="Segoe UI"/>
          <w:sz w:val="22"/>
          <w:szCs w:val="22"/>
        </w:rPr>
        <w:t>)</w:t>
      </w:r>
    </w:p>
    <w:p w14:paraId="6212389A" w14:textId="77777777" w:rsidR="00C73B3F" w:rsidRPr="00C8580E" w:rsidRDefault="00C73B3F" w:rsidP="00C73B3F">
      <w:pPr>
        <w:pStyle w:val="Nadpisobsahu"/>
        <w:keepNext w:val="0"/>
        <w:keepLines w:val="0"/>
        <w:widowControl w:val="0"/>
        <w:jc w:val="center"/>
        <w:rPr>
          <w:rFonts w:ascii="Segoe UI" w:hAnsi="Segoe UI" w:cs="Segoe UI"/>
          <w:color w:val="auto"/>
          <w:sz w:val="22"/>
          <w:szCs w:val="22"/>
        </w:rPr>
      </w:pPr>
      <w:bookmarkStart w:id="2" w:name="_Ref305657724"/>
      <w:r w:rsidRPr="00C8580E">
        <w:rPr>
          <w:rFonts w:ascii="Segoe UI" w:hAnsi="Segoe UI" w:cs="Segoe UI"/>
          <w:color w:val="auto"/>
          <w:sz w:val="22"/>
          <w:szCs w:val="22"/>
        </w:rPr>
        <w:lastRenderedPageBreak/>
        <w:t>OBSAH:</w:t>
      </w:r>
    </w:p>
    <w:p w14:paraId="701244F5" w14:textId="77777777" w:rsidR="00C73B3F" w:rsidRPr="00C8580E" w:rsidRDefault="00C73B3F" w:rsidP="00C73B3F">
      <w:pPr>
        <w:pStyle w:val="Obsah2"/>
        <w:tabs>
          <w:tab w:val="right" w:leader="dot" w:pos="9062"/>
        </w:tabs>
        <w:rPr>
          <w:rFonts w:ascii="Segoe UI" w:hAnsi="Segoe UI" w:cs="Segoe UI"/>
          <w:sz w:val="22"/>
          <w:szCs w:val="22"/>
        </w:rPr>
      </w:pPr>
    </w:p>
    <w:p w14:paraId="07EC631E" w14:textId="77777777" w:rsidR="00C73B3F" w:rsidRPr="00C8580E" w:rsidRDefault="00C73B3F" w:rsidP="00C73B3F">
      <w:pPr>
        <w:rPr>
          <w:rFonts w:ascii="Segoe UI" w:hAnsi="Segoe UI" w:cs="Segoe UI"/>
          <w:sz w:val="22"/>
          <w:szCs w:val="22"/>
        </w:rPr>
      </w:pPr>
    </w:p>
    <w:p w14:paraId="12A32FF9" w14:textId="77777777" w:rsidR="00C73B3F" w:rsidRPr="00C8580E" w:rsidRDefault="00C73B3F" w:rsidP="00C73B3F">
      <w:pPr>
        <w:rPr>
          <w:rFonts w:ascii="Segoe UI" w:hAnsi="Segoe UI" w:cs="Segoe UI"/>
          <w:sz w:val="22"/>
          <w:szCs w:val="22"/>
        </w:rPr>
      </w:pPr>
    </w:p>
    <w:p w14:paraId="19740E2B" w14:textId="77777777" w:rsidR="00C73B3F" w:rsidRPr="00C8580E" w:rsidRDefault="00C73B3F" w:rsidP="00C73B3F">
      <w:pPr>
        <w:pStyle w:val="Obsah1"/>
        <w:rPr>
          <w:rFonts w:ascii="Segoe UI" w:hAnsi="Segoe UI" w:cs="Segoe UI"/>
          <w:noProof/>
          <w:sz w:val="22"/>
          <w:szCs w:val="22"/>
        </w:rPr>
      </w:pPr>
      <w:r w:rsidRPr="00C8580E">
        <w:rPr>
          <w:rFonts w:ascii="Segoe UI" w:hAnsi="Segoe UI" w:cs="Segoe UI"/>
          <w:sz w:val="22"/>
          <w:szCs w:val="22"/>
        </w:rPr>
        <w:fldChar w:fldCharType="begin"/>
      </w:r>
      <w:r w:rsidRPr="00C8580E">
        <w:rPr>
          <w:rFonts w:ascii="Segoe UI" w:hAnsi="Segoe UI" w:cs="Segoe UI"/>
          <w:sz w:val="22"/>
          <w:szCs w:val="22"/>
        </w:rPr>
        <w:instrText xml:space="preserve"> TOC \o "1-3" \h \z \u </w:instrText>
      </w:r>
      <w:r w:rsidRPr="00C8580E">
        <w:rPr>
          <w:rFonts w:ascii="Segoe UI" w:hAnsi="Segoe UI" w:cs="Segoe UI"/>
          <w:sz w:val="22"/>
          <w:szCs w:val="22"/>
        </w:rPr>
        <w:fldChar w:fldCharType="separate"/>
      </w:r>
      <w:hyperlink w:anchor="_Toc396417849" w:history="1">
        <w:r w:rsidRPr="00C8580E">
          <w:rPr>
            <w:rStyle w:val="Hypertextovodkaz"/>
            <w:rFonts w:ascii="Segoe UI" w:hAnsi="Segoe UI" w:cs="Segoe UI"/>
            <w:b/>
            <w:noProof/>
            <w:sz w:val="22"/>
            <w:szCs w:val="22"/>
          </w:rPr>
          <w:t>I.</w:t>
        </w:r>
        <w:r w:rsidRPr="00C8580E">
          <w:rPr>
            <w:rFonts w:ascii="Segoe UI" w:hAnsi="Segoe UI" w:cs="Segoe UI"/>
            <w:noProof/>
            <w:sz w:val="22"/>
            <w:szCs w:val="22"/>
          </w:rPr>
          <w:tab/>
        </w:r>
        <w:r w:rsidRPr="00C8580E">
          <w:rPr>
            <w:rStyle w:val="Hypertextovodkaz"/>
            <w:rFonts w:ascii="Segoe UI" w:hAnsi="Segoe UI" w:cs="Segoe UI"/>
            <w:b/>
            <w:noProof/>
            <w:sz w:val="22"/>
            <w:szCs w:val="22"/>
          </w:rPr>
          <w:t>ÚVODNÍ USTANOVENÍ</w:t>
        </w:r>
        <w:r w:rsidRPr="00C8580E">
          <w:rPr>
            <w:rFonts w:ascii="Segoe UI" w:hAnsi="Segoe UI" w:cs="Segoe UI"/>
            <w:noProof/>
            <w:webHidden/>
            <w:sz w:val="22"/>
            <w:szCs w:val="22"/>
          </w:rPr>
          <w:tab/>
        </w:r>
        <w:r w:rsidRPr="00C8580E">
          <w:rPr>
            <w:rFonts w:ascii="Segoe UI" w:hAnsi="Segoe UI" w:cs="Segoe UI"/>
            <w:noProof/>
            <w:webHidden/>
            <w:sz w:val="22"/>
            <w:szCs w:val="22"/>
          </w:rPr>
          <w:fldChar w:fldCharType="begin"/>
        </w:r>
        <w:r w:rsidRPr="00C8580E">
          <w:rPr>
            <w:rFonts w:ascii="Segoe UI" w:hAnsi="Segoe UI" w:cs="Segoe UI"/>
            <w:noProof/>
            <w:webHidden/>
            <w:sz w:val="22"/>
            <w:szCs w:val="22"/>
          </w:rPr>
          <w:instrText xml:space="preserve"> PAGEREF _Toc396417849 \h </w:instrText>
        </w:r>
        <w:r w:rsidRPr="00C8580E">
          <w:rPr>
            <w:rFonts w:ascii="Segoe UI" w:hAnsi="Segoe UI" w:cs="Segoe UI"/>
            <w:noProof/>
            <w:webHidden/>
            <w:sz w:val="22"/>
            <w:szCs w:val="22"/>
          </w:rPr>
        </w:r>
        <w:r w:rsidRPr="00C8580E">
          <w:rPr>
            <w:rFonts w:ascii="Segoe UI" w:hAnsi="Segoe UI" w:cs="Segoe UI"/>
            <w:noProof/>
            <w:webHidden/>
            <w:sz w:val="22"/>
            <w:szCs w:val="22"/>
          </w:rPr>
          <w:fldChar w:fldCharType="separate"/>
        </w:r>
        <w:r w:rsidR="00A96296">
          <w:rPr>
            <w:rFonts w:ascii="Segoe UI" w:hAnsi="Segoe UI" w:cs="Segoe UI"/>
            <w:noProof/>
            <w:webHidden/>
            <w:sz w:val="22"/>
            <w:szCs w:val="22"/>
          </w:rPr>
          <w:t>3</w:t>
        </w:r>
        <w:r w:rsidRPr="00C8580E">
          <w:rPr>
            <w:rFonts w:ascii="Segoe UI" w:hAnsi="Segoe UI" w:cs="Segoe UI"/>
            <w:noProof/>
            <w:webHidden/>
            <w:sz w:val="22"/>
            <w:szCs w:val="22"/>
          </w:rPr>
          <w:fldChar w:fldCharType="end"/>
        </w:r>
      </w:hyperlink>
    </w:p>
    <w:p w14:paraId="14504FA1" w14:textId="77777777" w:rsidR="00C73B3F" w:rsidRPr="00C8580E" w:rsidRDefault="00C73B3F" w:rsidP="00C73B3F">
      <w:pPr>
        <w:pStyle w:val="Obsah3"/>
        <w:tabs>
          <w:tab w:val="left" w:pos="1100"/>
          <w:tab w:val="right" w:leader="dot" w:pos="9062"/>
        </w:tabs>
        <w:rPr>
          <w:rFonts w:ascii="Segoe UI" w:hAnsi="Segoe UI" w:cs="Segoe UI"/>
          <w:noProof/>
          <w:sz w:val="22"/>
          <w:szCs w:val="22"/>
        </w:rPr>
      </w:pPr>
    </w:p>
    <w:p w14:paraId="680B9C51" w14:textId="77777777" w:rsidR="00C73B3F" w:rsidRPr="00C8580E" w:rsidRDefault="002B7435" w:rsidP="00C73B3F">
      <w:pPr>
        <w:pStyle w:val="Obsah1"/>
        <w:rPr>
          <w:rFonts w:ascii="Segoe UI" w:hAnsi="Segoe UI" w:cs="Segoe UI"/>
          <w:noProof/>
          <w:sz w:val="22"/>
          <w:szCs w:val="22"/>
        </w:rPr>
      </w:pPr>
      <w:hyperlink w:anchor="_Toc396417853" w:history="1">
        <w:r w:rsidR="00C73B3F" w:rsidRPr="00C8580E">
          <w:rPr>
            <w:rStyle w:val="Hypertextovodkaz"/>
            <w:rFonts w:ascii="Segoe UI" w:hAnsi="Segoe UI" w:cs="Segoe UI"/>
            <w:b/>
            <w:noProof/>
            <w:sz w:val="22"/>
            <w:szCs w:val="22"/>
          </w:rPr>
          <w:t>II.</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ÚČEL SMLOUVY</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_Toc396417853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3</w:t>
        </w:r>
        <w:r w:rsidR="00C73B3F" w:rsidRPr="00C8580E">
          <w:rPr>
            <w:rFonts w:ascii="Segoe UI" w:hAnsi="Segoe UI" w:cs="Segoe UI"/>
            <w:noProof/>
            <w:webHidden/>
            <w:sz w:val="22"/>
            <w:szCs w:val="22"/>
          </w:rPr>
          <w:fldChar w:fldCharType="end"/>
        </w:r>
      </w:hyperlink>
    </w:p>
    <w:p w14:paraId="2078BE8C" w14:textId="77777777" w:rsidR="00C73B3F" w:rsidRPr="00C8580E" w:rsidRDefault="00C73B3F" w:rsidP="00C73B3F">
      <w:pPr>
        <w:pStyle w:val="Obsah1"/>
        <w:rPr>
          <w:rStyle w:val="Hypertextovodkaz"/>
          <w:rFonts w:ascii="Segoe UI" w:hAnsi="Segoe UI" w:cs="Segoe UI"/>
          <w:noProof/>
          <w:sz w:val="22"/>
          <w:szCs w:val="22"/>
        </w:rPr>
      </w:pPr>
    </w:p>
    <w:p w14:paraId="5332C2A5" w14:textId="77777777" w:rsidR="00C73B3F" w:rsidRPr="00C8580E" w:rsidRDefault="002B7435" w:rsidP="00C73B3F">
      <w:pPr>
        <w:pStyle w:val="Obsah1"/>
        <w:rPr>
          <w:rFonts w:ascii="Segoe UI" w:hAnsi="Segoe UI" w:cs="Segoe UI"/>
          <w:noProof/>
          <w:sz w:val="22"/>
          <w:szCs w:val="22"/>
        </w:rPr>
      </w:pPr>
      <w:hyperlink w:anchor="_Toc396417854" w:history="1">
        <w:r w:rsidR="00C73B3F" w:rsidRPr="00C8580E">
          <w:rPr>
            <w:rStyle w:val="Hypertextovodkaz"/>
            <w:rFonts w:ascii="Segoe UI" w:hAnsi="Segoe UI" w:cs="Segoe UI"/>
            <w:b/>
            <w:noProof/>
            <w:sz w:val="22"/>
            <w:szCs w:val="22"/>
          </w:rPr>
          <w:t>III.</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PŘEDMĚT SMLOUVY</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_Toc396417854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4</w:t>
        </w:r>
        <w:r w:rsidR="00C73B3F" w:rsidRPr="00C8580E">
          <w:rPr>
            <w:rFonts w:ascii="Segoe UI" w:hAnsi="Segoe UI" w:cs="Segoe UI"/>
            <w:noProof/>
            <w:webHidden/>
            <w:sz w:val="22"/>
            <w:szCs w:val="22"/>
          </w:rPr>
          <w:fldChar w:fldCharType="end"/>
        </w:r>
      </w:hyperlink>
    </w:p>
    <w:p w14:paraId="5D622036" w14:textId="77777777" w:rsidR="00C73B3F" w:rsidRPr="00C8580E" w:rsidRDefault="00C73B3F" w:rsidP="00C73B3F">
      <w:pPr>
        <w:pStyle w:val="Obsah3"/>
        <w:tabs>
          <w:tab w:val="left" w:pos="1100"/>
          <w:tab w:val="right" w:leader="dot" w:pos="9062"/>
        </w:tabs>
        <w:rPr>
          <w:rFonts w:ascii="Segoe UI" w:hAnsi="Segoe UI" w:cs="Segoe UI"/>
          <w:noProof/>
          <w:sz w:val="22"/>
          <w:szCs w:val="22"/>
        </w:rPr>
      </w:pPr>
    </w:p>
    <w:p w14:paraId="187AA384" w14:textId="77777777" w:rsidR="00C73B3F" w:rsidRPr="00C8580E" w:rsidRDefault="002B7435" w:rsidP="00C73B3F">
      <w:pPr>
        <w:pStyle w:val="Obsah1"/>
        <w:rPr>
          <w:rFonts w:ascii="Segoe UI" w:hAnsi="Segoe UI" w:cs="Segoe UI"/>
          <w:noProof/>
          <w:sz w:val="22"/>
          <w:szCs w:val="22"/>
        </w:rPr>
      </w:pPr>
      <w:hyperlink w:anchor="_Toc396417864" w:history="1">
        <w:r w:rsidR="00C73B3F" w:rsidRPr="00C8580E">
          <w:rPr>
            <w:rStyle w:val="Hypertextovodkaz"/>
            <w:rFonts w:ascii="Segoe UI" w:hAnsi="Segoe UI" w:cs="Segoe UI"/>
            <w:b/>
            <w:noProof/>
            <w:sz w:val="22"/>
            <w:szCs w:val="22"/>
          </w:rPr>
          <w:t>IV.</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DOBA A MÍSTO PLNĚNÍ</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_Toc396417864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5</w:t>
        </w:r>
        <w:r w:rsidR="00C73B3F" w:rsidRPr="00C8580E">
          <w:rPr>
            <w:rFonts w:ascii="Segoe UI" w:hAnsi="Segoe UI" w:cs="Segoe UI"/>
            <w:noProof/>
            <w:webHidden/>
            <w:sz w:val="22"/>
            <w:szCs w:val="22"/>
          </w:rPr>
          <w:fldChar w:fldCharType="end"/>
        </w:r>
      </w:hyperlink>
    </w:p>
    <w:p w14:paraId="33DFC802" w14:textId="77777777" w:rsidR="00C73B3F" w:rsidRPr="00C8580E" w:rsidRDefault="00C73B3F" w:rsidP="00C73B3F">
      <w:pPr>
        <w:pStyle w:val="Obsah3"/>
        <w:tabs>
          <w:tab w:val="left" w:pos="1100"/>
          <w:tab w:val="right" w:leader="dot" w:pos="9062"/>
        </w:tabs>
        <w:rPr>
          <w:rFonts w:ascii="Segoe UI" w:hAnsi="Segoe UI" w:cs="Segoe UI"/>
          <w:noProof/>
          <w:sz w:val="22"/>
          <w:szCs w:val="22"/>
        </w:rPr>
      </w:pPr>
    </w:p>
    <w:p w14:paraId="2B08D263" w14:textId="77777777" w:rsidR="00C73B3F" w:rsidRPr="00C8580E" w:rsidRDefault="002B7435" w:rsidP="00C73B3F">
      <w:pPr>
        <w:pStyle w:val="Obsah1"/>
        <w:rPr>
          <w:rFonts w:ascii="Segoe UI" w:hAnsi="Segoe UI" w:cs="Segoe UI"/>
          <w:noProof/>
          <w:sz w:val="22"/>
          <w:szCs w:val="22"/>
        </w:rPr>
      </w:pPr>
      <w:hyperlink w:anchor="_Toc396417867" w:history="1">
        <w:r w:rsidR="00C73B3F" w:rsidRPr="00C8580E">
          <w:rPr>
            <w:rStyle w:val="Hypertextovodkaz"/>
            <w:rFonts w:ascii="Segoe UI" w:hAnsi="Segoe UI" w:cs="Segoe UI"/>
            <w:b/>
            <w:noProof/>
            <w:sz w:val="22"/>
            <w:szCs w:val="22"/>
          </w:rPr>
          <w:t>V.</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CENA PLNĚNÍ, PLATEBNÍ PODMÍNKY A ZÁDRŽNÉ</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_Toc396417867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6</w:t>
        </w:r>
        <w:r w:rsidR="00C73B3F" w:rsidRPr="00C8580E">
          <w:rPr>
            <w:rFonts w:ascii="Segoe UI" w:hAnsi="Segoe UI" w:cs="Segoe UI"/>
            <w:noProof/>
            <w:webHidden/>
            <w:sz w:val="22"/>
            <w:szCs w:val="22"/>
          </w:rPr>
          <w:fldChar w:fldCharType="end"/>
        </w:r>
      </w:hyperlink>
    </w:p>
    <w:p w14:paraId="0C7BFBC1" w14:textId="77777777" w:rsidR="00C73B3F" w:rsidRPr="00C8580E" w:rsidRDefault="00C73B3F" w:rsidP="00C73B3F">
      <w:pPr>
        <w:pStyle w:val="Obsah3"/>
        <w:tabs>
          <w:tab w:val="left" w:pos="1100"/>
          <w:tab w:val="right" w:leader="dot" w:pos="9062"/>
        </w:tabs>
        <w:rPr>
          <w:rFonts w:ascii="Segoe UI" w:hAnsi="Segoe UI" w:cs="Segoe UI"/>
          <w:noProof/>
          <w:sz w:val="22"/>
          <w:szCs w:val="22"/>
        </w:rPr>
      </w:pPr>
    </w:p>
    <w:p w14:paraId="0B75E226" w14:textId="77777777" w:rsidR="00C73B3F" w:rsidRPr="00C8580E" w:rsidRDefault="002B7435" w:rsidP="00C73B3F">
      <w:pPr>
        <w:pStyle w:val="Obsah1"/>
        <w:rPr>
          <w:rFonts w:ascii="Segoe UI" w:hAnsi="Segoe UI" w:cs="Segoe UI"/>
          <w:noProof/>
          <w:sz w:val="22"/>
          <w:szCs w:val="22"/>
        </w:rPr>
      </w:pPr>
      <w:hyperlink w:anchor="_Toc396417881" w:history="1">
        <w:r w:rsidR="00C73B3F" w:rsidRPr="00C8580E">
          <w:rPr>
            <w:rStyle w:val="Hypertextovodkaz"/>
            <w:rFonts w:ascii="Segoe UI" w:hAnsi="Segoe UI" w:cs="Segoe UI"/>
            <w:b/>
            <w:noProof/>
            <w:sz w:val="22"/>
            <w:szCs w:val="22"/>
          </w:rPr>
          <w:t>VI.</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PODMÍNKY PŘEVZETÍ PLNĚNÍ</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_Toc396417881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9</w:t>
        </w:r>
        <w:r w:rsidR="00C73B3F" w:rsidRPr="00C8580E">
          <w:rPr>
            <w:rFonts w:ascii="Segoe UI" w:hAnsi="Segoe UI" w:cs="Segoe UI"/>
            <w:noProof/>
            <w:webHidden/>
            <w:sz w:val="22"/>
            <w:szCs w:val="22"/>
          </w:rPr>
          <w:fldChar w:fldCharType="end"/>
        </w:r>
      </w:hyperlink>
    </w:p>
    <w:p w14:paraId="447186C6" w14:textId="77777777" w:rsidR="00C73B3F" w:rsidRPr="00C8580E" w:rsidRDefault="00C73B3F" w:rsidP="00C73B3F">
      <w:pPr>
        <w:pStyle w:val="Obsah1"/>
        <w:rPr>
          <w:rStyle w:val="Hypertextovodkaz"/>
          <w:rFonts w:ascii="Segoe UI" w:hAnsi="Segoe UI" w:cs="Segoe UI"/>
          <w:noProof/>
          <w:sz w:val="22"/>
          <w:szCs w:val="22"/>
        </w:rPr>
      </w:pPr>
    </w:p>
    <w:p w14:paraId="524C31E5" w14:textId="77777777" w:rsidR="00C73B3F" w:rsidRPr="00C8580E" w:rsidRDefault="002B7435" w:rsidP="00C73B3F">
      <w:pPr>
        <w:pStyle w:val="Obsah1"/>
        <w:rPr>
          <w:rFonts w:ascii="Segoe UI" w:hAnsi="Segoe UI" w:cs="Segoe UI"/>
          <w:noProof/>
          <w:sz w:val="22"/>
          <w:szCs w:val="22"/>
        </w:rPr>
      </w:pPr>
      <w:hyperlink w:anchor="_Toc396417882" w:history="1">
        <w:r w:rsidR="00C73B3F" w:rsidRPr="00C8580E">
          <w:rPr>
            <w:rStyle w:val="Hypertextovodkaz"/>
            <w:rFonts w:ascii="Segoe UI" w:hAnsi="Segoe UI" w:cs="Segoe UI"/>
            <w:b/>
            <w:bCs/>
            <w:noProof/>
            <w:sz w:val="22"/>
            <w:szCs w:val="22"/>
          </w:rPr>
          <w:t>VII.</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ZÁSADY SOUČINNOST SMLUVNÍCH STRAN</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_Toc396417882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12</w:t>
        </w:r>
        <w:r w:rsidR="00C73B3F" w:rsidRPr="00C8580E">
          <w:rPr>
            <w:rFonts w:ascii="Segoe UI" w:hAnsi="Segoe UI" w:cs="Segoe UI"/>
            <w:noProof/>
            <w:webHidden/>
            <w:sz w:val="22"/>
            <w:szCs w:val="22"/>
          </w:rPr>
          <w:fldChar w:fldCharType="end"/>
        </w:r>
      </w:hyperlink>
    </w:p>
    <w:p w14:paraId="50230179" w14:textId="77777777" w:rsidR="00C73B3F" w:rsidRPr="00C8580E" w:rsidRDefault="00C73B3F" w:rsidP="00C73B3F">
      <w:pPr>
        <w:pStyle w:val="Obsah1"/>
        <w:rPr>
          <w:rStyle w:val="Hypertextovodkaz"/>
          <w:rFonts w:ascii="Segoe UI" w:hAnsi="Segoe UI" w:cs="Segoe UI"/>
          <w:noProof/>
          <w:sz w:val="22"/>
          <w:szCs w:val="22"/>
        </w:rPr>
      </w:pPr>
    </w:p>
    <w:p w14:paraId="69FC4C48" w14:textId="77777777" w:rsidR="00C73B3F" w:rsidRPr="00C8580E" w:rsidRDefault="002B7435" w:rsidP="00C73B3F">
      <w:pPr>
        <w:pStyle w:val="Obsah1"/>
        <w:rPr>
          <w:rFonts w:ascii="Segoe UI" w:hAnsi="Segoe UI" w:cs="Segoe UI"/>
          <w:noProof/>
          <w:sz w:val="22"/>
          <w:szCs w:val="22"/>
        </w:rPr>
      </w:pPr>
      <w:hyperlink w:anchor="_Toc396417883" w:history="1">
        <w:r w:rsidR="00C73B3F" w:rsidRPr="00C8580E">
          <w:rPr>
            <w:rStyle w:val="Hypertextovodkaz"/>
            <w:rFonts w:ascii="Segoe UI" w:hAnsi="Segoe UI" w:cs="Segoe UI"/>
            <w:b/>
            <w:noProof/>
            <w:sz w:val="22"/>
            <w:szCs w:val="22"/>
          </w:rPr>
          <w:t>VIII.</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DALŠÍ PRÁVA A POVINNOSTI SMLUVNÍCH STRAN</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_Toc396417883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12</w:t>
        </w:r>
        <w:r w:rsidR="00C73B3F" w:rsidRPr="00C8580E">
          <w:rPr>
            <w:rFonts w:ascii="Segoe UI" w:hAnsi="Segoe UI" w:cs="Segoe UI"/>
            <w:noProof/>
            <w:webHidden/>
            <w:sz w:val="22"/>
            <w:szCs w:val="22"/>
          </w:rPr>
          <w:fldChar w:fldCharType="end"/>
        </w:r>
      </w:hyperlink>
    </w:p>
    <w:p w14:paraId="0F075162" w14:textId="77777777" w:rsidR="00C73B3F" w:rsidRPr="00C8580E" w:rsidRDefault="00C73B3F" w:rsidP="00C73B3F">
      <w:pPr>
        <w:pStyle w:val="Obsah3"/>
        <w:tabs>
          <w:tab w:val="left" w:pos="880"/>
          <w:tab w:val="right" w:leader="dot" w:pos="9062"/>
        </w:tabs>
        <w:rPr>
          <w:rFonts w:ascii="Segoe UI" w:hAnsi="Segoe UI" w:cs="Segoe UI"/>
          <w:noProof/>
          <w:sz w:val="22"/>
          <w:szCs w:val="22"/>
        </w:rPr>
      </w:pPr>
    </w:p>
    <w:p w14:paraId="26C9CD4F" w14:textId="77777777" w:rsidR="00C73B3F" w:rsidRPr="00C8580E" w:rsidRDefault="002B7435" w:rsidP="00C73B3F">
      <w:pPr>
        <w:pStyle w:val="Obsah1"/>
        <w:rPr>
          <w:rFonts w:ascii="Segoe UI" w:hAnsi="Segoe UI" w:cs="Segoe UI"/>
          <w:noProof/>
          <w:sz w:val="22"/>
          <w:szCs w:val="22"/>
        </w:rPr>
      </w:pPr>
      <w:hyperlink w:anchor="_Toc396417894" w:history="1">
        <w:r w:rsidR="00C73B3F" w:rsidRPr="00C8580E">
          <w:rPr>
            <w:rStyle w:val="Hypertextovodkaz"/>
            <w:rFonts w:ascii="Segoe UI" w:hAnsi="Segoe UI" w:cs="Segoe UI"/>
            <w:b/>
            <w:bCs/>
            <w:noProof/>
            <w:sz w:val="22"/>
            <w:szCs w:val="22"/>
          </w:rPr>
          <w:t>IX.</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 xml:space="preserve">VLASTNICKÉ PRÁVO, NEBEZPEČÍ ŠKODY NA VĚCI, PRÁVA DUŠEVNÍHO </w:t>
        </w:r>
        <w:r w:rsidR="00611ACA">
          <w:rPr>
            <w:rStyle w:val="Hypertextovodkaz"/>
            <w:rFonts w:ascii="Segoe UI" w:hAnsi="Segoe UI" w:cs="Segoe UI"/>
            <w:b/>
            <w:bCs/>
            <w:noProof/>
            <w:sz w:val="22"/>
            <w:szCs w:val="22"/>
          </w:rPr>
          <w:t xml:space="preserve">  </w:t>
        </w:r>
        <w:r w:rsidR="00C73B3F" w:rsidRPr="00C8580E">
          <w:rPr>
            <w:rStyle w:val="Hypertextovodkaz"/>
            <w:rFonts w:ascii="Segoe UI" w:hAnsi="Segoe UI" w:cs="Segoe UI"/>
            <w:b/>
            <w:bCs/>
            <w:noProof/>
            <w:sz w:val="22"/>
            <w:szCs w:val="22"/>
          </w:rPr>
          <w:t>VLASTNICTVÍ</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_Toc396417894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16</w:t>
        </w:r>
        <w:r w:rsidR="00C73B3F" w:rsidRPr="00C8580E">
          <w:rPr>
            <w:rFonts w:ascii="Segoe UI" w:hAnsi="Segoe UI" w:cs="Segoe UI"/>
            <w:noProof/>
            <w:webHidden/>
            <w:sz w:val="22"/>
            <w:szCs w:val="22"/>
          </w:rPr>
          <w:fldChar w:fldCharType="end"/>
        </w:r>
      </w:hyperlink>
    </w:p>
    <w:p w14:paraId="26D605B9" w14:textId="77777777" w:rsidR="00C73B3F" w:rsidRPr="00C8580E" w:rsidRDefault="00C73B3F" w:rsidP="00C73B3F">
      <w:pPr>
        <w:pStyle w:val="Obsah1"/>
        <w:rPr>
          <w:rStyle w:val="Hypertextovodkaz"/>
          <w:rFonts w:ascii="Segoe UI" w:hAnsi="Segoe UI" w:cs="Segoe UI"/>
          <w:noProof/>
          <w:sz w:val="22"/>
          <w:szCs w:val="22"/>
        </w:rPr>
      </w:pPr>
    </w:p>
    <w:p w14:paraId="7BA6629E" w14:textId="77777777" w:rsidR="00C73B3F" w:rsidRPr="00C8580E" w:rsidRDefault="002B7435" w:rsidP="00C73B3F">
      <w:pPr>
        <w:pStyle w:val="Obsah1"/>
        <w:rPr>
          <w:rFonts w:ascii="Segoe UI" w:hAnsi="Segoe UI" w:cs="Segoe UI"/>
          <w:noProof/>
          <w:sz w:val="22"/>
          <w:szCs w:val="22"/>
        </w:rPr>
      </w:pPr>
      <w:hyperlink w:anchor="_Toc396417895" w:history="1">
        <w:r w:rsidR="00C73B3F" w:rsidRPr="00C8580E">
          <w:rPr>
            <w:rStyle w:val="Hypertextovodkaz"/>
            <w:rFonts w:ascii="Segoe UI" w:hAnsi="Segoe UI" w:cs="Segoe UI"/>
            <w:b/>
            <w:bCs/>
            <w:noProof/>
            <w:sz w:val="22"/>
            <w:szCs w:val="22"/>
          </w:rPr>
          <w:t>X.</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MLČENLIVOST, DŮVĚRNOST A OCHRANA OBCHODNÍHO TAJEMSTVÍ</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_Toc396417895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18</w:t>
        </w:r>
        <w:r w:rsidR="00C73B3F" w:rsidRPr="00C8580E">
          <w:rPr>
            <w:rFonts w:ascii="Segoe UI" w:hAnsi="Segoe UI" w:cs="Segoe UI"/>
            <w:noProof/>
            <w:webHidden/>
            <w:sz w:val="22"/>
            <w:szCs w:val="22"/>
          </w:rPr>
          <w:fldChar w:fldCharType="end"/>
        </w:r>
      </w:hyperlink>
    </w:p>
    <w:p w14:paraId="3922547D" w14:textId="77777777" w:rsidR="00C73B3F" w:rsidRPr="00C8580E" w:rsidRDefault="00C73B3F" w:rsidP="00C73B3F">
      <w:pPr>
        <w:pStyle w:val="Obsah1"/>
        <w:rPr>
          <w:rStyle w:val="Hypertextovodkaz"/>
          <w:rFonts w:ascii="Segoe UI" w:hAnsi="Segoe UI" w:cs="Segoe UI"/>
          <w:noProof/>
          <w:sz w:val="22"/>
          <w:szCs w:val="22"/>
        </w:rPr>
      </w:pPr>
    </w:p>
    <w:p w14:paraId="75101A72" w14:textId="77777777" w:rsidR="00C73B3F" w:rsidRPr="00C8580E" w:rsidRDefault="002B7435" w:rsidP="00C73B3F">
      <w:pPr>
        <w:pStyle w:val="Obsah1"/>
        <w:rPr>
          <w:rFonts w:ascii="Segoe UI" w:hAnsi="Segoe UI" w:cs="Segoe UI"/>
          <w:noProof/>
          <w:sz w:val="22"/>
          <w:szCs w:val="22"/>
        </w:rPr>
      </w:pPr>
      <w:hyperlink w:anchor="_Toc396417896" w:history="1">
        <w:r w:rsidR="00C73B3F" w:rsidRPr="00C8580E">
          <w:rPr>
            <w:rStyle w:val="Hypertextovodkaz"/>
            <w:rFonts w:ascii="Segoe UI" w:hAnsi="Segoe UI" w:cs="Segoe UI"/>
            <w:b/>
            <w:bCs/>
            <w:noProof/>
            <w:sz w:val="22"/>
            <w:szCs w:val="22"/>
          </w:rPr>
          <w:t>XI.</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ODPOVĚDNOST ZA PRODLENÍ, VADY A ŠKODU</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_Toc396417896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19</w:t>
        </w:r>
        <w:r w:rsidR="00C73B3F" w:rsidRPr="00C8580E">
          <w:rPr>
            <w:rFonts w:ascii="Segoe UI" w:hAnsi="Segoe UI" w:cs="Segoe UI"/>
            <w:noProof/>
            <w:webHidden/>
            <w:sz w:val="22"/>
            <w:szCs w:val="22"/>
          </w:rPr>
          <w:fldChar w:fldCharType="end"/>
        </w:r>
      </w:hyperlink>
    </w:p>
    <w:p w14:paraId="05D37BDB" w14:textId="77777777" w:rsidR="00C73B3F" w:rsidRPr="00C8580E" w:rsidRDefault="00C73B3F" w:rsidP="00C73B3F">
      <w:pPr>
        <w:pStyle w:val="Obsah1"/>
        <w:rPr>
          <w:rStyle w:val="Hypertextovodkaz"/>
          <w:rFonts w:ascii="Segoe UI" w:hAnsi="Segoe UI" w:cs="Segoe UI"/>
          <w:noProof/>
          <w:sz w:val="22"/>
          <w:szCs w:val="22"/>
        </w:rPr>
      </w:pPr>
    </w:p>
    <w:p w14:paraId="1D433E87" w14:textId="77777777" w:rsidR="00C73B3F" w:rsidRPr="00C8580E" w:rsidRDefault="002B7435" w:rsidP="00C73B3F">
      <w:pPr>
        <w:pStyle w:val="Obsah1"/>
        <w:rPr>
          <w:rFonts w:ascii="Segoe UI" w:hAnsi="Segoe UI" w:cs="Segoe UI"/>
          <w:noProof/>
          <w:sz w:val="22"/>
          <w:szCs w:val="22"/>
        </w:rPr>
      </w:pPr>
      <w:hyperlink w:anchor="_Toc396417897" w:history="1">
        <w:r w:rsidR="00C73B3F" w:rsidRPr="00C8580E">
          <w:rPr>
            <w:rStyle w:val="Hypertextovodkaz"/>
            <w:rFonts w:ascii="Segoe UI" w:hAnsi="Segoe UI" w:cs="Segoe UI"/>
            <w:b/>
            <w:bCs/>
            <w:noProof/>
            <w:sz w:val="22"/>
            <w:szCs w:val="22"/>
          </w:rPr>
          <w:t>XII.</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SMLUVNÍ SANKCE A NÁHRADA ŠKODY</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_Toc396417897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23</w:t>
        </w:r>
        <w:r w:rsidR="00C73B3F" w:rsidRPr="00C8580E">
          <w:rPr>
            <w:rFonts w:ascii="Segoe UI" w:hAnsi="Segoe UI" w:cs="Segoe UI"/>
            <w:noProof/>
            <w:webHidden/>
            <w:sz w:val="22"/>
            <w:szCs w:val="22"/>
          </w:rPr>
          <w:fldChar w:fldCharType="end"/>
        </w:r>
      </w:hyperlink>
    </w:p>
    <w:p w14:paraId="37C27CD6" w14:textId="77777777" w:rsidR="00C73B3F" w:rsidRPr="00C8580E" w:rsidRDefault="00C73B3F" w:rsidP="00C73B3F">
      <w:pPr>
        <w:pStyle w:val="Obsah1"/>
        <w:rPr>
          <w:rStyle w:val="Hypertextovodkaz"/>
          <w:rFonts w:ascii="Segoe UI" w:hAnsi="Segoe UI" w:cs="Segoe UI"/>
          <w:noProof/>
          <w:sz w:val="22"/>
          <w:szCs w:val="22"/>
        </w:rPr>
      </w:pPr>
    </w:p>
    <w:p w14:paraId="3B3BF5A2" w14:textId="77777777" w:rsidR="00C73B3F" w:rsidRPr="00C8580E" w:rsidRDefault="002B7435" w:rsidP="00C73B3F">
      <w:pPr>
        <w:pStyle w:val="Obsah1"/>
        <w:rPr>
          <w:rFonts w:ascii="Segoe UI" w:hAnsi="Segoe UI" w:cs="Segoe UI"/>
          <w:noProof/>
          <w:sz w:val="22"/>
          <w:szCs w:val="22"/>
        </w:rPr>
      </w:pPr>
      <w:hyperlink w:anchor="_Toc396417898" w:history="1">
        <w:r w:rsidR="00C73B3F" w:rsidRPr="00C8580E">
          <w:rPr>
            <w:rStyle w:val="Hypertextovodkaz"/>
            <w:rFonts w:ascii="Segoe UI" w:hAnsi="Segoe UI" w:cs="Segoe UI"/>
            <w:b/>
            <w:noProof/>
            <w:sz w:val="22"/>
            <w:szCs w:val="22"/>
          </w:rPr>
          <w:t>XIII.</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DOBA TRVÁNÍ SMLOUVY</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_Toc396417898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24</w:t>
        </w:r>
        <w:r w:rsidR="00C73B3F" w:rsidRPr="00C8580E">
          <w:rPr>
            <w:rFonts w:ascii="Segoe UI" w:hAnsi="Segoe UI" w:cs="Segoe UI"/>
            <w:noProof/>
            <w:webHidden/>
            <w:sz w:val="22"/>
            <w:szCs w:val="22"/>
          </w:rPr>
          <w:fldChar w:fldCharType="end"/>
        </w:r>
      </w:hyperlink>
    </w:p>
    <w:p w14:paraId="064B242B" w14:textId="77777777" w:rsidR="00C73B3F" w:rsidRPr="00C8580E" w:rsidRDefault="00C73B3F" w:rsidP="00C73B3F">
      <w:pPr>
        <w:pStyle w:val="Obsah1"/>
        <w:rPr>
          <w:rStyle w:val="Hypertextovodkaz"/>
          <w:rFonts w:ascii="Segoe UI" w:hAnsi="Segoe UI" w:cs="Segoe UI"/>
          <w:noProof/>
          <w:sz w:val="22"/>
          <w:szCs w:val="22"/>
        </w:rPr>
      </w:pPr>
    </w:p>
    <w:p w14:paraId="0BB730B5" w14:textId="0E75F176" w:rsidR="00C73B3F" w:rsidRPr="00C8580E" w:rsidRDefault="002B7435" w:rsidP="00C73B3F">
      <w:pPr>
        <w:pStyle w:val="Obsah1"/>
        <w:rPr>
          <w:rFonts w:ascii="Segoe UI" w:hAnsi="Segoe UI" w:cs="Segoe UI"/>
          <w:noProof/>
          <w:sz w:val="22"/>
          <w:szCs w:val="22"/>
        </w:rPr>
      </w:pPr>
      <w:hyperlink w:anchor="_Toc396417899" w:history="1">
        <w:r w:rsidR="00C73B3F" w:rsidRPr="00C8580E">
          <w:rPr>
            <w:rStyle w:val="Hypertextovodkaz"/>
            <w:rFonts w:ascii="Segoe UI" w:hAnsi="Segoe UI" w:cs="Segoe UI"/>
            <w:b/>
            <w:noProof/>
            <w:sz w:val="22"/>
            <w:szCs w:val="22"/>
          </w:rPr>
          <w:t>XIV.</w:t>
        </w:r>
        <w:r w:rsidR="00C73B3F" w:rsidRPr="00C8580E">
          <w:rPr>
            <w:rFonts w:ascii="Segoe UI" w:hAnsi="Segoe UI" w:cs="Segoe UI"/>
            <w:noProof/>
            <w:sz w:val="22"/>
            <w:szCs w:val="22"/>
          </w:rPr>
          <w:tab/>
        </w:r>
        <w:r w:rsidR="00C73B3F" w:rsidRPr="00C8580E">
          <w:rPr>
            <w:rStyle w:val="Hypertextovodkaz"/>
            <w:rFonts w:ascii="Segoe UI" w:hAnsi="Segoe UI" w:cs="Segoe UI"/>
            <w:b/>
            <w:bCs/>
            <w:noProof/>
            <w:sz w:val="22"/>
            <w:szCs w:val="22"/>
          </w:rPr>
          <w:t>VZÁJEMNÁ KOMUNIKACE</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_Toc396417899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26</w:t>
        </w:r>
        <w:r w:rsidR="00C73B3F" w:rsidRPr="00C8580E">
          <w:rPr>
            <w:rFonts w:ascii="Segoe UI" w:hAnsi="Segoe UI" w:cs="Segoe UI"/>
            <w:noProof/>
            <w:webHidden/>
            <w:sz w:val="22"/>
            <w:szCs w:val="22"/>
          </w:rPr>
          <w:fldChar w:fldCharType="end"/>
        </w:r>
      </w:hyperlink>
    </w:p>
    <w:p w14:paraId="0DD4543E" w14:textId="77777777" w:rsidR="00C73B3F" w:rsidRPr="00C8580E" w:rsidRDefault="00C73B3F" w:rsidP="00C73B3F">
      <w:pPr>
        <w:pStyle w:val="Obsah3"/>
        <w:tabs>
          <w:tab w:val="left" w:pos="1320"/>
          <w:tab w:val="right" w:leader="dot" w:pos="9062"/>
        </w:tabs>
        <w:rPr>
          <w:rFonts w:ascii="Segoe UI" w:hAnsi="Segoe UI" w:cs="Segoe UI"/>
          <w:noProof/>
          <w:sz w:val="22"/>
          <w:szCs w:val="22"/>
        </w:rPr>
      </w:pPr>
    </w:p>
    <w:p w14:paraId="25B082C0" w14:textId="77777777" w:rsidR="00C73B3F" w:rsidRPr="00C8580E" w:rsidRDefault="002B7435" w:rsidP="00C73B3F">
      <w:pPr>
        <w:pStyle w:val="Obsah1"/>
        <w:rPr>
          <w:rFonts w:ascii="Segoe UI" w:hAnsi="Segoe UI" w:cs="Segoe UI"/>
          <w:noProof/>
          <w:sz w:val="22"/>
          <w:szCs w:val="22"/>
        </w:rPr>
      </w:pPr>
      <w:hyperlink w:anchor="_Toc396417904" w:history="1">
        <w:r w:rsidR="00C73B3F" w:rsidRPr="00C8580E">
          <w:rPr>
            <w:rStyle w:val="Hypertextovodkaz"/>
            <w:rFonts w:ascii="Segoe UI" w:hAnsi="Segoe UI" w:cs="Segoe UI"/>
            <w:b/>
            <w:noProof/>
            <w:sz w:val="22"/>
            <w:szCs w:val="22"/>
          </w:rPr>
          <w:t>XV.</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ÚČINNOST SMLOUVY</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_Toc396417904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26</w:t>
        </w:r>
        <w:r w:rsidR="00C73B3F" w:rsidRPr="00C8580E">
          <w:rPr>
            <w:rFonts w:ascii="Segoe UI" w:hAnsi="Segoe UI" w:cs="Segoe UI"/>
            <w:noProof/>
            <w:webHidden/>
            <w:sz w:val="22"/>
            <w:szCs w:val="22"/>
          </w:rPr>
          <w:fldChar w:fldCharType="end"/>
        </w:r>
      </w:hyperlink>
    </w:p>
    <w:p w14:paraId="7F94CA60" w14:textId="77777777" w:rsidR="00C73B3F" w:rsidRPr="00C8580E" w:rsidRDefault="00C73B3F" w:rsidP="00C73B3F">
      <w:pPr>
        <w:pStyle w:val="Obsah1"/>
        <w:rPr>
          <w:rStyle w:val="Hypertextovodkaz"/>
          <w:rFonts w:ascii="Segoe UI" w:hAnsi="Segoe UI" w:cs="Segoe UI"/>
          <w:noProof/>
          <w:sz w:val="22"/>
          <w:szCs w:val="22"/>
        </w:rPr>
      </w:pPr>
    </w:p>
    <w:p w14:paraId="0A24C1C9" w14:textId="05612AA9" w:rsidR="00C73B3F" w:rsidRPr="00C8580E" w:rsidRDefault="002B7435" w:rsidP="00C73B3F">
      <w:pPr>
        <w:pStyle w:val="Obsah1"/>
        <w:rPr>
          <w:rFonts w:ascii="Segoe UI" w:hAnsi="Segoe UI" w:cs="Segoe UI"/>
          <w:noProof/>
          <w:sz w:val="22"/>
          <w:szCs w:val="22"/>
        </w:rPr>
      </w:pPr>
      <w:hyperlink w:anchor="_Toc396417905" w:history="1">
        <w:r w:rsidR="00C73B3F" w:rsidRPr="00C8580E">
          <w:rPr>
            <w:rStyle w:val="Hypertextovodkaz"/>
            <w:rFonts w:ascii="Segoe UI" w:hAnsi="Segoe UI" w:cs="Segoe UI"/>
            <w:b/>
            <w:noProof/>
            <w:sz w:val="22"/>
            <w:szCs w:val="22"/>
          </w:rPr>
          <w:t>XVI.</w:t>
        </w:r>
        <w:r w:rsidR="00C73B3F" w:rsidRPr="00C8580E">
          <w:rPr>
            <w:rFonts w:ascii="Segoe UI" w:hAnsi="Segoe UI" w:cs="Segoe UI"/>
            <w:noProof/>
            <w:sz w:val="22"/>
            <w:szCs w:val="22"/>
          </w:rPr>
          <w:tab/>
        </w:r>
        <w:r w:rsidR="00C73B3F" w:rsidRPr="00C8580E">
          <w:rPr>
            <w:rStyle w:val="Hypertextovodkaz"/>
            <w:rFonts w:ascii="Segoe UI" w:hAnsi="Segoe UI" w:cs="Segoe UI"/>
            <w:b/>
            <w:noProof/>
            <w:sz w:val="22"/>
            <w:szCs w:val="22"/>
          </w:rPr>
          <w:t>ZÁVĚREČNÁ USTANOVENÍ</w:t>
        </w:r>
        <w:r w:rsidR="00C73B3F" w:rsidRPr="00C8580E">
          <w:rPr>
            <w:rFonts w:ascii="Segoe UI" w:hAnsi="Segoe UI" w:cs="Segoe UI"/>
            <w:noProof/>
            <w:webHidden/>
            <w:sz w:val="22"/>
            <w:szCs w:val="22"/>
          </w:rPr>
          <w:tab/>
        </w:r>
        <w:r w:rsidR="00C73B3F" w:rsidRPr="00C8580E">
          <w:rPr>
            <w:rFonts w:ascii="Segoe UI" w:hAnsi="Segoe UI" w:cs="Segoe UI"/>
            <w:noProof/>
            <w:webHidden/>
            <w:sz w:val="22"/>
            <w:szCs w:val="22"/>
          </w:rPr>
          <w:fldChar w:fldCharType="begin"/>
        </w:r>
        <w:r w:rsidR="00C73B3F" w:rsidRPr="00C8580E">
          <w:rPr>
            <w:rFonts w:ascii="Segoe UI" w:hAnsi="Segoe UI" w:cs="Segoe UI"/>
            <w:noProof/>
            <w:webHidden/>
            <w:sz w:val="22"/>
            <w:szCs w:val="22"/>
          </w:rPr>
          <w:instrText xml:space="preserve"> PAGEREF _Toc396417905 \h </w:instrText>
        </w:r>
        <w:r w:rsidR="00C73B3F" w:rsidRPr="00C8580E">
          <w:rPr>
            <w:rFonts w:ascii="Segoe UI" w:hAnsi="Segoe UI" w:cs="Segoe UI"/>
            <w:noProof/>
            <w:webHidden/>
            <w:sz w:val="22"/>
            <w:szCs w:val="22"/>
          </w:rPr>
        </w:r>
        <w:r w:rsidR="00C73B3F" w:rsidRPr="00C8580E">
          <w:rPr>
            <w:rFonts w:ascii="Segoe UI" w:hAnsi="Segoe UI" w:cs="Segoe UI"/>
            <w:noProof/>
            <w:webHidden/>
            <w:sz w:val="22"/>
            <w:szCs w:val="22"/>
          </w:rPr>
          <w:fldChar w:fldCharType="separate"/>
        </w:r>
        <w:r w:rsidR="00A96296">
          <w:rPr>
            <w:rFonts w:ascii="Segoe UI" w:hAnsi="Segoe UI" w:cs="Segoe UI"/>
            <w:noProof/>
            <w:webHidden/>
            <w:sz w:val="22"/>
            <w:szCs w:val="22"/>
          </w:rPr>
          <w:t>26</w:t>
        </w:r>
        <w:r w:rsidR="00C73B3F" w:rsidRPr="00C8580E">
          <w:rPr>
            <w:rFonts w:ascii="Segoe UI" w:hAnsi="Segoe UI" w:cs="Segoe UI"/>
            <w:noProof/>
            <w:webHidden/>
            <w:sz w:val="22"/>
            <w:szCs w:val="22"/>
          </w:rPr>
          <w:fldChar w:fldCharType="end"/>
        </w:r>
      </w:hyperlink>
    </w:p>
    <w:p w14:paraId="3F2AE7B4" w14:textId="77777777" w:rsidR="00C73B3F" w:rsidRPr="00C8580E" w:rsidRDefault="00C73B3F" w:rsidP="00C73B3F">
      <w:pPr>
        <w:rPr>
          <w:rFonts w:ascii="Segoe UI" w:hAnsi="Segoe UI" w:cs="Segoe UI"/>
          <w:sz w:val="22"/>
          <w:szCs w:val="22"/>
        </w:rPr>
      </w:pPr>
      <w:r w:rsidRPr="00C8580E">
        <w:rPr>
          <w:rFonts w:ascii="Segoe UI" w:hAnsi="Segoe UI" w:cs="Segoe UI"/>
          <w:sz w:val="22"/>
          <w:szCs w:val="22"/>
        </w:rPr>
        <w:fldChar w:fldCharType="end"/>
      </w:r>
    </w:p>
    <w:p w14:paraId="6C07BA42" w14:textId="77777777" w:rsidR="00C73B3F" w:rsidRPr="00C8580E" w:rsidRDefault="00C73B3F" w:rsidP="00C73B3F">
      <w:pPr>
        <w:rPr>
          <w:rFonts w:ascii="Segoe UI" w:hAnsi="Segoe UI" w:cs="Segoe UI"/>
          <w:sz w:val="22"/>
          <w:szCs w:val="22"/>
        </w:rPr>
      </w:pPr>
    </w:p>
    <w:p w14:paraId="7F8155F5" w14:textId="77777777" w:rsidR="00C73B3F" w:rsidRPr="00C8580E" w:rsidRDefault="00C73B3F" w:rsidP="00C73B3F">
      <w:pPr>
        <w:rPr>
          <w:rFonts w:ascii="Segoe UI" w:hAnsi="Segoe UI" w:cs="Segoe UI"/>
          <w:sz w:val="22"/>
          <w:szCs w:val="22"/>
        </w:rPr>
      </w:pPr>
    </w:p>
    <w:p w14:paraId="1FCB8C12" w14:textId="77777777" w:rsidR="00C73B3F" w:rsidRPr="00C8580E" w:rsidRDefault="00C73B3F" w:rsidP="00C73B3F">
      <w:pPr>
        <w:rPr>
          <w:rFonts w:ascii="Segoe UI" w:hAnsi="Segoe UI" w:cs="Segoe UI"/>
          <w:sz w:val="22"/>
          <w:szCs w:val="22"/>
        </w:rPr>
      </w:pPr>
    </w:p>
    <w:p w14:paraId="5EC94FF3" w14:textId="77777777" w:rsidR="00C73B3F" w:rsidRPr="00C8580E" w:rsidRDefault="00C73B3F" w:rsidP="00C73B3F">
      <w:pPr>
        <w:rPr>
          <w:rFonts w:ascii="Segoe UI" w:hAnsi="Segoe UI" w:cs="Segoe UI"/>
          <w:sz w:val="22"/>
          <w:szCs w:val="22"/>
        </w:rPr>
      </w:pPr>
    </w:p>
    <w:p w14:paraId="6C0D0D11" w14:textId="77777777" w:rsidR="00C73B3F" w:rsidRPr="00C8580E" w:rsidRDefault="00C73B3F" w:rsidP="00C73B3F">
      <w:pPr>
        <w:rPr>
          <w:rFonts w:ascii="Segoe UI" w:hAnsi="Segoe UI" w:cs="Segoe UI"/>
          <w:sz w:val="22"/>
          <w:szCs w:val="22"/>
        </w:rPr>
      </w:pPr>
    </w:p>
    <w:p w14:paraId="4BBB45AD" w14:textId="77777777" w:rsidR="00C73B3F" w:rsidRPr="00C8580E" w:rsidRDefault="00C73B3F" w:rsidP="00C73B3F">
      <w:pPr>
        <w:rPr>
          <w:rFonts w:ascii="Segoe UI" w:hAnsi="Segoe UI" w:cs="Segoe UI"/>
          <w:sz w:val="22"/>
          <w:szCs w:val="22"/>
        </w:rPr>
      </w:pPr>
    </w:p>
    <w:p w14:paraId="6A6CEB77" w14:textId="77777777" w:rsidR="00C73B3F" w:rsidRPr="00C8580E" w:rsidRDefault="00C73B3F" w:rsidP="00C73B3F">
      <w:pPr>
        <w:rPr>
          <w:rFonts w:ascii="Segoe UI" w:hAnsi="Segoe UI" w:cs="Segoe UI"/>
          <w:sz w:val="22"/>
          <w:szCs w:val="22"/>
        </w:rPr>
      </w:pPr>
    </w:p>
    <w:p w14:paraId="6F922A77" w14:textId="77777777" w:rsidR="00C73B3F" w:rsidRPr="00C8580E" w:rsidRDefault="00C73B3F" w:rsidP="00C73B3F">
      <w:pPr>
        <w:rPr>
          <w:rFonts w:ascii="Segoe UI" w:hAnsi="Segoe UI" w:cs="Segoe UI"/>
          <w:sz w:val="22"/>
          <w:szCs w:val="22"/>
        </w:rPr>
      </w:pPr>
    </w:p>
    <w:p w14:paraId="55740932" w14:textId="77777777" w:rsidR="00C73B3F" w:rsidRPr="00C8580E" w:rsidRDefault="00C73B3F" w:rsidP="00C73B3F">
      <w:pPr>
        <w:rPr>
          <w:rFonts w:ascii="Segoe UI" w:hAnsi="Segoe UI" w:cs="Segoe UI"/>
          <w:sz w:val="22"/>
          <w:szCs w:val="22"/>
        </w:rPr>
      </w:pPr>
    </w:p>
    <w:p w14:paraId="5F91A7A4" w14:textId="77777777" w:rsidR="00C73B3F" w:rsidRPr="00C8580E" w:rsidRDefault="00C73B3F" w:rsidP="00C73B3F">
      <w:pPr>
        <w:pStyle w:val="Nadpis1"/>
        <w:numPr>
          <w:ilvl w:val="0"/>
          <w:numId w:val="2"/>
        </w:numPr>
        <w:spacing w:line="312" w:lineRule="auto"/>
        <w:ind w:left="567" w:hanging="480"/>
        <w:rPr>
          <w:rFonts w:ascii="Segoe UI" w:hAnsi="Segoe UI" w:cs="Segoe UI"/>
          <w:b/>
          <w:sz w:val="22"/>
          <w:szCs w:val="22"/>
        </w:rPr>
      </w:pPr>
      <w:bookmarkStart w:id="3" w:name="_Toc396417849"/>
      <w:r w:rsidRPr="00C8580E">
        <w:rPr>
          <w:rFonts w:ascii="Segoe UI" w:hAnsi="Segoe UI" w:cs="Segoe UI"/>
          <w:b/>
          <w:sz w:val="22"/>
          <w:szCs w:val="22"/>
        </w:rPr>
        <w:lastRenderedPageBreak/>
        <w:t>ÚVODNÍ USTANOVENÍ</w:t>
      </w:r>
      <w:bookmarkEnd w:id="2"/>
      <w:bookmarkEnd w:id="3"/>
    </w:p>
    <w:p w14:paraId="71D92EAB"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Smlouva byla uzavřena na základě výsledku zadávacího řízení na veřejnou zakázku s názvem </w:t>
      </w:r>
      <w:r w:rsidRPr="00992DCB">
        <w:rPr>
          <w:rFonts w:ascii="Segoe UI" w:hAnsi="Segoe UI" w:cs="Segoe UI"/>
          <w:sz w:val="22"/>
          <w:szCs w:val="22"/>
        </w:rPr>
        <w:t>„</w:t>
      </w:r>
      <w:r w:rsidR="00992DCB">
        <w:rPr>
          <w:rFonts w:ascii="Segoe UI" w:hAnsi="Segoe UI" w:cs="Segoe UI"/>
          <w:sz w:val="22"/>
          <w:szCs w:val="22"/>
        </w:rPr>
        <w:t>Zvýšení propustnosti křižovatek v Ostravě</w:t>
      </w:r>
      <w:r w:rsidRPr="00992DCB">
        <w:rPr>
          <w:rFonts w:ascii="Segoe UI" w:hAnsi="Segoe UI" w:cs="Segoe UI"/>
          <w:sz w:val="22"/>
          <w:szCs w:val="22"/>
        </w:rPr>
        <w:t>“</w:t>
      </w:r>
      <w:r w:rsidRPr="00C8580E">
        <w:rPr>
          <w:rFonts w:ascii="Segoe UI" w:hAnsi="Segoe UI" w:cs="Segoe UI"/>
          <w:sz w:val="22"/>
          <w:szCs w:val="22"/>
        </w:rPr>
        <w:t xml:space="preserve"> uveřejněnou ve Věstníku veřejných zakázek dne [</w:t>
      </w:r>
      <w:r w:rsidRPr="00C8580E">
        <w:rPr>
          <w:rFonts w:ascii="Segoe UI" w:hAnsi="Segoe UI" w:cs="Segoe UI"/>
          <w:sz w:val="22"/>
          <w:szCs w:val="22"/>
          <w:shd w:val="clear" w:color="auto" w:fill="FFFF00"/>
        </w:rPr>
        <w:t>BUDE DOPLNĚNO</w:t>
      </w:r>
      <w:r w:rsidRPr="00C8580E">
        <w:rPr>
          <w:rFonts w:ascii="Segoe UI" w:hAnsi="Segoe UI" w:cs="Segoe UI"/>
          <w:sz w:val="22"/>
          <w:szCs w:val="22"/>
        </w:rPr>
        <w:t xml:space="preserve">] pod evidenčním číslem veřejné zakázky </w:t>
      </w:r>
      <w:r w:rsidR="0025672C" w:rsidRPr="00C8580E">
        <w:rPr>
          <w:rFonts w:ascii="Segoe UI" w:hAnsi="Segoe UI" w:cs="Segoe UI"/>
          <w:sz w:val="22"/>
          <w:szCs w:val="22"/>
        </w:rPr>
        <w:t>[</w:t>
      </w:r>
      <w:r w:rsidR="0025672C" w:rsidRPr="00C8580E">
        <w:rPr>
          <w:rFonts w:ascii="Segoe UI" w:hAnsi="Segoe UI" w:cs="Segoe UI"/>
          <w:sz w:val="22"/>
          <w:szCs w:val="22"/>
          <w:shd w:val="clear" w:color="auto" w:fill="FFFF00"/>
        </w:rPr>
        <w:t>BUDE DOPLNĚNO</w:t>
      </w:r>
      <w:r w:rsidR="0025672C" w:rsidRPr="00C8580E">
        <w:rPr>
          <w:rFonts w:ascii="Segoe UI" w:hAnsi="Segoe UI" w:cs="Segoe UI"/>
          <w:sz w:val="22"/>
          <w:szCs w:val="22"/>
        </w:rPr>
        <w:t>]</w:t>
      </w:r>
      <w:r w:rsidRPr="00C8580E">
        <w:rPr>
          <w:rFonts w:ascii="Segoe UI" w:hAnsi="Segoe UI" w:cs="Segoe UI"/>
          <w:sz w:val="22"/>
          <w:szCs w:val="22"/>
        </w:rPr>
        <w:t xml:space="preserve"> (dále jen "</w:t>
      </w:r>
      <w:r w:rsidRPr="00C8580E">
        <w:rPr>
          <w:rFonts w:ascii="Segoe UI" w:hAnsi="Segoe UI" w:cs="Segoe UI"/>
          <w:b/>
          <w:i/>
          <w:sz w:val="22"/>
          <w:szCs w:val="22"/>
        </w:rPr>
        <w:t>Veřejná zakázka</w:t>
      </w:r>
      <w:r w:rsidRPr="00C8580E">
        <w:rPr>
          <w:rFonts w:ascii="Segoe UI" w:hAnsi="Segoe UI" w:cs="Segoe UI"/>
          <w:sz w:val="22"/>
          <w:szCs w:val="22"/>
        </w:rPr>
        <w:t>"), zadávanou Objednatelem jako zadavatelem ve smyslu zákona č. 13</w:t>
      </w:r>
      <w:r w:rsidR="006B0C99" w:rsidRPr="00C8580E">
        <w:rPr>
          <w:rFonts w:ascii="Segoe UI" w:hAnsi="Segoe UI" w:cs="Segoe UI"/>
          <w:sz w:val="22"/>
          <w:szCs w:val="22"/>
        </w:rPr>
        <w:t>4</w:t>
      </w:r>
      <w:r w:rsidRPr="00C8580E">
        <w:rPr>
          <w:rFonts w:ascii="Segoe UI" w:hAnsi="Segoe UI" w:cs="Segoe UI"/>
          <w:sz w:val="22"/>
          <w:szCs w:val="22"/>
        </w:rPr>
        <w:t>/20</w:t>
      </w:r>
      <w:r w:rsidR="006B0C99" w:rsidRPr="00C8580E">
        <w:rPr>
          <w:rFonts w:ascii="Segoe UI" w:hAnsi="Segoe UI" w:cs="Segoe UI"/>
          <w:sz w:val="22"/>
          <w:szCs w:val="22"/>
        </w:rPr>
        <w:t>16</w:t>
      </w:r>
      <w:r w:rsidRPr="00C8580E">
        <w:rPr>
          <w:rFonts w:ascii="Segoe UI" w:hAnsi="Segoe UI" w:cs="Segoe UI"/>
          <w:sz w:val="22"/>
          <w:szCs w:val="22"/>
        </w:rPr>
        <w:t xml:space="preserve"> Sb., o </w:t>
      </w:r>
      <w:r w:rsidR="006B0C99" w:rsidRPr="00C8580E">
        <w:rPr>
          <w:rFonts w:ascii="Segoe UI" w:hAnsi="Segoe UI" w:cs="Segoe UI"/>
          <w:sz w:val="22"/>
          <w:szCs w:val="22"/>
        </w:rPr>
        <w:t xml:space="preserve">zadávání </w:t>
      </w:r>
      <w:r w:rsidRPr="00C8580E">
        <w:rPr>
          <w:rFonts w:ascii="Segoe UI" w:hAnsi="Segoe UI" w:cs="Segoe UI"/>
          <w:sz w:val="22"/>
          <w:szCs w:val="22"/>
        </w:rPr>
        <w:t>veřejných zakázkách (dále jen „</w:t>
      </w:r>
      <w:r w:rsidR="006B0C99" w:rsidRPr="00C8580E">
        <w:rPr>
          <w:rFonts w:ascii="Segoe UI" w:hAnsi="Segoe UI" w:cs="Segoe UI"/>
          <w:b/>
          <w:i/>
          <w:sz w:val="22"/>
          <w:szCs w:val="22"/>
        </w:rPr>
        <w:t>Z</w:t>
      </w:r>
      <w:r w:rsidRPr="00C8580E">
        <w:rPr>
          <w:rFonts w:ascii="Segoe UI" w:hAnsi="Segoe UI" w:cs="Segoe UI"/>
          <w:b/>
          <w:i/>
          <w:sz w:val="22"/>
          <w:szCs w:val="22"/>
        </w:rPr>
        <w:t>ZVZ</w:t>
      </w:r>
      <w:r w:rsidRPr="00C8580E">
        <w:rPr>
          <w:rFonts w:ascii="Segoe UI" w:hAnsi="Segoe UI" w:cs="Segoe UI"/>
          <w:sz w:val="22"/>
          <w:szCs w:val="22"/>
        </w:rPr>
        <w:t>“), neboť nabídka Zhotovitele podaná v rámci zadávacího řízení na Veřejnou zakázku byla Objednatelem vyhodnocena jako nejvhodnější.</w:t>
      </w:r>
    </w:p>
    <w:p w14:paraId="33E04C2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prohlašuje, že:</w:t>
      </w:r>
    </w:p>
    <w:p w14:paraId="3ED5917D"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je statutárním městem ve smyslu ustanovení § 4 odst. 1 zákona č. 128/2000 Sb., o obcích (obecní zřízení), v platném znění (dále jen „</w:t>
      </w:r>
      <w:r w:rsidRPr="00C8580E">
        <w:rPr>
          <w:rFonts w:ascii="Segoe UI" w:hAnsi="Segoe UI" w:cs="Segoe UI"/>
          <w:b/>
          <w:i/>
          <w:sz w:val="22"/>
          <w:szCs w:val="22"/>
        </w:rPr>
        <w:t>Zákon o obcích</w:t>
      </w:r>
      <w:r w:rsidRPr="00C8580E">
        <w:rPr>
          <w:rFonts w:ascii="Segoe UI" w:hAnsi="Segoe UI" w:cs="Segoe UI"/>
          <w:sz w:val="22"/>
          <w:szCs w:val="22"/>
        </w:rPr>
        <w:t>“), řádně existujícím podle českého právního řádu;</w:t>
      </w:r>
    </w:p>
    <w:p w14:paraId="223B39C9"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splňuje veškeré podmínky a požadavky ve Smlouvě stanovené a je oprávněn Smlouvu uzavřít a řádně plnit závazky v ní obsažené.</w:t>
      </w:r>
    </w:p>
    <w:p w14:paraId="5524918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prohlašuje, že:</w:t>
      </w:r>
    </w:p>
    <w:p w14:paraId="76F0137A"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je právnickou osobou řádně založenou a existující podle českého právního řádu;</w:t>
      </w:r>
    </w:p>
    <w:p w14:paraId="73281FEF"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splňuje veškeré podmínky a požadavky ve Smlouvě stanovené a je oprávněn Smlouvu uzavřít a řádně plnit závazky v ní obsažené;</w:t>
      </w:r>
    </w:p>
    <w:p w14:paraId="655E1453"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se náležitě seznámil se všemi podklady, které byly součástí zadávací dokumentace Veřejné zakázky včetně všech jejích příloh (dále jen „</w:t>
      </w:r>
      <w:r w:rsidRPr="00C8580E">
        <w:rPr>
          <w:rFonts w:ascii="Segoe UI" w:hAnsi="Segoe UI" w:cs="Segoe UI"/>
          <w:b/>
          <w:i/>
          <w:sz w:val="22"/>
          <w:szCs w:val="22"/>
        </w:rPr>
        <w:t>Zadávací dokumentace</w:t>
      </w:r>
      <w:r w:rsidRPr="00C8580E">
        <w:rPr>
          <w:rFonts w:ascii="Segoe UI" w:hAnsi="Segoe UI" w:cs="Segoe UI"/>
          <w:sz w:val="22"/>
          <w:szCs w:val="22"/>
        </w:rPr>
        <w:t>“), a které stanovují požadavky na plnění předmětu Smlouvy a je odborně způsobilý ke splnění všech jeho závazků podle Smlouvy;</w:t>
      </w:r>
    </w:p>
    <w:p w14:paraId="653EA1C5"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jím poskytované plnění odpovídá všem požadavkům vyplývajícím z platných právních předpisů, které se na plnění vztahují.</w:t>
      </w:r>
    </w:p>
    <w:p w14:paraId="2ED0F8C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Pojmy s velkými počátečními písmeny definované ve Smlouvě budou mít význam, jenž je jim ve Smlouvě, včetně jejích příloh a dodatků, připisován. Pro vyloučení jakýchkoliv pochybností se Smluvní strany dále dohodly, že:</w:t>
      </w:r>
    </w:p>
    <w:p w14:paraId="21E5C271"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bCs/>
          <w:sz w:val="22"/>
          <w:szCs w:val="22"/>
        </w:rPr>
      </w:pPr>
      <w:bookmarkStart w:id="4" w:name="_Toc335318128"/>
      <w:bookmarkStart w:id="5" w:name="_Toc335318211"/>
      <w:bookmarkStart w:id="6" w:name="_Toc343752910"/>
      <w:bookmarkStart w:id="7" w:name="_Toc343753082"/>
      <w:bookmarkStart w:id="8" w:name="_Toc352420576"/>
      <w:bookmarkStart w:id="9" w:name="_Toc367801444"/>
      <w:bookmarkStart w:id="10" w:name="_Toc393382974"/>
      <w:bookmarkStart w:id="11" w:name="_Toc393382981"/>
      <w:bookmarkStart w:id="12" w:name="_Toc393383003"/>
      <w:bookmarkStart w:id="13" w:name="_Toc393383066"/>
      <w:bookmarkStart w:id="14" w:name="_Toc393385321"/>
      <w:bookmarkStart w:id="15" w:name="_Toc393705272"/>
      <w:bookmarkStart w:id="16" w:name="_Toc394411797"/>
      <w:bookmarkStart w:id="17" w:name="_Toc394479140"/>
      <w:bookmarkStart w:id="18" w:name="_Toc394483019"/>
      <w:bookmarkStart w:id="19" w:name="_Toc396417850"/>
      <w:r w:rsidRPr="00C8580E">
        <w:rPr>
          <w:rFonts w:ascii="Segoe UI" w:hAnsi="Segoe UI" w:cs="Segoe UI"/>
          <w:b w:val="0"/>
          <w:bCs/>
          <w:sz w:val="22"/>
          <w:szCs w:val="22"/>
        </w:rPr>
        <w:t>v případě jakékoliv nejistoty ohledně výkladu ustanovení Smlouvy budou tato ustanovení vykládána tak, aby v co nejširší míře zohledňovala účel zadávacího řízení Veřejné zakázky vyjádřený zadávací dokumentací Veřejné zakázky;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6612718"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bCs/>
          <w:sz w:val="22"/>
          <w:szCs w:val="22"/>
        </w:rPr>
      </w:pPr>
      <w:bookmarkStart w:id="20" w:name="_Toc335318129"/>
      <w:bookmarkStart w:id="21" w:name="_Toc335318212"/>
      <w:bookmarkStart w:id="22" w:name="_Toc343752911"/>
      <w:bookmarkStart w:id="23" w:name="_Toc343753083"/>
      <w:bookmarkStart w:id="24" w:name="_Toc352420577"/>
      <w:bookmarkStart w:id="25" w:name="_Toc367801445"/>
      <w:bookmarkStart w:id="26" w:name="_Toc393382975"/>
      <w:bookmarkStart w:id="27" w:name="_Toc393382982"/>
      <w:bookmarkStart w:id="28" w:name="_Toc393383004"/>
      <w:bookmarkStart w:id="29" w:name="_Toc393383067"/>
      <w:bookmarkStart w:id="30" w:name="_Toc393385322"/>
      <w:bookmarkStart w:id="31" w:name="_Toc393705273"/>
      <w:bookmarkStart w:id="32" w:name="_Toc394411798"/>
      <w:bookmarkStart w:id="33" w:name="_Toc394479141"/>
      <w:bookmarkStart w:id="34" w:name="_Toc394483020"/>
      <w:bookmarkStart w:id="35" w:name="_Toc396417851"/>
      <w:r w:rsidRPr="00C8580E">
        <w:rPr>
          <w:rFonts w:ascii="Segoe UI" w:hAnsi="Segoe UI" w:cs="Segoe UI"/>
          <w:b w:val="0"/>
          <w:bCs/>
          <w:sz w:val="22"/>
          <w:szCs w:val="22"/>
        </w:rPr>
        <w:t>v případě chybějících ustanovení Smlouvy budou použita dostatečně konkrétní ustanovení zadávací dokumentace Veřejné zakázky;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825867B"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bCs/>
          <w:sz w:val="22"/>
          <w:szCs w:val="22"/>
        </w:rPr>
      </w:pPr>
      <w:bookmarkStart w:id="36" w:name="_Toc393382977"/>
      <w:bookmarkStart w:id="37" w:name="_Toc393382984"/>
      <w:bookmarkStart w:id="38" w:name="_Toc393383006"/>
      <w:bookmarkStart w:id="39" w:name="_Toc393383069"/>
      <w:bookmarkStart w:id="40" w:name="_Toc393385324"/>
      <w:bookmarkStart w:id="41" w:name="_Toc393705275"/>
      <w:bookmarkStart w:id="42" w:name="_Toc394411800"/>
      <w:bookmarkStart w:id="43" w:name="_Toc394479143"/>
      <w:bookmarkStart w:id="44" w:name="_Toc394483022"/>
      <w:bookmarkStart w:id="45" w:name="_Toc396417852"/>
      <w:r w:rsidRPr="00C8580E">
        <w:rPr>
          <w:rFonts w:ascii="Segoe UI" w:hAnsi="Segoe UI" w:cs="Segoe UI"/>
          <w:b w:val="0"/>
          <w:bCs/>
          <w:sz w:val="22"/>
          <w:szCs w:val="22"/>
        </w:rPr>
        <w:t>Zhotovitel je vázán svou nabídkou předloženou Objednateli v rámci zadávacího řízení Veřejné zakázky, která se pro úpravu vzájemných vztahů vyplývajících z této Smlouvy použije subsidiárně.</w:t>
      </w:r>
      <w:bookmarkEnd w:id="36"/>
      <w:bookmarkEnd w:id="37"/>
      <w:bookmarkEnd w:id="38"/>
      <w:bookmarkEnd w:id="39"/>
      <w:bookmarkEnd w:id="40"/>
      <w:bookmarkEnd w:id="41"/>
      <w:bookmarkEnd w:id="42"/>
      <w:bookmarkEnd w:id="43"/>
      <w:bookmarkEnd w:id="44"/>
      <w:bookmarkEnd w:id="45"/>
    </w:p>
    <w:p w14:paraId="32A4F074" w14:textId="77777777" w:rsidR="00C73B3F" w:rsidRPr="00C8580E" w:rsidRDefault="00C73B3F" w:rsidP="00C73B3F">
      <w:pPr>
        <w:spacing w:line="312" w:lineRule="auto"/>
        <w:ind w:left="567"/>
        <w:jc w:val="both"/>
        <w:rPr>
          <w:rFonts w:ascii="Segoe UI" w:hAnsi="Segoe UI" w:cs="Segoe UI"/>
          <w:sz w:val="22"/>
          <w:szCs w:val="22"/>
        </w:rPr>
      </w:pPr>
    </w:p>
    <w:p w14:paraId="7CA96ED3"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46" w:name="_Toc396417853"/>
      <w:r w:rsidRPr="00C8580E">
        <w:rPr>
          <w:rFonts w:ascii="Segoe UI" w:hAnsi="Segoe UI" w:cs="Segoe UI"/>
          <w:b/>
          <w:sz w:val="22"/>
          <w:szCs w:val="22"/>
        </w:rPr>
        <w:t>ÚČEL SMLOUVY</w:t>
      </w:r>
      <w:bookmarkEnd w:id="46"/>
      <w:r w:rsidRPr="00C8580E">
        <w:rPr>
          <w:rFonts w:ascii="Segoe UI" w:hAnsi="Segoe UI" w:cs="Segoe UI"/>
          <w:b/>
          <w:sz w:val="22"/>
          <w:szCs w:val="22"/>
        </w:rPr>
        <w:t xml:space="preserve"> </w:t>
      </w:r>
    </w:p>
    <w:p w14:paraId="0B0D88F2" w14:textId="77777777" w:rsidR="00C73B3F" w:rsidRPr="00C8580E" w:rsidRDefault="00C73B3F" w:rsidP="00C73B3F">
      <w:pPr>
        <w:numPr>
          <w:ilvl w:val="1"/>
          <w:numId w:val="2"/>
        </w:numPr>
        <w:spacing w:line="320" w:lineRule="atLeast"/>
        <w:ind w:left="567" w:hanging="567"/>
        <w:jc w:val="both"/>
        <w:rPr>
          <w:rFonts w:ascii="Segoe UI" w:hAnsi="Segoe UI" w:cs="Segoe UI"/>
          <w:color w:val="00000A"/>
          <w:sz w:val="22"/>
          <w:szCs w:val="22"/>
        </w:rPr>
      </w:pPr>
      <w:r w:rsidRPr="00C8580E">
        <w:rPr>
          <w:rFonts w:ascii="Segoe UI" w:hAnsi="Segoe UI" w:cs="Segoe UI"/>
          <w:sz w:val="22"/>
          <w:szCs w:val="22"/>
        </w:rPr>
        <w:t>Účelem Smlouvy je provedení díla a poskytování ve</w:t>
      </w:r>
      <w:r w:rsidRPr="00C8580E">
        <w:rPr>
          <w:rFonts w:ascii="Segoe UI" w:hAnsi="Segoe UI" w:cs="Segoe UI"/>
          <w:color w:val="00000A"/>
          <w:sz w:val="22"/>
          <w:szCs w:val="22"/>
        </w:rPr>
        <w:t xml:space="preserve"> </w:t>
      </w:r>
      <w:r w:rsidRPr="00992DCB">
        <w:rPr>
          <w:rFonts w:ascii="Segoe UI" w:hAnsi="Segoe UI" w:cs="Segoe UI"/>
          <w:sz w:val="22"/>
          <w:szCs w:val="22"/>
        </w:rPr>
        <w:t xml:space="preserve">Smlouvě uvedených služeb, kdy primárním cílem Objednatele </w:t>
      </w:r>
      <w:r w:rsidR="00992DCB">
        <w:rPr>
          <w:rFonts w:ascii="Segoe UI" w:hAnsi="Segoe UI" w:cs="Segoe UI"/>
          <w:sz w:val="22"/>
          <w:szCs w:val="22"/>
        </w:rPr>
        <w:t>a p</w:t>
      </w:r>
      <w:r w:rsidR="00992DCB" w:rsidRPr="00992DCB">
        <w:rPr>
          <w:rFonts w:ascii="Segoe UI" w:hAnsi="Segoe UI" w:cs="Segoe UI"/>
          <w:sz w:val="22"/>
          <w:szCs w:val="22"/>
        </w:rPr>
        <w:t xml:space="preserve">odstatou projektu </w:t>
      </w:r>
      <w:r w:rsidR="00992DCB">
        <w:rPr>
          <w:rFonts w:ascii="Segoe UI" w:hAnsi="Segoe UI" w:cs="Segoe UI"/>
          <w:sz w:val="22"/>
          <w:szCs w:val="22"/>
        </w:rPr>
        <w:t xml:space="preserve">je </w:t>
      </w:r>
      <w:r w:rsidR="00992DCB" w:rsidRPr="00992DCB">
        <w:rPr>
          <w:rFonts w:ascii="Segoe UI" w:hAnsi="Segoe UI" w:cs="Segoe UI"/>
          <w:sz w:val="22"/>
          <w:szCs w:val="22"/>
        </w:rPr>
        <w:t>modernizace a vybudování nových součástí a prvků dopravně - komunikační infrastruktury. Ty pak budou využity pro účely zajištění moderního centrálního řízení dopravy, zvýšení kapacity, dopravního komfortu a atraktivity dopravy, její plynulosti a bezpečnost</w:t>
      </w:r>
      <w:r w:rsidR="00992DCB" w:rsidRPr="002C700D">
        <w:rPr>
          <w:rFonts w:ascii="Segoe UI" w:hAnsi="Segoe UI" w:cs="Segoe UI"/>
          <w:sz w:val="22"/>
          <w:szCs w:val="22"/>
        </w:rPr>
        <w:t>i</w:t>
      </w:r>
      <w:r w:rsidR="004E5D86">
        <w:rPr>
          <w:rFonts w:ascii="Segoe UI" w:hAnsi="Segoe UI" w:cs="Segoe UI"/>
          <w:color w:val="00000A"/>
          <w:sz w:val="22"/>
          <w:szCs w:val="22"/>
        </w:rPr>
        <w:t>.</w:t>
      </w:r>
      <w:r w:rsidRPr="00C8580E">
        <w:rPr>
          <w:rFonts w:ascii="Segoe UI" w:hAnsi="Segoe UI" w:cs="Segoe UI"/>
          <w:color w:val="00000A"/>
          <w:sz w:val="22"/>
          <w:szCs w:val="22"/>
        </w:rPr>
        <w:t xml:space="preserve"> Tohoto cíle chce Objednatel dosáhnout </w:t>
      </w:r>
      <w:r w:rsidRPr="00C8580E">
        <w:rPr>
          <w:rFonts w:ascii="Segoe UI" w:hAnsi="Segoe UI" w:cs="Segoe UI"/>
          <w:sz w:val="22"/>
          <w:szCs w:val="22"/>
        </w:rPr>
        <w:t xml:space="preserve">provedením díla a poskytováním služeb s ním souvisejících </w:t>
      </w:r>
      <w:r w:rsidRPr="00C8580E">
        <w:rPr>
          <w:rFonts w:ascii="Segoe UI" w:hAnsi="Segoe UI" w:cs="Segoe UI"/>
          <w:sz w:val="22"/>
          <w:szCs w:val="22"/>
        </w:rPr>
        <w:lastRenderedPageBreak/>
        <w:t>Zhotovitelem. Veškeré ve Smlouvě a jejích přílohách uvedené požadavky na centrální řízení dopravy musí být primárně vykládány tak, aby Objednatel realizací předmětu Smlouvy Zhotovitelem dosáhl zde uvedeného cíle</w:t>
      </w:r>
      <w:r w:rsidRPr="00C8580E">
        <w:rPr>
          <w:rFonts w:ascii="Segoe UI" w:hAnsi="Segoe UI" w:cs="Segoe UI"/>
          <w:color w:val="00000A"/>
          <w:sz w:val="22"/>
          <w:szCs w:val="22"/>
        </w:rPr>
        <w:t>.</w:t>
      </w:r>
    </w:p>
    <w:p w14:paraId="214B5BCC"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Předmět plnění této Smlouvy </w:t>
      </w:r>
      <w:r w:rsidR="004B776E" w:rsidRPr="00C8580E">
        <w:rPr>
          <w:rFonts w:ascii="Segoe UI" w:hAnsi="Segoe UI" w:cs="Segoe UI"/>
          <w:sz w:val="22"/>
          <w:szCs w:val="22"/>
        </w:rPr>
        <w:t xml:space="preserve">bude </w:t>
      </w:r>
      <w:r w:rsidRPr="00C8580E">
        <w:rPr>
          <w:rFonts w:ascii="Segoe UI" w:hAnsi="Segoe UI" w:cs="Segoe UI"/>
          <w:sz w:val="22"/>
          <w:szCs w:val="22"/>
        </w:rPr>
        <w:t>realizován v rámci projektu (dále jen „</w:t>
      </w:r>
      <w:r w:rsidRPr="00C8580E">
        <w:rPr>
          <w:rFonts w:ascii="Segoe UI" w:hAnsi="Segoe UI" w:cs="Segoe UI"/>
          <w:b/>
          <w:i/>
          <w:sz w:val="22"/>
          <w:szCs w:val="22"/>
        </w:rPr>
        <w:t>Projekt</w:t>
      </w:r>
      <w:r w:rsidRPr="00C8580E">
        <w:rPr>
          <w:rFonts w:ascii="Segoe UI" w:hAnsi="Segoe UI" w:cs="Segoe UI"/>
          <w:sz w:val="22"/>
          <w:szCs w:val="22"/>
        </w:rPr>
        <w:t>“), spolufinancovaného z</w:t>
      </w:r>
      <w:r w:rsidR="004B776E" w:rsidRPr="00C8580E">
        <w:rPr>
          <w:rFonts w:ascii="Segoe UI" w:hAnsi="Segoe UI" w:cs="Segoe UI"/>
          <w:sz w:val="22"/>
          <w:szCs w:val="22"/>
        </w:rPr>
        <w:t> </w:t>
      </w:r>
      <w:r w:rsidR="00FB045E" w:rsidRPr="00C8580E">
        <w:rPr>
          <w:rFonts w:ascii="Segoe UI" w:hAnsi="Segoe UI" w:cs="Segoe UI"/>
          <w:sz w:val="22"/>
          <w:szCs w:val="22"/>
        </w:rPr>
        <w:t>Operačního</w:t>
      </w:r>
      <w:r w:rsidR="004B776E" w:rsidRPr="00C8580E">
        <w:rPr>
          <w:rFonts w:ascii="Segoe UI" w:hAnsi="Segoe UI" w:cs="Segoe UI"/>
          <w:sz w:val="22"/>
          <w:szCs w:val="22"/>
        </w:rPr>
        <w:t xml:space="preserve"> programu Doprava </w:t>
      </w:r>
      <w:r w:rsidRPr="00C8580E">
        <w:rPr>
          <w:rFonts w:ascii="Segoe UI" w:hAnsi="Segoe UI" w:cs="Segoe UI"/>
          <w:sz w:val="22"/>
          <w:szCs w:val="22"/>
        </w:rPr>
        <w:t>(dále jen „</w:t>
      </w:r>
      <w:r w:rsidR="004B776E" w:rsidRPr="00C8580E">
        <w:rPr>
          <w:rFonts w:ascii="Segoe UI" w:hAnsi="Segoe UI" w:cs="Segoe UI"/>
          <w:b/>
          <w:i/>
          <w:sz w:val="22"/>
          <w:szCs w:val="22"/>
        </w:rPr>
        <w:t>OPD</w:t>
      </w:r>
      <w:r w:rsidRPr="00C8580E">
        <w:rPr>
          <w:rFonts w:ascii="Segoe UI" w:hAnsi="Segoe UI" w:cs="Segoe UI"/>
          <w:sz w:val="22"/>
          <w:szCs w:val="22"/>
        </w:rPr>
        <w:t>“).</w:t>
      </w:r>
    </w:p>
    <w:p w14:paraId="630D573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Zhotovitel bere na vědomí, že předmětem Smlouvy jsou aktivity a výstupy, které budou tvořit součást projektu spolufinancovaného Evropskou unií v rámci </w:t>
      </w:r>
      <w:r w:rsidR="004B776E" w:rsidRPr="00C8580E">
        <w:rPr>
          <w:rFonts w:ascii="Segoe UI" w:hAnsi="Segoe UI" w:cs="Segoe UI"/>
          <w:sz w:val="22"/>
          <w:szCs w:val="22"/>
        </w:rPr>
        <w:t>OPD</w:t>
      </w:r>
      <w:r w:rsidRPr="00C8580E">
        <w:rPr>
          <w:rFonts w:ascii="Segoe UI" w:hAnsi="Segoe UI" w:cs="Segoe UI"/>
          <w:sz w:val="22"/>
          <w:szCs w:val="22"/>
        </w:rPr>
        <w:t>, a zavazuje se dodržovat příslušné podmínky uvedeného programu v aktuálním platném znění.</w:t>
      </w:r>
    </w:p>
    <w:p w14:paraId="11D76BA4" w14:textId="77777777" w:rsidR="00C73B3F" w:rsidRPr="00C8580E" w:rsidRDefault="00C73B3F" w:rsidP="00C73B3F">
      <w:pPr>
        <w:rPr>
          <w:rFonts w:ascii="Segoe UI" w:hAnsi="Segoe UI" w:cs="Segoe UI"/>
          <w:sz w:val="22"/>
          <w:szCs w:val="22"/>
        </w:rPr>
      </w:pPr>
    </w:p>
    <w:p w14:paraId="629609A0"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47" w:name="_Ref349491719"/>
      <w:r w:rsidRPr="00C8580E">
        <w:rPr>
          <w:rFonts w:ascii="Segoe UI" w:hAnsi="Segoe UI" w:cs="Segoe UI"/>
          <w:b/>
          <w:sz w:val="22"/>
          <w:szCs w:val="22"/>
        </w:rPr>
        <w:t xml:space="preserve"> </w:t>
      </w:r>
      <w:bookmarkStart w:id="48" w:name="_Toc396417854"/>
      <w:r w:rsidRPr="00C8580E">
        <w:rPr>
          <w:rFonts w:ascii="Segoe UI" w:hAnsi="Segoe UI" w:cs="Segoe UI"/>
          <w:b/>
          <w:sz w:val="22"/>
          <w:szCs w:val="22"/>
        </w:rPr>
        <w:t>PŘEDMĚT SMLOUVY</w:t>
      </w:r>
      <w:bookmarkEnd w:id="47"/>
      <w:bookmarkEnd w:id="48"/>
    </w:p>
    <w:p w14:paraId="30FC2913" w14:textId="77777777" w:rsidR="00C73B3F" w:rsidRPr="00C8580E" w:rsidRDefault="00C73B3F" w:rsidP="00C73B3F">
      <w:pPr>
        <w:numPr>
          <w:ilvl w:val="1"/>
          <w:numId w:val="2"/>
        </w:numPr>
        <w:spacing w:line="320" w:lineRule="atLeast"/>
        <w:ind w:left="567" w:hanging="567"/>
        <w:jc w:val="both"/>
        <w:rPr>
          <w:rFonts w:ascii="Segoe UI" w:hAnsi="Segoe UI" w:cs="Segoe UI"/>
          <w:color w:val="00000A"/>
          <w:sz w:val="22"/>
          <w:szCs w:val="22"/>
        </w:rPr>
      </w:pPr>
      <w:bookmarkStart w:id="49" w:name="_Ref390247164"/>
      <w:r w:rsidRPr="00C8580E">
        <w:rPr>
          <w:rFonts w:ascii="Segoe UI" w:hAnsi="Segoe UI" w:cs="Segoe UI"/>
          <w:sz w:val="22"/>
          <w:szCs w:val="22"/>
        </w:rPr>
        <w:t>Zhotovitel se Smlouvou zavazuje na vlastní náklady a nebezpečí pro Objednatele provést řádně a včas a za cenu a podmínek stanovených dále ve Smlouvě dílo spočívající ve vybudování centrálního řízení dopravy, včetně dodání potřebných licencí a poskytnutí souvisejících služeb (dále jen „</w:t>
      </w:r>
      <w:r w:rsidRPr="00C8580E">
        <w:rPr>
          <w:rFonts w:ascii="Segoe UI" w:hAnsi="Segoe UI" w:cs="Segoe UI"/>
          <w:b/>
          <w:i/>
          <w:sz w:val="22"/>
          <w:szCs w:val="22"/>
        </w:rPr>
        <w:t>Dílo</w:t>
      </w:r>
      <w:r w:rsidRPr="00C8580E">
        <w:rPr>
          <w:rFonts w:ascii="Segoe UI" w:hAnsi="Segoe UI" w:cs="Segoe UI"/>
          <w:sz w:val="22"/>
          <w:szCs w:val="22"/>
        </w:rPr>
        <w:t>“). Zhotovitel se dále Smlouvou zavazuje na vlastní náklady a nebezpečí Objednateli poskytovat komplexní servisní služby k Dílu vyjma níže uvedené Části 1 Díla (dále jen „</w:t>
      </w:r>
      <w:r w:rsidRPr="00C8580E">
        <w:rPr>
          <w:rFonts w:ascii="Segoe UI" w:hAnsi="Segoe UI" w:cs="Segoe UI"/>
          <w:b/>
          <w:i/>
          <w:sz w:val="22"/>
          <w:szCs w:val="22"/>
        </w:rPr>
        <w:t>Servisní služby</w:t>
      </w:r>
      <w:r w:rsidRPr="00C8580E">
        <w:rPr>
          <w:rFonts w:ascii="Segoe UI" w:hAnsi="Segoe UI" w:cs="Segoe UI"/>
          <w:sz w:val="22"/>
          <w:szCs w:val="22"/>
        </w:rPr>
        <w:t>“), služby školení v rámci provozu Díla (dále jen „</w:t>
      </w:r>
      <w:r w:rsidRPr="00C8580E">
        <w:rPr>
          <w:rFonts w:ascii="Segoe UI" w:hAnsi="Segoe UI" w:cs="Segoe UI"/>
          <w:b/>
          <w:i/>
          <w:sz w:val="22"/>
          <w:szCs w:val="22"/>
        </w:rPr>
        <w:t>Služby školení</w:t>
      </w:r>
      <w:r w:rsidRPr="00C8580E">
        <w:rPr>
          <w:rFonts w:ascii="Segoe UI" w:hAnsi="Segoe UI" w:cs="Segoe UI"/>
          <w:sz w:val="22"/>
          <w:szCs w:val="22"/>
        </w:rPr>
        <w:t>“), konzultační práce v rámci provozu Díla (dále jen „</w:t>
      </w:r>
      <w:r w:rsidRPr="00C8580E">
        <w:rPr>
          <w:rFonts w:ascii="Segoe UI" w:hAnsi="Segoe UI" w:cs="Segoe UI"/>
          <w:b/>
          <w:i/>
          <w:sz w:val="22"/>
          <w:szCs w:val="22"/>
        </w:rPr>
        <w:t>Konzultační služby</w:t>
      </w:r>
      <w:r w:rsidRPr="00C8580E">
        <w:rPr>
          <w:rFonts w:ascii="Segoe UI" w:hAnsi="Segoe UI" w:cs="Segoe UI"/>
          <w:sz w:val="22"/>
          <w:szCs w:val="22"/>
        </w:rPr>
        <w:t>“) a programátorské práce v rámci provozu Díla (dále jen „</w:t>
      </w:r>
      <w:r w:rsidRPr="00C8580E">
        <w:rPr>
          <w:rFonts w:ascii="Segoe UI" w:hAnsi="Segoe UI" w:cs="Segoe UI"/>
          <w:b/>
          <w:i/>
          <w:sz w:val="22"/>
          <w:szCs w:val="22"/>
        </w:rPr>
        <w:t>Programátorské služby</w:t>
      </w:r>
      <w:r w:rsidRPr="00C8580E">
        <w:rPr>
          <w:rFonts w:ascii="Segoe UI" w:hAnsi="Segoe UI" w:cs="Segoe UI"/>
          <w:sz w:val="22"/>
          <w:szCs w:val="22"/>
        </w:rPr>
        <w:t>“)</w:t>
      </w:r>
      <w:r w:rsidRPr="00C8580E">
        <w:rPr>
          <w:rFonts w:ascii="Segoe UI" w:hAnsi="Segoe UI" w:cs="Segoe UI"/>
          <w:color w:val="00000A"/>
          <w:sz w:val="22"/>
          <w:szCs w:val="22"/>
        </w:rPr>
        <w:t>:</w:t>
      </w:r>
    </w:p>
    <w:p w14:paraId="54C09199" w14:textId="77777777" w:rsidR="00C73B3F" w:rsidRPr="00C8580E" w:rsidRDefault="00C73B3F" w:rsidP="00C73B3F">
      <w:pPr>
        <w:widowControl w:val="0"/>
        <w:tabs>
          <w:tab w:val="num" w:pos="567"/>
        </w:tabs>
        <w:suppressAutoHyphens/>
        <w:spacing w:line="320" w:lineRule="atLeast"/>
        <w:ind w:left="567"/>
        <w:jc w:val="both"/>
        <w:rPr>
          <w:rFonts w:ascii="Segoe UI" w:hAnsi="Segoe UI" w:cs="Segoe UI"/>
          <w:sz w:val="22"/>
          <w:szCs w:val="22"/>
        </w:rPr>
      </w:pPr>
      <w:r w:rsidRPr="00C8580E">
        <w:rPr>
          <w:rFonts w:ascii="Segoe UI" w:hAnsi="Segoe UI" w:cs="Segoe UI"/>
          <w:sz w:val="22"/>
          <w:szCs w:val="22"/>
        </w:rPr>
        <w:t>(Servisní služby, Služby školení, Konzultační služby a Programátorské služby dále společně jen „</w:t>
      </w:r>
      <w:r w:rsidRPr="00C8580E">
        <w:rPr>
          <w:rFonts w:ascii="Segoe UI" w:hAnsi="Segoe UI" w:cs="Segoe UI"/>
          <w:b/>
          <w:i/>
          <w:sz w:val="22"/>
          <w:szCs w:val="22"/>
        </w:rPr>
        <w:t>Služby</w:t>
      </w:r>
      <w:r w:rsidRPr="00C8580E">
        <w:rPr>
          <w:rFonts w:ascii="Segoe UI" w:hAnsi="Segoe UI" w:cs="Segoe UI"/>
          <w:sz w:val="22"/>
          <w:szCs w:val="22"/>
        </w:rPr>
        <w:t>“; Dílo a Služby dále společně jen „</w:t>
      </w:r>
      <w:r w:rsidRPr="00C8580E">
        <w:rPr>
          <w:rFonts w:ascii="Segoe UI" w:hAnsi="Segoe UI" w:cs="Segoe UI"/>
          <w:b/>
          <w:i/>
          <w:sz w:val="22"/>
          <w:szCs w:val="22"/>
        </w:rPr>
        <w:t>Plnění</w:t>
      </w:r>
      <w:r w:rsidRPr="00C8580E">
        <w:rPr>
          <w:rFonts w:ascii="Segoe UI" w:hAnsi="Segoe UI" w:cs="Segoe UI"/>
          <w:sz w:val="22"/>
          <w:szCs w:val="22"/>
        </w:rPr>
        <w:t>“).</w:t>
      </w:r>
    </w:p>
    <w:p w14:paraId="7A9E704C" w14:textId="77777777" w:rsidR="00C73B3F" w:rsidRPr="00C8580E" w:rsidRDefault="00C73B3F" w:rsidP="00C73B3F">
      <w:pPr>
        <w:numPr>
          <w:ilvl w:val="1"/>
          <w:numId w:val="2"/>
        </w:numPr>
        <w:spacing w:line="320" w:lineRule="atLeast"/>
        <w:ind w:left="567" w:hanging="567"/>
        <w:jc w:val="both"/>
        <w:rPr>
          <w:rFonts w:ascii="Segoe UI" w:hAnsi="Segoe UI" w:cs="Segoe UI"/>
          <w:color w:val="00000A"/>
          <w:sz w:val="22"/>
          <w:szCs w:val="22"/>
        </w:rPr>
      </w:pPr>
      <w:r w:rsidRPr="00C8580E">
        <w:rPr>
          <w:rFonts w:ascii="Segoe UI" w:hAnsi="Segoe UI" w:cs="Segoe UI"/>
          <w:color w:val="00000A"/>
          <w:sz w:val="22"/>
          <w:szCs w:val="22"/>
        </w:rPr>
        <w:t>Dílo sestává z následujících částí:</w:t>
      </w:r>
    </w:p>
    <w:p w14:paraId="2B470C05" w14:textId="77777777" w:rsidR="00F41557" w:rsidRPr="00C8580E" w:rsidRDefault="00F41557" w:rsidP="00F41557">
      <w:pPr>
        <w:pStyle w:val="Nadpis3"/>
        <w:keepNext w:val="0"/>
        <w:numPr>
          <w:ilvl w:val="2"/>
          <w:numId w:val="2"/>
        </w:numPr>
        <w:spacing w:line="320" w:lineRule="atLeast"/>
        <w:ind w:left="1134" w:hanging="567"/>
        <w:rPr>
          <w:rFonts w:ascii="Segoe UI" w:hAnsi="Segoe UI" w:cs="Segoe UI"/>
          <w:color w:val="00000A"/>
          <w:sz w:val="22"/>
          <w:szCs w:val="22"/>
        </w:rPr>
      </w:pPr>
      <w:bookmarkStart w:id="50" w:name="_Toc393705281"/>
      <w:bookmarkStart w:id="51" w:name="_Toc394411806"/>
      <w:bookmarkStart w:id="52" w:name="_Toc394479149"/>
      <w:bookmarkStart w:id="53" w:name="_Toc394483028"/>
      <w:bookmarkStart w:id="54" w:name="_Toc396417859"/>
      <w:bookmarkStart w:id="55" w:name="_Toc393705278"/>
      <w:bookmarkStart w:id="56" w:name="_Toc394411803"/>
      <w:bookmarkStart w:id="57" w:name="_Toc394479146"/>
      <w:bookmarkStart w:id="58" w:name="_Toc394483025"/>
      <w:bookmarkStart w:id="59" w:name="_Toc396417855"/>
      <w:r w:rsidRPr="00C8580E">
        <w:rPr>
          <w:rFonts w:ascii="Segoe UI" w:hAnsi="Segoe UI" w:cs="Segoe UI"/>
          <w:color w:val="00000A"/>
          <w:sz w:val="22"/>
          <w:szCs w:val="22"/>
        </w:rPr>
        <w:t xml:space="preserve">část </w:t>
      </w:r>
      <w:r>
        <w:rPr>
          <w:rFonts w:ascii="Segoe UI" w:hAnsi="Segoe UI" w:cs="Segoe UI"/>
          <w:color w:val="00000A"/>
          <w:sz w:val="22"/>
          <w:szCs w:val="22"/>
        </w:rPr>
        <w:t>1</w:t>
      </w:r>
      <w:r w:rsidRPr="00C8580E">
        <w:rPr>
          <w:rFonts w:ascii="Segoe UI" w:hAnsi="Segoe UI" w:cs="Segoe UI"/>
          <w:color w:val="00000A"/>
          <w:sz w:val="22"/>
          <w:szCs w:val="22"/>
        </w:rPr>
        <w:t xml:space="preserve"> - dopravní centrum </w:t>
      </w:r>
      <w:r w:rsidRPr="00C8580E">
        <w:rPr>
          <w:rFonts w:ascii="Segoe UI" w:hAnsi="Segoe UI" w:cs="Segoe UI"/>
          <w:b w:val="0"/>
          <w:color w:val="00000A"/>
          <w:sz w:val="22"/>
          <w:szCs w:val="22"/>
        </w:rPr>
        <w:t>zahrnující následující činnosti:</w:t>
      </w:r>
      <w:bookmarkEnd w:id="50"/>
      <w:bookmarkEnd w:id="51"/>
      <w:bookmarkEnd w:id="52"/>
      <w:bookmarkEnd w:id="53"/>
      <w:bookmarkEnd w:id="54"/>
    </w:p>
    <w:p w14:paraId="5FA4F1C2" w14:textId="77777777" w:rsidR="00F41557" w:rsidRDefault="00F41557" w:rsidP="00F41557">
      <w:pPr>
        <w:pStyle w:val="Odstavecseseznamem"/>
        <w:spacing w:after="120" w:line="320" w:lineRule="atLeast"/>
        <w:ind w:left="1134"/>
        <w:contextualSpacing w:val="0"/>
        <w:jc w:val="both"/>
        <w:rPr>
          <w:rFonts w:ascii="Segoe UI" w:hAnsi="Segoe UI" w:cs="Segoe UI"/>
          <w:sz w:val="22"/>
          <w:szCs w:val="22"/>
        </w:rPr>
      </w:pPr>
      <w:r w:rsidRPr="00F41557">
        <w:rPr>
          <w:rFonts w:ascii="Segoe UI" w:hAnsi="Segoe UI" w:cs="Segoe UI"/>
          <w:color w:val="00000A"/>
          <w:sz w:val="22"/>
          <w:szCs w:val="22"/>
        </w:rPr>
        <w:t>vybudování dopravního centra zahrnující dodávky</w:t>
      </w:r>
      <w:r w:rsidRPr="00F41557">
        <w:rPr>
          <w:rFonts w:ascii="Segoe UI" w:hAnsi="Segoe UI" w:cs="Segoe UI"/>
          <w:sz w:val="22"/>
          <w:szCs w:val="22"/>
        </w:rPr>
        <w:t xml:space="preserve"> HW a SW, příslušenství a potřebné provozní infrastruktury, včetně služeb s tím souvisejících;</w:t>
      </w:r>
    </w:p>
    <w:p w14:paraId="55DB866D" w14:textId="77777777" w:rsidR="00F41557" w:rsidRPr="00F41557" w:rsidRDefault="00F41557" w:rsidP="00F41557">
      <w:pPr>
        <w:pStyle w:val="Odstavecseseznamem"/>
        <w:spacing w:before="120" w:after="200" w:line="320" w:lineRule="atLeast"/>
        <w:ind w:left="1134"/>
        <w:contextualSpacing w:val="0"/>
        <w:jc w:val="both"/>
        <w:rPr>
          <w:rFonts w:ascii="Segoe UI" w:hAnsi="Segoe UI" w:cs="Segoe UI"/>
          <w:color w:val="00000A"/>
          <w:sz w:val="22"/>
          <w:szCs w:val="22"/>
        </w:rPr>
      </w:pPr>
      <w:r w:rsidRPr="00F41557">
        <w:rPr>
          <w:rFonts w:ascii="Segoe UI" w:hAnsi="Segoe UI" w:cs="Segoe UI"/>
          <w:color w:val="00000A"/>
          <w:sz w:val="22"/>
          <w:szCs w:val="22"/>
        </w:rPr>
        <w:t>(dále jen „</w:t>
      </w:r>
      <w:r w:rsidRPr="00F41557">
        <w:rPr>
          <w:rFonts w:ascii="Segoe UI" w:hAnsi="Segoe UI" w:cs="Segoe UI"/>
          <w:b/>
          <w:i/>
          <w:color w:val="00000A"/>
          <w:sz w:val="22"/>
          <w:szCs w:val="22"/>
        </w:rPr>
        <w:t>Část 1</w:t>
      </w:r>
      <w:r w:rsidRPr="00F41557">
        <w:rPr>
          <w:rFonts w:ascii="Segoe UI" w:hAnsi="Segoe UI" w:cs="Segoe UI"/>
          <w:color w:val="00000A"/>
          <w:sz w:val="22"/>
          <w:szCs w:val="22"/>
        </w:rPr>
        <w:t>“)</w:t>
      </w:r>
    </w:p>
    <w:p w14:paraId="61C0F377"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color w:val="00000A"/>
          <w:sz w:val="22"/>
          <w:szCs w:val="22"/>
        </w:rPr>
      </w:pPr>
      <w:bookmarkStart w:id="60" w:name="_Ref478377638"/>
      <w:r w:rsidRPr="00C8580E">
        <w:rPr>
          <w:rFonts w:ascii="Segoe UI" w:hAnsi="Segoe UI" w:cs="Segoe UI"/>
          <w:color w:val="00000A"/>
          <w:sz w:val="22"/>
          <w:szCs w:val="22"/>
        </w:rPr>
        <w:t xml:space="preserve">část </w:t>
      </w:r>
      <w:r w:rsidR="00F41557">
        <w:rPr>
          <w:rFonts w:ascii="Segoe UI" w:hAnsi="Segoe UI" w:cs="Segoe UI"/>
          <w:color w:val="00000A"/>
          <w:sz w:val="22"/>
          <w:szCs w:val="22"/>
        </w:rPr>
        <w:t>2</w:t>
      </w:r>
      <w:r w:rsidRPr="00C8580E">
        <w:rPr>
          <w:rFonts w:ascii="Segoe UI" w:hAnsi="Segoe UI" w:cs="Segoe UI"/>
          <w:color w:val="00000A"/>
          <w:sz w:val="22"/>
          <w:szCs w:val="22"/>
        </w:rPr>
        <w:t xml:space="preserve"> - řadiče světelné signalizace</w:t>
      </w:r>
      <w:r w:rsidRPr="00C8580E">
        <w:rPr>
          <w:rFonts w:ascii="Segoe UI" w:hAnsi="Segoe UI" w:cs="Segoe UI"/>
          <w:b w:val="0"/>
          <w:color w:val="00000A"/>
          <w:sz w:val="22"/>
          <w:szCs w:val="22"/>
        </w:rPr>
        <w:t xml:space="preserve"> zahrnující následující činnosti:</w:t>
      </w:r>
      <w:bookmarkEnd w:id="55"/>
      <w:bookmarkEnd w:id="56"/>
      <w:bookmarkEnd w:id="57"/>
      <w:bookmarkEnd w:id="58"/>
      <w:bookmarkEnd w:id="59"/>
      <w:bookmarkEnd w:id="60"/>
    </w:p>
    <w:p w14:paraId="4248FD56" w14:textId="77777777" w:rsidR="00C73B3F" w:rsidRPr="00C8580E" w:rsidRDefault="00C73B3F" w:rsidP="00F41557">
      <w:pPr>
        <w:pStyle w:val="Odstavecseseznamem"/>
        <w:numPr>
          <w:ilvl w:val="0"/>
          <w:numId w:val="15"/>
        </w:numPr>
        <w:tabs>
          <w:tab w:val="clear" w:pos="643"/>
        </w:tabs>
        <w:spacing w:after="120" w:line="320" w:lineRule="atLeast"/>
        <w:ind w:left="1843" w:hanging="425"/>
        <w:contextualSpacing w:val="0"/>
        <w:jc w:val="both"/>
        <w:rPr>
          <w:rFonts w:ascii="Segoe UI" w:hAnsi="Segoe UI" w:cs="Segoe UI"/>
          <w:color w:val="00000A"/>
          <w:sz w:val="22"/>
          <w:szCs w:val="22"/>
        </w:rPr>
      </w:pPr>
      <w:r w:rsidRPr="00FB2E6C">
        <w:rPr>
          <w:rFonts w:ascii="Segoe UI" w:hAnsi="Segoe UI" w:cs="Segoe UI"/>
          <w:color w:val="00000A"/>
          <w:sz w:val="22"/>
          <w:szCs w:val="22"/>
        </w:rPr>
        <w:t xml:space="preserve">výměna </w:t>
      </w:r>
      <w:r w:rsidR="00C8580E" w:rsidRPr="00FB2E6C">
        <w:rPr>
          <w:rFonts w:ascii="Segoe UI" w:hAnsi="Segoe UI" w:cs="Segoe UI"/>
          <w:sz w:val="22"/>
        </w:rPr>
        <w:t xml:space="preserve">či doplnění (upgrade) </w:t>
      </w:r>
      <w:r w:rsidR="00FB2E6C">
        <w:rPr>
          <w:rFonts w:ascii="Segoe UI" w:hAnsi="Segoe UI" w:cs="Segoe UI"/>
          <w:sz w:val="22"/>
        </w:rPr>
        <w:t xml:space="preserve">vybraných </w:t>
      </w:r>
      <w:r w:rsidRPr="00FB2E6C">
        <w:rPr>
          <w:rFonts w:ascii="Segoe UI" w:hAnsi="Segoe UI" w:cs="Segoe UI"/>
          <w:color w:val="00000A"/>
          <w:sz w:val="22"/>
          <w:szCs w:val="22"/>
        </w:rPr>
        <w:t>řadičů světelné signa</w:t>
      </w:r>
      <w:r w:rsidRPr="00C8580E">
        <w:rPr>
          <w:rFonts w:ascii="Segoe UI" w:hAnsi="Segoe UI" w:cs="Segoe UI"/>
          <w:color w:val="00000A"/>
          <w:sz w:val="22"/>
          <w:szCs w:val="22"/>
        </w:rPr>
        <w:t>lizace na území města Ostrava</w:t>
      </w:r>
      <w:r w:rsidR="00F41557">
        <w:rPr>
          <w:rFonts w:ascii="Segoe UI" w:hAnsi="Segoe UI" w:cs="Segoe UI"/>
          <w:color w:val="00000A"/>
          <w:sz w:val="22"/>
          <w:szCs w:val="22"/>
        </w:rPr>
        <w:t>;</w:t>
      </w:r>
      <w:r w:rsidRPr="00C8580E">
        <w:rPr>
          <w:rFonts w:ascii="Segoe UI" w:hAnsi="Segoe UI" w:cs="Segoe UI"/>
          <w:color w:val="00000A"/>
          <w:sz w:val="22"/>
          <w:szCs w:val="22"/>
        </w:rPr>
        <w:t xml:space="preserve"> </w:t>
      </w:r>
    </w:p>
    <w:p w14:paraId="052BB5AC" w14:textId="77777777" w:rsidR="00C73B3F" w:rsidRPr="00C8580E" w:rsidRDefault="00C73B3F" w:rsidP="00C73B3F">
      <w:pPr>
        <w:pStyle w:val="Odstavecseseznamem"/>
        <w:spacing w:after="200" w:line="276" w:lineRule="auto"/>
        <w:ind w:left="1418"/>
        <w:jc w:val="both"/>
        <w:rPr>
          <w:rFonts w:ascii="Segoe UI" w:hAnsi="Segoe UI" w:cs="Segoe UI"/>
          <w:color w:val="00000A"/>
          <w:sz w:val="22"/>
          <w:szCs w:val="22"/>
        </w:rPr>
      </w:pPr>
      <w:r w:rsidRPr="00C8580E">
        <w:rPr>
          <w:rFonts w:ascii="Segoe UI" w:hAnsi="Segoe UI" w:cs="Segoe UI"/>
          <w:color w:val="00000A"/>
          <w:sz w:val="22"/>
          <w:szCs w:val="22"/>
        </w:rPr>
        <w:t>(dále jen „</w:t>
      </w:r>
      <w:r w:rsidR="00F41557">
        <w:rPr>
          <w:rFonts w:ascii="Segoe UI" w:hAnsi="Segoe UI" w:cs="Segoe UI"/>
          <w:b/>
          <w:i/>
          <w:color w:val="00000A"/>
          <w:sz w:val="22"/>
          <w:szCs w:val="22"/>
        </w:rPr>
        <w:t>Část 2</w:t>
      </w:r>
      <w:r w:rsidRPr="00C8580E">
        <w:rPr>
          <w:rFonts w:ascii="Segoe UI" w:hAnsi="Segoe UI" w:cs="Segoe UI"/>
          <w:color w:val="00000A"/>
          <w:sz w:val="22"/>
          <w:szCs w:val="22"/>
        </w:rPr>
        <w:t>“)</w:t>
      </w:r>
    </w:p>
    <w:p w14:paraId="78E52A66" w14:textId="77777777" w:rsidR="00C73B3F" w:rsidRPr="00C8580E" w:rsidRDefault="00F41557" w:rsidP="00C73B3F">
      <w:pPr>
        <w:pStyle w:val="Nadpis3"/>
        <w:keepNext w:val="0"/>
        <w:numPr>
          <w:ilvl w:val="2"/>
          <w:numId w:val="2"/>
        </w:numPr>
        <w:spacing w:line="320" w:lineRule="atLeast"/>
        <w:ind w:left="1134" w:hanging="567"/>
        <w:rPr>
          <w:rFonts w:ascii="Segoe UI" w:hAnsi="Segoe UI" w:cs="Segoe UI"/>
          <w:color w:val="00000A"/>
          <w:sz w:val="22"/>
          <w:szCs w:val="22"/>
        </w:rPr>
      </w:pPr>
      <w:bookmarkStart w:id="61" w:name="_Toc396417856"/>
      <w:bookmarkStart w:id="62" w:name="_Toc393705279"/>
      <w:bookmarkStart w:id="63" w:name="_Toc394411804"/>
      <w:bookmarkStart w:id="64" w:name="_Toc394479147"/>
      <w:bookmarkStart w:id="65" w:name="_Toc394483026"/>
      <w:r>
        <w:rPr>
          <w:rFonts w:ascii="Segoe UI" w:hAnsi="Segoe UI" w:cs="Segoe UI"/>
          <w:color w:val="00000A"/>
          <w:sz w:val="22"/>
          <w:szCs w:val="22"/>
        </w:rPr>
        <w:t>část 3</w:t>
      </w:r>
      <w:r w:rsidR="00C73B3F" w:rsidRPr="00C8580E">
        <w:rPr>
          <w:rFonts w:ascii="Segoe UI" w:hAnsi="Segoe UI" w:cs="Segoe UI"/>
          <w:color w:val="00000A"/>
          <w:sz w:val="22"/>
          <w:szCs w:val="22"/>
        </w:rPr>
        <w:t xml:space="preserve"> – dopravní ústředna </w:t>
      </w:r>
      <w:r w:rsidR="00C73B3F" w:rsidRPr="00C8580E">
        <w:rPr>
          <w:rFonts w:ascii="Segoe UI" w:hAnsi="Segoe UI" w:cs="Segoe UI"/>
          <w:b w:val="0"/>
          <w:color w:val="00000A"/>
          <w:sz w:val="22"/>
          <w:szCs w:val="22"/>
        </w:rPr>
        <w:t>zahrnující následující činnosti:</w:t>
      </w:r>
      <w:bookmarkEnd w:id="61"/>
    </w:p>
    <w:p w14:paraId="0A987DA0" w14:textId="77777777" w:rsidR="00C73B3F" w:rsidRPr="00C8580E" w:rsidRDefault="00C73B3F" w:rsidP="00F41557">
      <w:pPr>
        <w:pStyle w:val="Odstavecseseznamem"/>
        <w:numPr>
          <w:ilvl w:val="0"/>
          <w:numId w:val="15"/>
        </w:numPr>
        <w:tabs>
          <w:tab w:val="clear" w:pos="643"/>
        </w:tabs>
        <w:spacing w:after="120" w:line="320" w:lineRule="atLeast"/>
        <w:ind w:left="1843" w:hanging="425"/>
        <w:contextualSpacing w:val="0"/>
        <w:jc w:val="both"/>
        <w:rPr>
          <w:rFonts w:ascii="Segoe UI" w:hAnsi="Segoe UI" w:cs="Segoe UI"/>
          <w:color w:val="00000A"/>
          <w:sz w:val="22"/>
          <w:szCs w:val="22"/>
        </w:rPr>
      </w:pPr>
      <w:r w:rsidRPr="00C8580E">
        <w:rPr>
          <w:rFonts w:ascii="Segoe UI" w:hAnsi="Segoe UI" w:cs="Segoe UI"/>
          <w:color w:val="00000A"/>
          <w:sz w:val="22"/>
          <w:szCs w:val="22"/>
        </w:rPr>
        <w:t xml:space="preserve">   vybudování dopravní ústředny, včetně poskytnutí licenčních oprávnění</w:t>
      </w:r>
      <w:r w:rsidR="00F41557">
        <w:rPr>
          <w:rFonts w:ascii="Segoe UI" w:hAnsi="Segoe UI" w:cs="Segoe UI"/>
          <w:color w:val="00000A"/>
          <w:sz w:val="22"/>
          <w:szCs w:val="22"/>
        </w:rPr>
        <w:t>;</w:t>
      </w:r>
      <w:r w:rsidRPr="00C8580E">
        <w:rPr>
          <w:rFonts w:ascii="Segoe UI" w:hAnsi="Segoe UI" w:cs="Segoe UI"/>
          <w:color w:val="00000A"/>
          <w:sz w:val="22"/>
          <w:szCs w:val="22"/>
        </w:rPr>
        <w:t xml:space="preserve"> </w:t>
      </w:r>
    </w:p>
    <w:p w14:paraId="17180C43" w14:textId="77777777" w:rsidR="00C73B3F" w:rsidRPr="00C8580E" w:rsidRDefault="00C73B3F" w:rsidP="00C73B3F">
      <w:pPr>
        <w:pStyle w:val="Odstavecseseznamem"/>
        <w:spacing w:after="200" w:line="276" w:lineRule="auto"/>
        <w:ind w:left="1418"/>
        <w:jc w:val="both"/>
        <w:rPr>
          <w:rFonts w:ascii="Segoe UI" w:hAnsi="Segoe UI" w:cs="Segoe UI"/>
          <w:color w:val="00000A"/>
          <w:sz w:val="22"/>
          <w:szCs w:val="22"/>
        </w:rPr>
      </w:pPr>
      <w:r w:rsidRPr="00C8580E">
        <w:rPr>
          <w:rFonts w:ascii="Segoe UI" w:hAnsi="Segoe UI" w:cs="Segoe UI"/>
          <w:color w:val="00000A"/>
          <w:sz w:val="22"/>
          <w:szCs w:val="22"/>
        </w:rPr>
        <w:t>(dále jen „</w:t>
      </w:r>
      <w:r w:rsidRPr="00C8580E">
        <w:rPr>
          <w:rFonts w:ascii="Segoe UI" w:hAnsi="Segoe UI" w:cs="Segoe UI"/>
          <w:b/>
          <w:i/>
          <w:color w:val="00000A"/>
          <w:sz w:val="22"/>
          <w:szCs w:val="22"/>
        </w:rPr>
        <w:t xml:space="preserve">Část </w:t>
      </w:r>
      <w:r w:rsidR="00F41557">
        <w:rPr>
          <w:rFonts w:ascii="Segoe UI" w:hAnsi="Segoe UI" w:cs="Segoe UI"/>
          <w:b/>
          <w:i/>
          <w:color w:val="00000A"/>
          <w:sz w:val="22"/>
          <w:szCs w:val="22"/>
        </w:rPr>
        <w:t>3</w:t>
      </w:r>
      <w:r w:rsidRPr="00C8580E">
        <w:rPr>
          <w:rFonts w:ascii="Segoe UI" w:hAnsi="Segoe UI" w:cs="Segoe UI"/>
          <w:color w:val="00000A"/>
          <w:sz w:val="22"/>
          <w:szCs w:val="22"/>
        </w:rPr>
        <w:t>“)</w:t>
      </w:r>
    </w:p>
    <w:p w14:paraId="109B3578"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color w:val="00000A"/>
          <w:sz w:val="22"/>
          <w:szCs w:val="22"/>
        </w:rPr>
      </w:pPr>
      <w:bookmarkStart w:id="66" w:name="_Toc396417857"/>
      <w:r w:rsidRPr="00C8580E">
        <w:rPr>
          <w:rFonts w:ascii="Segoe UI" w:hAnsi="Segoe UI" w:cs="Segoe UI"/>
          <w:color w:val="00000A"/>
          <w:sz w:val="22"/>
          <w:szCs w:val="22"/>
        </w:rPr>
        <w:t xml:space="preserve">část </w:t>
      </w:r>
      <w:r w:rsidR="00F41557">
        <w:rPr>
          <w:rFonts w:ascii="Segoe UI" w:hAnsi="Segoe UI" w:cs="Segoe UI"/>
          <w:color w:val="00000A"/>
          <w:sz w:val="22"/>
          <w:szCs w:val="22"/>
        </w:rPr>
        <w:t>4</w:t>
      </w:r>
      <w:r w:rsidRPr="00C8580E">
        <w:rPr>
          <w:rFonts w:ascii="Segoe UI" w:hAnsi="Segoe UI" w:cs="Segoe UI"/>
          <w:color w:val="00000A"/>
          <w:sz w:val="22"/>
          <w:szCs w:val="22"/>
        </w:rPr>
        <w:t xml:space="preserve"> - strategické detektory </w:t>
      </w:r>
      <w:r w:rsidRPr="00C8580E">
        <w:rPr>
          <w:rFonts w:ascii="Segoe UI" w:hAnsi="Segoe UI" w:cs="Segoe UI"/>
          <w:b w:val="0"/>
          <w:color w:val="00000A"/>
          <w:sz w:val="22"/>
          <w:szCs w:val="22"/>
        </w:rPr>
        <w:t>zahrnující následující činnosti:</w:t>
      </w:r>
      <w:bookmarkEnd w:id="62"/>
      <w:bookmarkEnd w:id="63"/>
      <w:bookmarkEnd w:id="64"/>
      <w:bookmarkEnd w:id="65"/>
      <w:bookmarkEnd w:id="66"/>
    </w:p>
    <w:p w14:paraId="2D5EE8E1" w14:textId="77777777" w:rsidR="00C73B3F" w:rsidRPr="00C8580E" w:rsidRDefault="00C73B3F" w:rsidP="00F41557">
      <w:pPr>
        <w:pStyle w:val="Odstavecseseznamem"/>
        <w:numPr>
          <w:ilvl w:val="0"/>
          <w:numId w:val="15"/>
        </w:numPr>
        <w:tabs>
          <w:tab w:val="clear" w:pos="643"/>
        </w:tabs>
        <w:spacing w:after="120" w:line="320" w:lineRule="atLeast"/>
        <w:ind w:left="1843" w:hanging="425"/>
        <w:contextualSpacing w:val="0"/>
        <w:jc w:val="both"/>
        <w:rPr>
          <w:rFonts w:ascii="Segoe UI" w:hAnsi="Segoe UI" w:cs="Segoe UI"/>
          <w:color w:val="00000A"/>
          <w:sz w:val="22"/>
          <w:szCs w:val="22"/>
        </w:rPr>
      </w:pPr>
      <w:r w:rsidRPr="00C8580E">
        <w:rPr>
          <w:rFonts w:ascii="Segoe UI" w:hAnsi="Segoe UI" w:cs="Segoe UI"/>
          <w:color w:val="00000A"/>
          <w:sz w:val="22"/>
          <w:szCs w:val="22"/>
        </w:rPr>
        <w:t>instalace zařízení (strategické detektory), která umožní kontinuální sběr dopravních dat, která pak budou následně zpracována a využívána pro posouzení dopravní situace a poskytování informací o dopravě, a to včetně vyhodnocov</w:t>
      </w:r>
      <w:r w:rsidR="00F41557">
        <w:rPr>
          <w:rFonts w:ascii="Segoe UI" w:hAnsi="Segoe UI" w:cs="Segoe UI"/>
          <w:color w:val="00000A"/>
          <w:sz w:val="22"/>
          <w:szCs w:val="22"/>
        </w:rPr>
        <w:t>acího SW</w:t>
      </w:r>
    </w:p>
    <w:p w14:paraId="2D18C0A1" w14:textId="77777777" w:rsidR="00C73B3F" w:rsidRPr="00C8580E" w:rsidRDefault="00C73B3F" w:rsidP="00C73B3F">
      <w:pPr>
        <w:pStyle w:val="Odstavecseseznamem"/>
        <w:spacing w:after="200" w:line="276" w:lineRule="auto"/>
        <w:ind w:left="1418"/>
        <w:jc w:val="both"/>
        <w:rPr>
          <w:rFonts w:ascii="Segoe UI" w:hAnsi="Segoe UI" w:cs="Segoe UI"/>
          <w:color w:val="00000A"/>
          <w:sz w:val="22"/>
          <w:szCs w:val="22"/>
        </w:rPr>
      </w:pPr>
      <w:r w:rsidRPr="00C8580E">
        <w:rPr>
          <w:rFonts w:ascii="Segoe UI" w:hAnsi="Segoe UI" w:cs="Segoe UI"/>
          <w:color w:val="00000A"/>
          <w:sz w:val="22"/>
          <w:szCs w:val="22"/>
        </w:rPr>
        <w:t xml:space="preserve"> (dále jen „</w:t>
      </w:r>
      <w:r w:rsidRPr="00C8580E">
        <w:rPr>
          <w:rFonts w:ascii="Segoe UI" w:hAnsi="Segoe UI" w:cs="Segoe UI"/>
          <w:b/>
          <w:i/>
          <w:color w:val="00000A"/>
          <w:sz w:val="22"/>
          <w:szCs w:val="22"/>
        </w:rPr>
        <w:t xml:space="preserve">Část </w:t>
      </w:r>
      <w:r w:rsidR="00F41557">
        <w:rPr>
          <w:rFonts w:ascii="Segoe UI" w:hAnsi="Segoe UI" w:cs="Segoe UI"/>
          <w:b/>
          <w:i/>
          <w:color w:val="00000A"/>
          <w:sz w:val="22"/>
          <w:szCs w:val="22"/>
        </w:rPr>
        <w:t>4</w:t>
      </w:r>
      <w:r w:rsidRPr="00C8580E">
        <w:rPr>
          <w:rFonts w:ascii="Segoe UI" w:hAnsi="Segoe UI" w:cs="Segoe UI"/>
          <w:color w:val="00000A"/>
          <w:sz w:val="22"/>
          <w:szCs w:val="22"/>
        </w:rPr>
        <w:t>“)</w:t>
      </w:r>
    </w:p>
    <w:p w14:paraId="29A29F81" w14:textId="77777777" w:rsidR="00C73B3F" w:rsidRPr="00C8580E" w:rsidRDefault="00C73B3F" w:rsidP="00C73B3F">
      <w:pPr>
        <w:widowControl w:val="0"/>
        <w:suppressAutoHyphens/>
        <w:spacing w:line="320" w:lineRule="atLeast"/>
        <w:ind w:left="708"/>
        <w:jc w:val="both"/>
        <w:rPr>
          <w:rFonts w:ascii="Segoe UI" w:hAnsi="Segoe UI" w:cs="Segoe UI"/>
          <w:sz w:val="22"/>
          <w:szCs w:val="22"/>
        </w:rPr>
      </w:pPr>
      <w:r w:rsidRPr="00C8580E">
        <w:rPr>
          <w:rFonts w:ascii="Segoe UI" w:hAnsi="Segoe UI" w:cs="Segoe UI"/>
          <w:sz w:val="22"/>
          <w:szCs w:val="22"/>
        </w:rPr>
        <w:lastRenderedPageBreak/>
        <w:t>Součástí plnění jednotlivých částí Díla je rovněž nezbytné seznámení Objednatele (resp. odpovědných pracovníků příslušných uživatelů) s obsluhou.</w:t>
      </w:r>
    </w:p>
    <w:p w14:paraId="5ECDE87C" w14:textId="77777777" w:rsidR="00C73B3F" w:rsidRPr="00C8580E" w:rsidRDefault="00C73B3F" w:rsidP="00C73B3F">
      <w:pPr>
        <w:widowControl w:val="0"/>
        <w:suppressAutoHyphens/>
        <w:spacing w:before="120" w:line="320" w:lineRule="atLeast"/>
        <w:ind w:left="709"/>
        <w:jc w:val="both"/>
        <w:rPr>
          <w:rFonts w:ascii="Segoe UI" w:hAnsi="Segoe UI" w:cs="Segoe UI"/>
          <w:color w:val="00000A"/>
          <w:sz w:val="22"/>
          <w:szCs w:val="22"/>
        </w:rPr>
      </w:pPr>
      <w:r w:rsidRPr="00C8580E">
        <w:rPr>
          <w:rFonts w:ascii="Segoe UI" w:hAnsi="Segoe UI" w:cs="Segoe UI"/>
          <w:color w:val="00000A"/>
          <w:sz w:val="22"/>
          <w:szCs w:val="22"/>
        </w:rPr>
        <w:t>Technická specifikace Díla v členění odpovídající jednotlivým částem je obsažena v příloze č. 1 Smlouvy.</w:t>
      </w:r>
    </w:p>
    <w:p w14:paraId="1C5CC7F9" w14:textId="77777777" w:rsidR="00C73B3F" w:rsidRPr="00C8580E" w:rsidRDefault="00C73B3F" w:rsidP="00C73B3F">
      <w:pPr>
        <w:numPr>
          <w:ilvl w:val="1"/>
          <w:numId w:val="2"/>
        </w:numPr>
        <w:spacing w:line="320" w:lineRule="atLeast"/>
        <w:ind w:left="567" w:hanging="567"/>
        <w:jc w:val="both"/>
        <w:rPr>
          <w:rFonts w:ascii="Segoe UI" w:hAnsi="Segoe UI" w:cs="Segoe UI"/>
          <w:color w:val="00000A"/>
          <w:sz w:val="22"/>
          <w:szCs w:val="22"/>
        </w:rPr>
      </w:pPr>
      <w:r w:rsidRPr="00C8580E">
        <w:rPr>
          <w:rFonts w:ascii="Segoe UI" w:hAnsi="Segoe UI" w:cs="Segoe UI"/>
          <w:color w:val="00000A"/>
          <w:sz w:val="22"/>
          <w:szCs w:val="22"/>
        </w:rPr>
        <w:t>Část předmětu Smlouvy odpovídající Službám sestává z:</w:t>
      </w:r>
    </w:p>
    <w:p w14:paraId="2E7056A7"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color w:val="00000A"/>
          <w:sz w:val="22"/>
          <w:szCs w:val="22"/>
        </w:rPr>
      </w:pPr>
      <w:bookmarkStart w:id="67" w:name="_Toc393705282"/>
      <w:bookmarkStart w:id="68" w:name="_Toc394411807"/>
      <w:bookmarkStart w:id="69" w:name="_Toc394479150"/>
      <w:bookmarkStart w:id="70" w:name="_Toc394483029"/>
      <w:bookmarkStart w:id="71" w:name="_Toc396417860"/>
      <w:r w:rsidRPr="00C8580E">
        <w:rPr>
          <w:rFonts w:ascii="Segoe UI" w:hAnsi="Segoe UI" w:cs="Segoe UI"/>
          <w:b w:val="0"/>
          <w:color w:val="00000A"/>
          <w:sz w:val="22"/>
          <w:szCs w:val="22"/>
        </w:rPr>
        <w:t>Servisních služeb;</w:t>
      </w:r>
      <w:bookmarkEnd w:id="67"/>
      <w:bookmarkEnd w:id="68"/>
      <w:bookmarkEnd w:id="69"/>
      <w:bookmarkEnd w:id="70"/>
      <w:bookmarkEnd w:id="71"/>
    </w:p>
    <w:p w14:paraId="26B90B2D"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color w:val="00000A"/>
          <w:sz w:val="22"/>
          <w:szCs w:val="22"/>
        </w:rPr>
      </w:pPr>
      <w:bookmarkStart w:id="72" w:name="_Toc393705283"/>
      <w:bookmarkStart w:id="73" w:name="_Toc394411808"/>
      <w:bookmarkStart w:id="74" w:name="_Toc394479151"/>
      <w:bookmarkStart w:id="75" w:name="_Toc394483031"/>
      <w:bookmarkStart w:id="76" w:name="_Toc396417861"/>
      <w:r w:rsidRPr="00C8580E">
        <w:rPr>
          <w:rFonts w:ascii="Segoe UI" w:hAnsi="Segoe UI" w:cs="Segoe UI"/>
          <w:b w:val="0"/>
          <w:color w:val="00000A"/>
          <w:sz w:val="22"/>
          <w:szCs w:val="22"/>
        </w:rPr>
        <w:t>S</w:t>
      </w:r>
      <w:r w:rsidR="00853BC1">
        <w:rPr>
          <w:rFonts w:ascii="Segoe UI" w:hAnsi="Segoe UI" w:cs="Segoe UI"/>
          <w:b w:val="0"/>
          <w:color w:val="00000A"/>
          <w:sz w:val="22"/>
          <w:szCs w:val="22"/>
        </w:rPr>
        <w:t>l</w:t>
      </w:r>
      <w:r w:rsidRPr="00C8580E">
        <w:rPr>
          <w:rFonts w:ascii="Segoe UI" w:hAnsi="Segoe UI" w:cs="Segoe UI"/>
          <w:b w:val="0"/>
          <w:color w:val="00000A"/>
          <w:sz w:val="22"/>
          <w:szCs w:val="22"/>
        </w:rPr>
        <w:t xml:space="preserve">užeb školení </w:t>
      </w:r>
      <w:r w:rsidRPr="00C8580E">
        <w:rPr>
          <w:rFonts w:ascii="Segoe UI" w:hAnsi="Segoe UI" w:cs="Segoe UI"/>
          <w:b w:val="0"/>
          <w:sz w:val="22"/>
          <w:szCs w:val="22"/>
        </w:rPr>
        <w:t>dle požadavků Objednatele</w:t>
      </w:r>
      <w:r w:rsidRPr="00C8580E">
        <w:rPr>
          <w:rFonts w:ascii="Segoe UI" w:hAnsi="Segoe UI" w:cs="Segoe UI"/>
          <w:b w:val="0"/>
          <w:color w:val="00000A"/>
          <w:sz w:val="22"/>
          <w:szCs w:val="22"/>
        </w:rPr>
        <w:t>;</w:t>
      </w:r>
      <w:bookmarkEnd w:id="72"/>
      <w:bookmarkEnd w:id="73"/>
      <w:bookmarkEnd w:id="74"/>
      <w:bookmarkEnd w:id="75"/>
      <w:bookmarkEnd w:id="76"/>
    </w:p>
    <w:p w14:paraId="23EE9444"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color w:val="00000A"/>
          <w:sz w:val="22"/>
          <w:szCs w:val="22"/>
        </w:rPr>
      </w:pPr>
      <w:bookmarkStart w:id="77" w:name="_Toc393705284"/>
      <w:bookmarkStart w:id="78" w:name="_Toc394411809"/>
      <w:bookmarkStart w:id="79" w:name="_Toc394479152"/>
      <w:bookmarkStart w:id="80" w:name="_Toc394483032"/>
      <w:bookmarkStart w:id="81" w:name="_Toc396417862"/>
      <w:r w:rsidRPr="00C8580E">
        <w:rPr>
          <w:rFonts w:ascii="Segoe UI" w:hAnsi="Segoe UI" w:cs="Segoe UI"/>
          <w:b w:val="0"/>
          <w:color w:val="00000A"/>
          <w:sz w:val="22"/>
          <w:szCs w:val="22"/>
        </w:rPr>
        <w:t xml:space="preserve">Konzultačních služeb </w:t>
      </w:r>
      <w:r w:rsidRPr="00C8580E">
        <w:rPr>
          <w:rFonts w:ascii="Segoe UI" w:hAnsi="Segoe UI" w:cs="Segoe UI"/>
          <w:b w:val="0"/>
          <w:sz w:val="22"/>
          <w:szCs w:val="22"/>
        </w:rPr>
        <w:t>dle požadavků Objednatele;</w:t>
      </w:r>
      <w:bookmarkEnd w:id="77"/>
      <w:bookmarkEnd w:id="78"/>
      <w:bookmarkEnd w:id="79"/>
      <w:bookmarkEnd w:id="80"/>
      <w:bookmarkEnd w:id="81"/>
    </w:p>
    <w:p w14:paraId="12BAC328"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color w:val="00000A"/>
          <w:sz w:val="22"/>
          <w:szCs w:val="22"/>
        </w:rPr>
      </w:pPr>
      <w:bookmarkStart w:id="82" w:name="_Toc393705285"/>
      <w:bookmarkStart w:id="83" w:name="_Toc394411810"/>
      <w:bookmarkStart w:id="84" w:name="_Toc394479153"/>
      <w:bookmarkStart w:id="85" w:name="_Toc394483033"/>
      <w:bookmarkStart w:id="86" w:name="_Toc396417863"/>
      <w:r w:rsidRPr="00C8580E">
        <w:rPr>
          <w:rFonts w:ascii="Segoe UI" w:hAnsi="Segoe UI" w:cs="Segoe UI"/>
          <w:b w:val="0"/>
          <w:color w:val="00000A"/>
          <w:sz w:val="22"/>
          <w:szCs w:val="22"/>
        </w:rPr>
        <w:t xml:space="preserve">Programátorských služeb </w:t>
      </w:r>
      <w:r w:rsidRPr="00C8580E">
        <w:rPr>
          <w:rFonts w:ascii="Segoe UI" w:hAnsi="Segoe UI" w:cs="Segoe UI"/>
          <w:b w:val="0"/>
          <w:sz w:val="22"/>
          <w:szCs w:val="22"/>
        </w:rPr>
        <w:t>dle požadavků Objednatele.</w:t>
      </w:r>
      <w:bookmarkEnd w:id="82"/>
      <w:bookmarkEnd w:id="83"/>
      <w:bookmarkEnd w:id="84"/>
      <w:bookmarkEnd w:id="85"/>
      <w:bookmarkEnd w:id="86"/>
    </w:p>
    <w:p w14:paraId="21DD8FD4" w14:textId="77777777" w:rsidR="00C73B3F" w:rsidRPr="00C8580E" w:rsidRDefault="00C73B3F" w:rsidP="00C73B3F">
      <w:pPr>
        <w:spacing w:line="320" w:lineRule="atLeast"/>
        <w:ind w:left="567"/>
        <w:jc w:val="both"/>
        <w:rPr>
          <w:rFonts w:ascii="Segoe UI" w:hAnsi="Segoe UI" w:cs="Segoe UI"/>
          <w:color w:val="00000A"/>
          <w:sz w:val="22"/>
          <w:szCs w:val="22"/>
        </w:rPr>
      </w:pPr>
      <w:r w:rsidRPr="00C8580E">
        <w:rPr>
          <w:rFonts w:ascii="Segoe UI" w:hAnsi="Segoe UI" w:cs="Segoe UI"/>
          <w:color w:val="00000A"/>
          <w:sz w:val="22"/>
          <w:szCs w:val="22"/>
        </w:rPr>
        <w:t>Bližší specifikace Služeb a dalších podmínek jejich poskytování je obsažena v příloze č. 2 Smlouvy.</w:t>
      </w:r>
    </w:p>
    <w:p w14:paraId="4BE377A1" w14:textId="77777777" w:rsidR="00C73B3F" w:rsidRPr="00C8580E" w:rsidRDefault="00C73B3F" w:rsidP="00C73B3F">
      <w:pPr>
        <w:numPr>
          <w:ilvl w:val="1"/>
          <w:numId w:val="2"/>
        </w:numPr>
        <w:spacing w:line="320" w:lineRule="atLeast"/>
        <w:ind w:left="567" w:hanging="567"/>
        <w:jc w:val="both"/>
        <w:rPr>
          <w:rFonts w:ascii="Segoe UI" w:hAnsi="Segoe UI" w:cs="Segoe UI"/>
          <w:color w:val="00000A"/>
          <w:sz w:val="22"/>
          <w:szCs w:val="22"/>
        </w:rPr>
      </w:pPr>
      <w:r w:rsidRPr="00C8580E">
        <w:rPr>
          <w:rFonts w:ascii="Segoe UI" w:hAnsi="Segoe UI" w:cs="Segoe UI"/>
          <w:color w:val="00000A"/>
          <w:sz w:val="22"/>
          <w:szCs w:val="22"/>
        </w:rPr>
        <w:t>Není-li ve Smlouvě uvedeno jinak, je součástí plnění předmětu Smlouvy rovněž vytvoření a předání příslušné dokumentace ke všem částem plnění předmětu Smlouvy. Není-li uvedeno jinak, dokumentace bude vyhotovena vždy nejméně v jednom originále v tištěné a elektronické podobě v českém jazyce (s možností elektronického vyhledávání textu) a bude předána Objednateli.</w:t>
      </w:r>
    </w:p>
    <w:p w14:paraId="70713D7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Součástí plnění dle Smlouvy je i poskytnutí práva k užití autorských děl, která jsou součástí plnění, a to v rozsahu stanoveném Smlouvou a jejími přílohami.</w:t>
      </w:r>
    </w:p>
    <w:p w14:paraId="4350FB17" w14:textId="7C61F484"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Zhotovitel se zavazuje provést Dílo a poskytovat Služby v souladu s platnými právními předpisy, jakož i v souladu se všemi relevantními normami obsahujícími technické specifikace a technická řešení, technické a technologické </w:t>
      </w:r>
      <w:r w:rsidR="000C7D74">
        <w:rPr>
          <w:rFonts w:ascii="Segoe UI" w:hAnsi="Segoe UI" w:cs="Segoe UI"/>
          <w:sz w:val="22"/>
          <w:szCs w:val="22"/>
        </w:rPr>
        <w:t>postupy nebo jiná určující krité</w:t>
      </w:r>
      <w:r w:rsidRPr="00C8580E">
        <w:rPr>
          <w:rFonts w:ascii="Segoe UI" w:hAnsi="Segoe UI" w:cs="Segoe UI"/>
          <w:sz w:val="22"/>
          <w:szCs w:val="22"/>
        </w:rPr>
        <w:t>ria k zajištění, že materiály, výrobky, postupy a služby vyhovují předmětu této Smlouvy a veškerým podmínkám a požadavkům uvedeným v Zadávací dokumentaci.</w:t>
      </w:r>
    </w:p>
    <w:p w14:paraId="14BD85FD"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se dále zavazuje plnění dle Smlouvy poskytovat v souladu se svou nabídkou na plnění Veřejné zakázky a rovněž tak, aby plnění bylo poskytnuto kompletní jako jeden vzájemně provázaný a řádně fungující celek.</w:t>
      </w:r>
    </w:p>
    <w:p w14:paraId="45C9EC37"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prohlašuje, že Smlouvu uzavírá po pečlivém zvážení všech možných důsledků. Zhotovitel dále prohlašuje, že se seznámil s předmětem Smlouvy, a že Dílo může být dokončeno a Služby poskytovány způsobem a v termínech stanovených ve Smlouvě.</w:t>
      </w:r>
    </w:p>
    <w:p w14:paraId="6E77C162" w14:textId="77777777" w:rsidR="00C73B3F"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se zavazuje zaplatit Zhotoviteli za řádně provedené Dílo a řádně poskytnuté Služby v souladu se všemi podmínkami Smlouvy sjednanou cenu dle Smlouvy.</w:t>
      </w:r>
      <w:bookmarkEnd w:id="49"/>
    </w:p>
    <w:p w14:paraId="0342D0C7" w14:textId="77777777" w:rsidR="00423CEB" w:rsidRPr="00C8580E" w:rsidRDefault="00423CEB" w:rsidP="00423CEB">
      <w:pPr>
        <w:spacing w:line="320" w:lineRule="atLeast"/>
        <w:ind w:left="567"/>
        <w:jc w:val="both"/>
        <w:rPr>
          <w:rFonts w:ascii="Segoe UI" w:hAnsi="Segoe UI" w:cs="Segoe UI"/>
          <w:sz w:val="22"/>
          <w:szCs w:val="22"/>
        </w:rPr>
      </w:pPr>
    </w:p>
    <w:p w14:paraId="355025A8"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r w:rsidRPr="00C8580E">
        <w:rPr>
          <w:rFonts w:ascii="Segoe UI" w:hAnsi="Segoe UI" w:cs="Segoe UI"/>
          <w:b/>
          <w:sz w:val="22"/>
          <w:szCs w:val="22"/>
        </w:rPr>
        <w:t xml:space="preserve"> </w:t>
      </w:r>
      <w:bookmarkStart w:id="87" w:name="_Ref352069075"/>
      <w:bookmarkStart w:id="88" w:name="_Toc396417864"/>
      <w:r w:rsidRPr="00C8580E">
        <w:rPr>
          <w:rFonts w:ascii="Segoe UI" w:hAnsi="Segoe UI" w:cs="Segoe UI"/>
          <w:b/>
          <w:sz w:val="22"/>
          <w:szCs w:val="22"/>
        </w:rPr>
        <w:t>DOBA A MÍSTO PLNĚNÍ</w:t>
      </w:r>
      <w:bookmarkEnd w:id="87"/>
      <w:bookmarkEnd w:id="88"/>
    </w:p>
    <w:p w14:paraId="5EC15CD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89" w:name="_Ref394410717"/>
      <w:bookmarkStart w:id="90" w:name="OLE_LINK45"/>
      <w:bookmarkStart w:id="91" w:name="OLE_LINK44"/>
      <w:r w:rsidRPr="00C8580E">
        <w:rPr>
          <w:rFonts w:ascii="Segoe UI" w:hAnsi="Segoe UI" w:cs="Segoe UI"/>
          <w:sz w:val="22"/>
          <w:szCs w:val="22"/>
        </w:rPr>
        <w:t xml:space="preserve">Zhotovitel se zavazuje provést Dílo nejpozději do </w:t>
      </w:r>
      <w:r w:rsidR="006F1EC6">
        <w:rPr>
          <w:rFonts w:ascii="Segoe UI" w:hAnsi="Segoe UI" w:cs="Segoe UI"/>
          <w:sz w:val="22"/>
          <w:szCs w:val="22"/>
        </w:rPr>
        <w:t>12</w:t>
      </w:r>
      <w:r w:rsidR="006F1EC6" w:rsidRPr="00C8580E">
        <w:rPr>
          <w:rFonts w:ascii="Segoe UI" w:hAnsi="Segoe UI" w:cs="Segoe UI"/>
          <w:sz w:val="22"/>
          <w:szCs w:val="22"/>
        </w:rPr>
        <w:t xml:space="preserve"> </w:t>
      </w:r>
      <w:r w:rsidRPr="00C8580E">
        <w:rPr>
          <w:rFonts w:ascii="Segoe UI" w:hAnsi="Segoe UI" w:cs="Segoe UI"/>
          <w:sz w:val="22"/>
          <w:szCs w:val="22"/>
        </w:rPr>
        <w:t xml:space="preserve">(slovy: </w:t>
      </w:r>
      <w:r w:rsidR="006F1EC6">
        <w:rPr>
          <w:rFonts w:ascii="Segoe UI" w:hAnsi="Segoe UI" w:cs="Segoe UI"/>
          <w:sz w:val="22"/>
          <w:szCs w:val="22"/>
        </w:rPr>
        <w:t>dvanácti</w:t>
      </w:r>
      <w:r w:rsidRPr="00C8580E">
        <w:rPr>
          <w:rFonts w:ascii="Segoe UI" w:hAnsi="Segoe UI" w:cs="Segoe UI"/>
          <w:sz w:val="22"/>
          <w:szCs w:val="22"/>
        </w:rPr>
        <w:t>) měsíců od nabytí účinnosti Smlouvy</w:t>
      </w:r>
      <w:r w:rsidRPr="00C8580E">
        <w:rPr>
          <w:rFonts w:ascii="Segoe UI" w:hAnsi="Segoe UI" w:cs="Segoe UI"/>
          <w:color w:val="000000"/>
          <w:sz w:val="22"/>
          <w:szCs w:val="22"/>
        </w:rPr>
        <w:t xml:space="preserve">. </w:t>
      </w:r>
      <w:r w:rsidRPr="00C8580E">
        <w:rPr>
          <w:rFonts w:ascii="Segoe UI" w:hAnsi="Segoe UI" w:cs="Segoe UI"/>
          <w:sz w:val="22"/>
          <w:szCs w:val="22"/>
        </w:rPr>
        <w:t>Detailní věcný a časový harmonogram realizace Díla je obsažen v příloze č. 3 Smlouvy.</w:t>
      </w:r>
      <w:bookmarkEnd w:id="89"/>
      <w:r w:rsidRPr="00C8580E">
        <w:rPr>
          <w:rFonts w:ascii="Segoe UI" w:hAnsi="Segoe UI" w:cs="Segoe UI"/>
          <w:sz w:val="22"/>
          <w:szCs w:val="22"/>
        </w:rPr>
        <w:t xml:space="preserve"> </w:t>
      </w:r>
    </w:p>
    <w:p w14:paraId="3B12DD6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se zavazuje poskytovat Objednateli Služby následujícími způsobem:</w:t>
      </w:r>
    </w:p>
    <w:p w14:paraId="5DC373BB" w14:textId="37D46B00"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92" w:name="_Ref393443994"/>
      <w:bookmarkStart w:id="93" w:name="_Toc393705287"/>
      <w:bookmarkStart w:id="94" w:name="_Toc394411812"/>
      <w:bookmarkStart w:id="95" w:name="_Toc394479155"/>
      <w:bookmarkStart w:id="96" w:name="_Toc394483035"/>
      <w:bookmarkStart w:id="97" w:name="_Toc396417865"/>
      <w:r w:rsidRPr="00C8580E">
        <w:rPr>
          <w:rFonts w:ascii="Segoe UI" w:hAnsi="Segoe UI" w:cs="Segoe UI"/>
          <w:b w:val="0"/>
          <w:sz w:val="22"/>
          <w:szCs w:val="22"/>
        </w:rPr>
        <w:t xml:space="preserve">Servisní služby po dobu </w:t>
      </w:r>
      <w:r w:rsidR="0019644C" w:rsidRPr="000D05C4">
        <w:rPr>
          <w:rFonts w:ascii="Segoe UI" w:hAnsi="Segoe UI" w:cs="Segoe UI"/>
          <w:b w:val="0"/>
          <w:sz w:val="22"/>
          <w:szCs w:val="22"/>
        </w:rPr>
        <w:t>neurčitou</w:t>
      </w:r>
      <w:r w:rsidR="0019644C">
        <w:rPr>
          <w:rFonts w:ascii="Segoe UI" w:hAnsi="Segoe UI" w:cs="Segoe UI"/>
          <w:b w:val="0"/>
          <w:sz w:val="22"/>
          <w:szCs w:val="22"/>
        </w:rPr>
        <w:t xml:space="preserve"> </w:t>
      </w:r>
      <w:r w:rsidRPr="00C8580E">
        <w:rPr>
          <w:rFonts w:ascii="Segoe UI" w:hAnsi="Segoe UI" w:cs="Segoe UI"/>
          <w:b w:val="0"/>
          <w:sz w:val="22"/>
          <w:szCs w:val="22"/>
        </w:rPr>
        <w:t>od provedení Díla, tj. od podpisu akceptačního protokolu Díla Objednatelem s výsledkem „</w:t>
      </w:r>
      <w:r w:rsidRPr="00C8580E">
        <w:rPr>
          <w:rFonts w:ascii="Segoe UI" w:hAnsi="Segoe UI" w:cs="Segoe UI"/>
          <w:b w:val="0"/>
          <w:i/>
          <w:sz w:val="22"/>
          <w:szCs w:val="22"/>
        </w:rPr>
        <w:t>Akceptováno bez výhrad</w:t>
      </w:r>
      <w:r w:rsidRPr="00C8580E">
        <w:rPr>
          <w:rFonts w:ascii="Segoe UI" w:hAnsi="Segoe UI" w:cs="Segoe UI"/>
          <w:b w:val="0"/>
          <w:sz w:val="22"/>
          <w:szCs w:val="22"/>
        </w:rPr>
        <w:t xml:space="preserve">“ dle čl. </w:t>
      </w:r>
      <w:r w:rsidRPr="00C8580E">
        <w:rPr>
          <w:rFonts w:ascii="Segoe UI" w:hAnsi="Segoe UI" w:cs="Segoe UI"/>
          <w:b w:val="0"/>
          <w:sz w:val="22"/>
          <w:szCs w:val="22"/>
        </w:rPr>
        <w:fldChar w:fldCharType="begin"/>
      </w:r>
      <w:r w:rsidRPr="00C8580E">
        <w:rPr>
          <w:rFonts w:ascii="Segoe UI" w:hAnsi="Segoe UI" w:cs="Segoe UI"/>
          <w:b w:val="0"/>
          <w:sz w:val="22"/>
          <w:szCs w:val="22"/>
        </w:rPr>
        <w:instrText xml:space="preserve"> REF _Ref394406293 \r \h  \* MERGEFORMAT </w:instrText>
      </w:r>
      <w:r w:rsidRPr="00C8580E">
        <w:rPr>
          <w:rFonts w:ascii="Segoe UI" w:hAnsi="Segoe UI" w:cs="Segoe UI"/>
          <w:b w:val="0"/>
          <w:sz w:val="22"/>
          <w:szCs w:val="22"/>
        </w:rPr>
      </w:r>
      <w:r w:rsidRPr="00C8580E">
        <w:rPr>
          <w:rFonts w:ascii="Segoe UI" w:hAnsi="Segoe UI" w:cs="Segoe UI"/>
          <w:b w:val="0"/>
          <w:sz w:val="22"/>
          <w:szCs w:val="22"/>
        </w:rPr>
        <w:fldChar w:fldCharType="separate"/>
      </w:r>
      <w:r w:rsidRPr="00C8580E">
        <w:rPr>
          <w:rFonts w:ascii="Segoe UI" w:hAnsi="Segoe UI" w:cs="Segoe UI"/>
          <w:b w:val="0"/>
          <w:sz w:val="22"/>
          <w:szCs w:val="22"/>
        </w:rPr>
        <w:t>VI</w:t>
      </w:r>
      <w:r w:rsidRPr="00C8580E">
        <w:rPr>
          <w:rFonts w:ascii="Segoe UI" w:hAnsi="Segoe UI" w:cs="Segoe UI"/>
          <w:b w:val="0"/>
          <w:sz w:val="22"/>
          <w:szCs w:val="22"/>
        </w:rPr>
        <w:fldChar w:fldCharType="end"/>
      </w:r>
      <w:r w:rsidRPr="00C8580E">
        <w:rPr>
          <w:rFonts w:ascii="Segoe UI" w:hAnsi="Segoe UI" w:cs="Segoe UI"/>
          <w:b w:val="0"/>
          <w:sz w:val="22"/>
          <w:szCs w:val="22"/>
        </w:rPr>
        <w:t xml:space="preserve"> Smlouvy;</w:t>
      </w:r>
      <w:bookmarkEnd w:id="92"/>
      <w:bookmarkEnd w:id="93"/>
      <w:bookmarkEnd w:id="94"/>
      <w:bookmarkEnd w:id="95"/>
      <w:bookmarkEnd w:id="96"/>
      <w:bookmarkEnd w:id="97"/>
    </w:p>
    <w:p w14:paraId="2E3BAE31" w14:textId="515F899C"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98" w:name="_Toc393705288"/>
      <w:bookmarkStart w:id="99" w:name="_Toc394411813"/>
      <w:bookmarkStart w:id="100" w:name="_Toc394479156"/>
      <w:bookmarkStart w:id="101" w:name="_Toc394483036"/>
      <w:bookmarkStart w:id="102" w:name="_Toc396417866"/>
      <w:bookmarkStart w:id="103" w:name="_Ref482020679"/>
      <w:r w:rsidRPr="00C8580E">
        <w:rPr>
          <w:rFonts w:ascii="Segoe UI" w:hAnsi="Segoe UI" w:cs="Segoe UI"/>
          <w:b w:val="0"/>
          <w:sz w:val="22"/>
          <w:szCs w:val="22"/>
        </w:rPr>
        <w:t xml:space="preserve">Služby školení, Konzultační služby a Programátorské služby po </w:t>
      </w:r>
      <w:r w:rsidR="00A41C0A">
        <w:rPr>
          <w:rFonts w:ascii="Segoe UI" w:hAnsi="Segoe UI" w:cs="Segoe UI"/>
          <w:b w:val="0"/>
          <w:sz w:val="22"/>
          <w:szCs w:val="22"/>
        </w:rPr>
        <w:t xml:space="preserve">dobu </w:t>
      </w:r>
      <w:r w:rsidR="00B02AE7">
        <w:rPr>
          <w:rFonts w:ascii="Segoe UI" w:hAnsi="Segoe UI" w:cs="Segoe UI"/>
          <w:b w:val="0"/>
          <w:sz w:val="22"/>
          <w:szCs w:val="22"/>
        </w:rPr>
        <w:t xml:space="preserve">neurčitou </w:t>
      </w:r>
      <w:r w:rsidRPr="00C8580E">
        <w:rPr>
          <w:rFonts w:ascii="Segoe UI" w:hAnsi="Segoe UI" w:cs="Segoe UI"/>
          <w:b w:val="0"/>
          <w:sz w:val="22"/>
          <w:szCs w:val="22"/>
        </w:rPr>
        <w:t xml:space="preserve">od zahájení poskytování Servisních služeb dle bodu </w:t>
      </w:r>
      <w:r w:rsidR="00C8580E" w:rsidRPr="00C8580E">
        <w:rPr>
          <w:rFonts w:ascii="Segoe UI" w:hAnsi="Segoe UI" w:cs="Segoe UI"/>
        </w:rPr>
        <w:fldChar w:fldCharType="begin"/>
      </w:r>
      <w:r w:rsidR="00C8580E" w:rsidRPr="00C8580E">
        <w:rPr>
          <w:rFonts w:ascii="Segoe UI" w:hAnsi="Segoe UI" w:cs="Segoe UI"/>
        </w:rPr>
        <w:instrText xml:space="preserve"> REF _Ref393443994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b w:val="0"/>
          <w:sz w:val="22"/>
          <w:szCs w:val="22"/>
        </w:rPr>
        <w:t>4.2.1</w:t>
      </w:r>
      <w:r w:rsidR="00C8580E" w:rsidRPr="00C8580E">
        <w:rPr>
          <w:rFonts w:ascii="Segoe UI" w:hAnsi="Segoe UI" w:cs="Segoe UI"/>
        </w:rPr>
        <w:fldChar w:fldCharType="end"/>
      </w:r>
      <w:r w:rsidRPr="00C8580E">
        <w:rPr>
          <w:rFonts w:ascii="Segoe UI" w:hAnsi="Segoe UI" w:cs="Segoe UI"/>
          <w:b w:val="0"/>
          <w:sz w:val="22"/>
          <w:szCs w:val="22"/>
        </w:rPr>
        <w:t xml:space="preserve"> Smlouvy. Z důvodu toho, že </w:t>
      </w:r>
      <w:r w:rsidRPr="00C8580E">
        <w:rPr>
          <w:rFonts w:ascii="Segoe UI" w:hAnsi="Segoe UI" w:cs="Segoe UI"/>
          <w:b w:val="0"/>
          <w:sz w:val="22"/>
          <w:szCs w:val="22"/>
        </w:rPr>
        <w:lastRenderedPageBreak/>
        <w:t>Služby školení, Konzultační služby a Programátorské služby budou Zhotovitelem poskytovány dle aktuálních potřeb Objednatele, je Zhotovitel povinen zahájit jejich poskytování vždy pouze na základě objednávek Objednatele, jejímž obsahem bude minimálně:</w:t>
      </w:r>
      <w:bookmarkEnd w:id="98"/>
      <w:bookmarkEnd w:id="99"/>
      <w:bookmarkEnd w:id="100"/>
      <w:bookmarkEnd w:id="101"/>
      <w:bookmarkEnd w:id="102"/>
      <w:bookmarkEnd w:id="103"/>
    </w:p>
    <w:p w14:paraId="42965ECC" w14:textId="77777777" w:rsidR="00C73B3F" w:rsidRDefault="00C73B3F" w:rsidP="00C73B3F">
      <w:pPr>
        <w:pStyle w:val="Odstavecseseznamem1"/>
        <w:numPr>
          <w:ilvl w:val="0"/>
          <w:numId w:val="17"/>
        </w:numPr>
        <w:spacing w:line="320" w:lineRule="atLeast"/>
        <w:ind w:left="1418"/>
        <w:jc w:val="both"/>
        <w:rPr>
          <w:rFonts w:ascii="Segoe UI" w:hAnsi="Segoe UI" w:cs="Segoe UI"/>
          <w:sz w:val="22"/>
          <w:szCs w:val="22"/>
        </w:rPr>
      </w:pPr>
      <w:r w:rsidRPr="00C8580E">
        <w:rPr>
          <w:rFonts w:ascii="Segoe UI" w:hAnsi="Segoe UI" w:cs="Segoe UI"/>
          <w:sz w:val="22"/>
          <w:szCs w:val="22"/>
        </w:rPr>
        <w:t>specifikace konkrétních Služeb školení a/nebo Konzultačních služeb a/nebo Programátorských služeb;</w:t>
      </w:r>
    </w:p>
    <w:p w14:paraId="1DBF9F83" w14:textId="77777777" w:rsidR="00A41C0A" w:rsidRDefault="00A41C0A" w:rsidP="00A41C0A">
      <w:pPr>
        <w:pStyle w:val="Odstavecseseznamem1"/>
        <w:spacing w:line="320" w:lineRule="atLeast"/>
        <w:ind w:left="1058"/>
        <w:jc w:val="both"/>
        <w:rPr>
          <w:rFonts w:ascii="Segoe UI" w:hAnsi="Segoe UI" w:cs="Segoe UI"/>
          <w:sz w:val="22"/>
          <w:szCs w:val="22"/>
        </w:rPr>
      </w:pPr>
      <w:r>
        <w:rPr>
          <w:rFonts w:ascii="Segoe UI" w:hAnsi="Segoe UI" w:cs="Segoe UI"/>
          <w:sz w:val="22"/>
          <w:szCs w:val="22"/>
        </w:rPr>
        <w:t>Zhotovitel je povinen ke každé objednávce a následně i řešení předložit:</w:t>
      </w:r>
    </w:p>
    <w:p w14:paraId="5B57318A" w14:textId="77777777" w:rsidR="00A41C0A" w:rsidRDefault="00A41C0A" w:rsidP="00A41C0A">
      <w:pPr>
        <w:pStyle w:val="Odstavecseseznamem1"/>
        <w:numPr>
          <w:ilvl w:val="0"/>
          <w:numId w:val="17"/>
        </w:numPr>
        <w:spacing w:line="320" w:lineRule="atLeast"/>
        <w:ind w:left="1418"/>
        <w:jc w:val="both"/>
        <w:rPr>
          <w:rFonts w:ascii="Segoe UI" w:hAnsi="Segoe UI" w:cs="Segoe UI"/>
          <w:sz w:val="22"/>
          <w:szCs w:val="22"/>
        </w:rPr>
      </w:pPr>
      <w:r>
        <w:rPr>
          <w:rFonts w:ascii="Segoe UI" w:hAnsi="Segoe UI" w:cs="Segoe UI"/>
          <w:sz w:val="22"/>
          <w:szCs w:val="22"/>
        </w:rPr>
        <w:t>rozpis předpokládaných hodin řešení</w:t>
      </w:r>
      <w:r w:rsidR="000D05C4">
        <w:rPr>
          <w:rFonts w:ascii="Segoe UI" w:hAnsi="Segoe UI" w:cs="Segoe UI"/>
          <w:sz w:val="22"/>
          <w:szCs w:val="22"/>
        </w:rPr>
        <w:t>,</w:t>
      </w:r>
    </w:p>
    <w:p w14:paraId="3B1469E1" w14:textId="77777777" w:rsidR="00A41C0A" w:rsidRDefault="00A41C0A" w:rsidP="00A41C0A">
      <w:pPr>
        <w:pStyle w:val="Odstavecseseznamem1"/>
        <w:numPr>
          <w:ilvl w:val="0"/>
          <w:numId w:val="17"/>
        </w:numPr>
        <w:spacing w:line="320" w:lineRule="atLeast"/>
        <w:ind w:left="1418"/>
        <w:jc w:val="both"/>
        <w:rPr>
          <w:rFonts w:ascii="Segoe UI" w:hAnsi="Segoe UI" w:cs="Segoe UI"/>
          <w:sz w:val="22"/>
          <w:szCs w:val="22"/>
        </w:rPr>
      </w:pPr>
      <w:r>
        <w:rPr>
          <w:rFonts w:ascii="Segoe UI" w:hAnsi="Segoe UI" w:cs="Segoe UI"/>
          <w:sz w:val="22"/>
          <w:szCs w:val="22"/>
        </w:rPr>
        <w:t>dokumentaci k provedenému řešení včetně doplněného manuálu pro ovládání, pokud se řešením změnil postup uživatele v daném programu.</w:t>
      </w:r>
    </w:p>
    <w:p w14:paraId="192EA20D" w14:textId="202BA5E1" w:rsidR="00C73B3F" w:rsidRDefault="00C73B3F" w:rsidP="00C73B3F">
      <w:pPr>
        <w:pStyle w:val="Odstavecseseznamem1"/>
        <w:spacing w:line="320" w:lineRule="atLeast"/>
        <w:ind w:left="1058"/>
        <w:jc w:val="both"/>
        <w:rPr>
          <w:rFonts w:ascii="Segoe UI" w:hAnsi="Segoe UI" w:cs="Segoe UI"/>
          <w:sz w:val="22"/>
          <w:szCs w:val="22"/>
        </w:rPr>
      </w:pPr>
      <w:r w:rsidRPr="00C8580E">
        <w:rPr>
          <w:rFonts w:ascii="Segoe UI" w:hAnsi="Segoe UI" w:cs="Segoe UI"/>
          <w:sz w:val="22"/>
          <w:szCs w:val="22"/>
        </w:rPr>
        <w:t>Smlouva nezakládá povinnost Objednatele odebrat jakékoliv závazné množství Služeb školení či Konzultačních služeb či Programátorských služeb od Zhotovitele nebo činit objednávky k jejich poskytování</w:t>
      </w:r>
      <w:r w:rsidR="000C7D74">
        <w:rPr>
          <w:rFonts w:ascii="Segoe UI" w:hAnsi="Segoe UI" w:cs="Segoe UI"/>
          <w:sz w:val="22"/>
          <w:szCs w:val="22"/>
        </w:rPr>
        <w:t xml:space="preserve"> v jakémkoli rozsahu</w:t>
      </w:r>
      <w:r w:rsidRPr="00C8580E">
        <w:rPr>
          <w:rFonts w:ascii="Segoe UI" w:hAnsi="Segoe UI" w:cs="Segoe UI"/>
          <w:sz w:val="22"/>
          <w:szCs w:val="22"/>
        </w:rPr>
        <w:t>.</w:t>
      </w:r>
      <w:r w:rsidR="0060486F">
        <w:rPr>
          <w:rFonts w:ascii="Segoe UI" w:hAnsi="Segoe UI" w:cs="Segoe UI"/>
          <w:sz w:val="22"/>
          <w:szCs w:val="22"/>
        </w:rPr>
        <w:t xml:space="preserve"> Smlouva současně nelimituje Objednatele požadovat množství Služeb k pokrytí příslušných potřeb Objednatele.</w:t>
      </w:r>
    </w:p>
    <w:bookmarkEnd w:id="90"/>
    <w:bookmarkEnd w:id="91"/>
    <w:p w14:paraId="2D5BD50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Místem plnění je sídlo Ostravských komunikací a.s. a další příslušné lokality na území statutárního města Ostrava.</w:t>
      </w:r>
    </w:p>
    <w:p w14:paraId="370894EF"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Pokud to povaha plnění umožňuje, je Zhotovitel oprávněn poskytovat plnění dle Smlouvy také vzdáleným přístupem, není-li nezbytné nebo vhodné výkon takového plnění zajistit on-site.</w:t>
      </w:r>
    </w:p>
    <w:p w14:paraId="5F46666B" w14:textId="77777777" w:rsidR="00C73B3F" w:rsidRPr="00C8580E" w:rsidRDefault="00C73B3F" w:rsidP="00C73B3F">
      <w:pPr>
        <w:spacing w:line="320" w:lineRule="atLeast"/>
        <w:ind w:left="567"/>
        <w:jc w:val="both"/>
        <w:rPr>
          <w:rFonts w:ascii="Segoe UI" w:hAnsi="Segoe UI" w:cs="Segoe UI"/>
          <w:sz w:val="22"/>
          <w:szCs w:val="22"/>
        </w:rPr>
      </w:pPr>
    </w:p>
    <w:p w14:paraId="2AD40FA8"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104" w:name="_Ref393455030"/>
      <w:bookmarkStart w:id="105" w:name="_Ref393701373"/>
      <w:bookmarkStart w:id="106" w:name="_Toc396417867"/>
      <w:r w:rsidRPr="00C8580E">
        <w:rPr>
          <w:rFonts w:ascii="Segoe UI" w:hAnsi="Segoe UI" w:cs="Segoe UI"/>
          <w:b/>
          <w:sz w:val="22"/>
          <w:szCs w:val="22"/>
        </w:rPr>
        <w:t>CENA PLNĚNÍ, PLATEBNÍ PODMÍNKY</w:t>
      </w:r>
      <w:bookmarkEnd w:id="104"/>
      <w:bookmarkEnd w:id="105"/>
      <w:r w:rsidRPr="00C8580E">
        <w:rPr>
          <w:rFonts w:ascii="Segoe UI" w:hAnsi="Segoe UI" w:cs="Segoe UI"/>
          <w:b/>
          <w:sz w:val="22"/>
          <w:szCs w:val="22"/>
        </w:rPr>
        <w:t xml:space="preserve"> A ZÁDRŽNÉ</w:t>
      </w:r>
      <w:bookmarkEnd w:id="106"/>
    </w:p>
    <w:p w14:paraId="2469726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107" w:name="_Ref394406967"/>
      <w:r w:rsidRPr="00C8580E">
        <w:rPr>
          <w:rFonts w:ascii="Segoe UI" w:hAnsi="Segoe UI" w:cs="Segoe UI"/>
          <w:sz w:val="22"/>
          <w:szCs w:val="22"/>
        </w:rPr>
        <w:t>Specifikace ceny Plnění je stanovena dohodou Smluvních stran následovně:</w:t>
      </w:r>
      <w:bookmarkEnd w:id="107"/>
    </w:p>
    <w:p w14:paraId="7C55BE9D"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08" w:name="_Toc396417868"/>
      <w:bookmarkStart w:id="109" w:name="_Ref482018682"/>
      <w:bookmarkStart w:id="110" w:name="_Ref482018819"/>
      <w:bookmarkStart w:id="111" w:name="_Toc393705290"/>
      <w:bookmarkStart w:id="112" w:name="_Toc394411815"/>
      <w:bookmarkStart w:id="113" w:name="_Toc394479158"/>
      <w:bookmarkStart w:id="114" w:name="_Toc394483038"/>
      <w:r w:rsidRPr="00C8580E">
        <w:rPr>
          <w:rFonts w:ascii="Segoe UI" w:hAnsi="Segoe UI" w:cs="Segoe UI"/>
          <w:b w:val="0"/>
          <w:sz w:val="22"/>
          <w:szCs w:val="22"/>
        </w:rPr>
        <w:t xml:space="preserve">cena za provedení Díla činí </w:t>
      </w:r>
      <w:r w:rsidRPr="00C8580E">
        <w:rPr>
          <w:rFonts w:ascii="Segoe UI" w:hAnsi="Segoe UI" w:cs="Segoe UI"/>
          <w:b w:val="0"/>
          <w:sz w:val="22"/>
          <w:szCs w:val="22"/>
          <w:highlight w:val="yellow"/>
        </w:rPr>
        <w:t>[</w:t>
      </w:r>
      <w:r w:rsidR="0025672C">
        <w:rPr>
          <w:rFonts w:ascii="Segoe UI" w:hAnsi="Segoe UI" w:cs="Segoe UI"/>
          <w:b w:val="0"/>
          <w:sz w:val="22"/>
          <w:szCs w:val="22"/>
          <w:highlight w:val="yellow"/>
        </w:rPr>
        <w:t xml:space="preserve">NÍŽE UVEDENÉ CENOVÉ ÚDAJE </w:t>
      </w:r>
      <w:r w:rsidRPr="00C8580E">
        <w:rPr>
          <w:rFonts w:ascii="Segoe UI" w:hAnsi="Segoe UI" w:cs="Segoe UI"/>
          <w:b w:val="0"/>
          <w:sz w:val="22"/>
          <w:szCs w:val="22"/>
          <w:highlight w:val="yellow"/>
        </w:rPr>
        <w:t xml:space="preserve">DOPLNÍ </w:t>
      </w:r>
      <w:r w:rsidR="00503427" w:rsidRPr="0025672C">
        <w:rPr>
          <w:rFonts w:ascii="Segoe UI" w:hAnsi="Segoe UI" w:cs="Segoe UI"/>
          <w:b w:val="0"/>
          <w:sz w:val="22"/>
          <w:szCs w:val="22"/>
          <w:highlight w:val="yellow"/>
        </w:rPr>
        <w:t>ÚČASTNÍK</w:t>
      </w:r>
      <w:r w:rsidR="0025672C" w:rsidRPr="0025672C">
        <w:rPr>
          <w:rFonts w:ascii="Segoe UI" w:hAnsi="Segoe UI" w:cs="Segoe UI"/>
          <w:b w:val="0"/>
          <w:sz w:val="22"/>
          <w:szCs w:val="22"/>
          <w:highlight w:val="yellow"/>
        </w:rPr>
        <w:t xml:space="preserve"> nebo BUDE DOPLNĚNO ZAD</w:t>
      </w:r>
      <w:r w:rsidR="0025672C">
        <w:rPr>
          <w:rFonts w:ascii="Segoe UI" w:hAnsi="Segoe UI" w:cs="Segoe UI"/>
          <w:b w:val="0"/>
          <w:sz w:val="22"/>
          <w:szCs w:val="22"/>
          <w:highlight w:val="yellow"/>
        </w:rPr>
        <w:t>A</w:t>
      </w:r>
      <w:r w:rsidR="0025672C" w:rsidRPr="0025672C">
        <w:rPr>
          <w:rFonts w:ascii="Segoe UI" w:hAnsi="Segoe UI" w:cs="Segoe UI"/>
          <w:b w:val="0"/>
          <w:sz w:val="22"/>
          <w:szCs w:val="22"/>
          <w:highlight w:val="yellow"/>
        </w:rPr>
        <w:t>V</w:t>
      </w:r>
      <w:r w:rsidR="0025672C">
        <w:rPr>
          <w:rFonts w:ascii="Segoe UI" w:hAnsi="Segoe UI" w:cs="Segoe UI"/>
          <w:b w:val="0"/>
          <w:sz w:val="22"/>
          <w:szCs w:val="22"/>
          <w:highlight w:val="yellow"/>
        </w:rPr>
        <w:t>A</w:t>
      </w:r>
      <w:r w:rsidR="0025672C" w:rsidRPr="0025672C">
        <w:rPr>
          <w:rFonts w:ascii="Segoe UI" w:hAnsi="Segoe UI" w:cs="Segoe UI"/>
          <w:b w:val="0"/>
          <w:sz w:val="22"/>
          <w:szCs w:val="22"/>
          <w:highlight w:val="yellow"/>
        </w:rPr>
        <w:t xml:space="preserve">TELEM V ROZSAHU </w:t>
      </w:r>
      <w:r w:rsidR="0025672C">
        <w:rPr>
          <w:rFonts w:ascii="Segoe UI" w:hAnsi="Segoe UI" w:cs="Segoe UI"/>
          <w:b w:val="0"/>
          <w:sz w:val="22"/>
          <w:szCs w:val="22"/>
          <w:highlight w:val="yellow"/>
        </w:rPr>
        <w:t>NABÍDKY ÚČASTNÍKA</w:t>
      </w:r>
      <w:r w:rsidRPr="0025672C">
        <w:rPr>
          <w:rFonts w:ascii="Segoe UI" w:hAnsi="Segoe UI" w:cs="Segoe UI"/>
          <w:b w:val="0"/>
          <w:sz w:val="22"/>
          <w:szCs w:val="22"/>
          <w:highlight w:val="yellow"/>
        </w:rPr>
        <w:t>]</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0025672C">
        <w:rPr>
          <w:rFonts w:ascii="Segoe UI" w:hAnsi="Segoe UI" w:cs="Segoe UI"/>
          <w:b w:val="0"/>
          <w:sz w:val="22"/>
          <w:szCs w:val="22"/>
        </w:rPr>
        <w:t xml:space="preserve"> </w:t>
      </w:r>
      <w:r w:rsidRPr="00C8580E">
        <w:rPr>
          <w:rFonts w:ascii="Segoe UI" w:hAnsi="Segoe UI" w:cs="Segoe UI"/>
          <w:b w:val="0"/>
          <w:sz w:val="22"/>
          <w:szCs w:val="22"/>
        </w:rPr>
        <w:t xml:space="preserve">korun českých) bez DPH, tj. </w:t>
      </w:r>
      <w:r w:rsidR="0025672C">
        <w:rPr>
          <w:rFonts w:ascii="Segoe UI" w:hAnsi="Segoe UI" w:cs="Segoe UI"/>
          <w:b w:val="0"/>
          <w:sz w:val="22"/>
          <w:szCs w:val="22"/>
          <w:highlight w:val="yellow"/>
        </w:rPr>
        <w:t>________________</w:t>
      </w:r>
      <w:r w:rsidR="0025672C">
        <w:rPr>
          <w:rFonts w:ascii="Segoe UI" w:hAnsi="Segoe UI" w:cs="Segoe UI"/>
          <w:b w:val="0"/>
          <w:sz w:val="22"/>
          <w:szCs w:val="22"/>
        </w:rPr>
        <w:t xml:space="preserve"> </w:t>
      </w:r>
      <w:r w:rsidRPr="00C8580E">
        <w:rPr>
          <w:rFonts w:ascii="Segoe UI" w:hAnsi="Segoe UI" w:cs="Segoe UI"/>
          <w:b w:val="0"/>
          <w:sz w:val="22"/>
          <w:szCs w:val="22"/>
        </w:rPr>
        <w:t xml:space="preserve">Kč (slovy: </w:t>
      </w:r>
      <w:r w:rsidR="0025672C">
        <w:rPr>
          <w:rFonts w:ascii="Segoe UI" w:hAnsi="Segoe UI" w:cs="Segoe UI"/>
          <w:b w:val="0"/>
          <w:sz w:val="22"/>
          <w:szCs w:val="22"/>
          <w:highlight w:val="yellow"/>
        </w:rPr>
        <w:t>________________</w:t>
      </w:r>
      <w:r w:rsidR="0025672C">
        <w:rPr>
          <w:rFonts w:ascii="Segoe UI" w:hAnsi="Segoe UI" w:cs="Segoe UI"/>
          <w:b w:val="0"/>
          <w:sz w:val="22"/>
          <w:szCs w:val="22"/>
        </w:rPr>
        <w:t xml:space="preserve"> </w:t>
      </w:r>
      <w:r w:rsidRPr="00C8580E">
        <w:rPr>
          <w:rFonts w:ascii="Segoe UI" w:hAnsi="Segoe UI" w:cs="Segoe UI"/>
          <w:b w:val="0"/>
          <w:sz w:val="22"/>
          <w:szCs w:val="22"/>
        </w:rPr>
        <w:t xml:space="preserve">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 a je specifikována následovně:</w:t>
      </w:r>
      <w:bookmarkEnd w:id="108"/>
      <w:bookmarkEnd w:id="109"/>
      <w:bookmarkEnd w:id="110"/>
    </w:p>
    <w:p w14:paraId="007E82E7" w14:textId="77777777" w:rsidR="00C73B3F" w:rsidRPr="00C8580E" w:rsidRDefault="00C73B3F" w:rsidP="00C73B3F">
      <w:pPr>
        <w:pStyle w:val="Nadpis3"/>
        <w:keepNext w:val="0"/>
        <w:numPr>
          <w:ilvl w:val="3"/>
          <w:numId w:val="36"/>
        </w:numPr>
        <w:spacing w:line="320" w:lineRule="atLeast"/>
        <w:rPr>
          <w:rFonts w:ascii="Segoe UI" w:hAnsi="Segoe UI" w:cs="Segoe UI"/>
          <w:b w:val="0"/>
          <w:sz w:val="22"/>
          <w:szCs w:val="22"/>
        </w:rPr>
      </w:pPr>
      <w:bookmarkStart w:id="115" w:name="_Toc393806078"/>
      <w:bookmarkStart w:id="116" w:name="_Toc394317672"/>
      <w:bookmarkStart w:id="117" w:name="_Toc396417869"/>
      <w:bookmarkEnd w:id="111"/>
      <w:bookmarkEnd w:id="112"/>
      <w:bookmarkEnd w:id="113"/>
      <w:bookmarkEnd w:id="114"/>
      <w:r w:rsidRPr="00C8580E">
        <w:rPr>
          <w:rFonts w:ascii="Segoe UI" w:hAnsi="Segoe UI" w:cs="Segoe UI"/>
          <w:b w:val="0"/>
          <w:sz w:val="22"/>
          <w:szCs w:val="22"/>
        </w:rPr>
        <w:t xml:space="preserve">cena za Část 1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w:t>
      </w:r>
      <w:bookmarkEnd w:id="115"/>
      <w:bookmarkEnd w:id="116"/>
      <w:bookmarkEnd w:id="117"/>
    </w:p>
    <w:p w14:paraId="107080C2" w14:textId="77777777" w:rsidR="00C73B3F" w:rsidRPr="00C8580E" w:rsidRDefault="00C73B3F" w:rsidP="00C73B3F">
      <w:pPr>
        <w:pStyle w:val="Nadpis3"/>
        <w:keepNext w:val="0"/>
        <w:numPr>
          <w:ilvl w:val="3"/>
          <w:numId w:val="36"/>
        </w:numPr>
        <w:spacing w:line="320" w:lineRule="atLeast"/>
        <w:rPr>
          <w:rFonts w:ascii="Segoe UI" w:hAnsi="Segoe UI" w:cs="Segoe UI"/>
          <w:b w:val="0"/>
          <w:sz w:val="22"/>
          <w:szCs w:val="22"/>
        </w:rPr>
      </w:pPr>
      <w:bookmarkStart w:id="118" w:name="_Toc393806079"/>
      <w:bookmarkStart w:id="119" w:name="_Toc394317673"/>
      <w:bookmarkStart w:id="120" w:name="_Toc396417870"/>
      <w:r w:rsidRPr="00C8580E">
        <w:rPr>
          <w:rFonts w:ascii="Segoe UI" w:hAnsi="Segoe UI" w:cs="Segoe UI"/>
          <w:b w:val="0"/>
          <w:sz w:val="22"/>
          <w:szCs w:val="22"/>
        </w:rPr>
        <w:t xml:space="preserve">cena za Část 2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w:t>
      </w:r>
      <w:bookmarkEnd w:id="118"/>
      <w:bookmarkEnd w:id="119"/>
      <w:bookmarkEnd w:id="120"/>
    </w:p>
    <w:p w14:paraId="470845BB" w14:textId="77777777" w:rsidR="00C73B3F" w:rsidRPr="00C8580E" w:rsidRDefault="00C73B3F" w:rsidP="00C73B3F">
      <w:pPr>
        <w:pStyle w:val="Nadpis3"/>
        <w:keepNext w:val="0"/>
        <w:numPr>
          <w:ilvl w:val="3"/>
          <w:numId w:val="36"/>
        </w:numPr>
        <w:spacing w:line="320" w:lineRule="atLeast"/>
        <w:rPr>
          <w:rFonts w:ascii="Segoe UI" w:hAnsi="Segoe UI" w:cs="Segoe UI"/>
          <w:b w:val="0"/>
          <w:sz w:val="22"/>
          <w:szCs w:val="22"/>
        </w:rPr>
      </w:pPr>
      <w:bookmarkStart w:id="121" w:name="_Toc393806080"/>
      <w:bookmarkStart w:id="122" w:name="_Toc394317674"/>
      <w:bookmarkStart w:id="123" w:name="_Toc396417871"/>
      <w:r w:rsidRPr="00C8580E">
        <w:rPr>
          <w:rFonts w:ascii="Segoe UI" w:hAnsi="Segoe UI" w:cs="Segoe UI"/>
          <w:b w:val="0"/>
          <w:sz w:val="22"/>
          <w:szCs w:val="22"/>
        </w:rPr>
        <w:t xml:space="preserve">cena za Část 3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w:t>
      </w:r>
      <w:bookmarkEnd w:id="121"/>
      <w:bookmarkEnd w:id="122"/>
      <w:bookmarkEnd w:id="123"/>
    </w:p>
    <w:p w14:paraId="2367DF34" w14:textId="77777777" w:rsidR="00C73B3F" w:rsidRPr="00C8580E" w:rsidRDefault="00C73B3F" w:rsidP="00C73B3F">
      <w:pPr>
        <w:pStyle w:val="Nadpis3"/>
        <w:keepNext w:val="0"/>
        <w:numPr>
          <w:ilvl w:val="3"/>
          <w:numId w:val="36"/>
        </w:numPr>
        <w:spacing w:line="320" w:lineRule="atLeast"/>
        <w:rPr>
          <w:rFonts w:ascii="Segoe UI" w:hAnsi="Segoe UI" w:cs="Segoe UI"/>
          <w:b w:val="0"/>
          <w:sz w:val="22"/>
          <w:szCs w:val="22"/>
        </w:rPr>
      </w:pPr>
      <w:bookmarkStart w:id="124" w:name="_Toc396417872"/>
      <w:r w:rsidRPr="00C8580E">
        <w:rPr>
          <w:rFonts w:ascii="Segoe UI" w:hAnsi="Segoe UI" w:cs="Segoe UI"/>
          <w:b w:val="0"/>
          <w:sz w:val="22"/>
          <w:szCs w:val="22"/>
        </w:rPr>
        <w:t xml:space="preserve">cena za Část 4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w:t>
      </w:r>
      <w:r w:rsidRPr="00C8580E">
        <w:rPr>
          <w:rFonts w:ascii="Segoe UI" w:hAnsi="Segoe UI" w:cs="Segoe UI"/>
          <w:b w:val="0"/>
          <w:sz w:val="22"/>
          <w:szCs w:val="22"/>
        </w:rPr>
        <w:lastRenderedPageBreak/>
        <w:t xml:space="preserve">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w:t>
      </w:r>
      <w:bookmarkEnd w:id="124"/>
    </w:p>
    <w:p w14:paraId="62EA9BF7"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25" w:name="_Toc393705291"/>
      <w:bookmarkStart w:id="126" w:name="_Toc394411816"/>
      <w:bookmarkStart w:id="127" w:name="_Toc394479159"/>
      <w:bookmarkStart w:id="128" w:name="_Toc394483039"/>
      <w:bookmarkStart w:id="129" w:name="_Toc396417874"/>
      <w:r w:rsidRPr="00C8580E">
        <w:rPr>
          <w:rFonts w:ascii="Segoe UI" w:hAnsi="Segoe UI" w:cs="Segoe UI"/>
          <w:b w:val="0"/>
          <w:sz w:val="22"/>
          <w:szCs w:val="22"/>
        </w:rPr>
        <w:t xml:space="preserve">cena za poskytování Servisních služeb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 za kalendářní měsíc poskytovaného plnění dle Smlouvy.</w:t>
      </w:r>
      <w:bookmarkEnd w:id="125"/>
      <w:bookmarkEnd w:id="126"/>
      <w:bookmarkEnd w:id="127"/>
      <w:bookmarkEnd w:id="128"/>
      <w:bookmarkEnd w:id="129"/>
    </w:p>
    <w:p w14:paraId="5D6E36E8"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30" w:name="_Toc394411817"/>
      <w:bookmarkStart w:id="131" w:name="_Toc394479160"/>
      <w:bookmarkStart w:id="132" w:name="_Toc394483040"/>
      <w:bookmarkStart w:id="133" w:name="_Toc396417875"/>
      <w:bookmarkStart w:id="134" w:name="_Toc393705292"/>
      <w:r w:rsidRPr="00C8580E">
        <w:rPr>
          <w:rFonts w:ascii="Segoe UI" w:hAnsi="Segoe UI" w:cs="Segoe UI"/>
          <w:b w:val="0"/>
          <w:sz w:val="22"/>
          <w:szCs w:val="22"/>
        </w:rPr>
        <w:t xml:space="preserve">cena za poskytování Služeb školení je stanovena jako jednotková cena, kdy jednotkou je jedna (1) člověkohodina a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 za jednu člověkohodinu poskytovaného plnění dle Smlouvy</w:t>
      </w:r>
      <w:bookmarkEnd w:id="130"/>
      <w:bookmarkEnd w:id="131"/>
      <w:bookmarkEnd w:id="132"/>
      <w:r w:rsidRPr="00C8580E">
        <w:rPr>
          <w:rFonts w:ascii="Segoe UI" w:hAnsi="Segoe UI" w:cs="Segoe UI"/>
          <w:b w:val="0"/>
          <w:sz w:val="22"/>
          <w:szCs w:val="22"/>
        </w:rPr>
        <w:t>.</w:t>
      </w:r>
      <w:bookmarkEnd w:id="133"/>
    </w:p>
    <w:p w14:paraId="683D5CDD"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35" w:name="_Toc394411818"/>
      <w:bookmarkStart w:id="136" w:name="_Toc394479161"/>
      <w:bookmarkStart w:id="137" w:name="_Toc394483041"/>
      <w:bookmarkStart w:id="138" w:name="_Toc396417876"/>
      <w:r w:rsidRPr="00C8580E">
        <w:rPr>
          <w:rFonts w:ascii="Segoe UI" w:hAnsi="Segoe UI" w:cs="Segoe UI"/>
          <w:b w:val="0"/>
          <w:sz w:val="22"/>
          <w:szCs w:val="22"/>
        </w:rPr>
        <w:t xml:space="preserve">cena za poskytování Konzultačních služeb je stanovena jako jednotková cena, kdy jednotkou je jedna (1) člověkohodina a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 za jednu člověkohodinu poskytovaného plnění dle Smlouvy.</w:t>
      </w:r>
      <w:bookmarkEnd w:id="134"/>
      <w:bookmarkEnd w:id="135"/>
      <w:bookmarkEnd w:id="136"/>
      <w:bookmarkEnd w:id="137"/>
      <w:bookmarkEnd w:id="138"/>
    </w:p>
    <w:p w14:paraId="78A1ED26" w14:textId="77777777" w:rsidR="0060486F"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39" w:name="_Toc393705293"/>
      <w:bookmarkStart w:id="140" w:name="_Toc394411819"/>
      <w:bookmarkStart w:id="141" w:name="_Toc394479162"/>
      <w:bookmarkStart w:id="142" w:name="_Toc394483042"/>
      <w:bookmarkStart w:id="143" w:name="_Toc396417877"/>
      <w:bookmarkStart w:id="144" w:name="_Ref481730971"/>
      <w:r w:rsidRPr="00C8580E">
        <w:rPr>
          <w:rFonts w:ascii="Segoe UI" w:hAnsi="Segoe UI" w:cs="Segoe UI"/>
          <w:b w:val="0"/>
          <w:sz w:val="22"/>
          <w:szCs w:val="22"/>
        </w:rPr>
        <w:t xml:space="preserve">cena za poskytování Programátorských služeb je stanovena jako jednotková cena, kdy jednotkou je jedna (1) člověkohodina a činí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bez DPH, tj.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Kč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korun českých) včetně DPH ve výši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 (slovy: </w:t>
      </w:r>
      <w:r w:rsidR="0025672C">
        <w:rPr>
          <w:rFonts w:ascii="Segoe UI" w:hAnsi="Segoe UI" w:cs="Segoe UI"/>
          <w:b w:val="0"/>
          <w:sz w:val="22"/>
          <w:szCs w:val="22"/>
          <w:highlight w:val="yellow"/>
        </w:rPr>
        <w:t>________________</w:t>
      </w:r>
      <w:r w:rsidRPr="00C8580E">
        <w:rPr>
          <w:rFonts w:ascii="Segoe UI" w:hAnsi="Segoe UI" w:cs="Segoe UI"/>
          <w:b w:val="0"/>
          <w:sz w:val="22"/>
          <w:szCs w:val="22"/>
        </w:rPr>
        <w:t xml:space="preserve"> procent) za jednu člověkohodinu poskytovaného plnění dle Smlouvy.</w:t>
      </w:r>
      <w:bookmarkEnd w:id="139"/>
      <w:bookmarkEnd w:id="140"/>
      <w:bookmarkEnd w:id="141"/>
      <w:bookmarkEnd w:id="142"/>
      <w:bookmarkEnd w:id="143"/>
      <w:r w:rsidR="00A05808">
        <w:rPr>
          <w:rFonts w:ascii="Segoe UI" w:hAnsi="Segoe UI" w:cs="Segoe UI"/>
          <w:b w:val="0"/>
          <w:sz w:val="22"/>
          <w:szCs w:val="22"/>
        </w:rPr>
        <w:t xml:space="preserve"> </w:t>
      </w:r>
    </w:p>
    <w:p w14:paraId="15206A6C" w14:textId="6C2F817E" w:rsidR="00C73B3F" w:rsidRPr="00C8580E" w:rsidRDefault="00A05808" w:rsidP="0060486F">
      <w:pPr>
        <w:pStyle w:val="Nadpis3"/>
        <w:keepNext w:val="0"/>
        <w:numPr>
          <w:ilvl w:val="0"/>
          <w:numId w:val="0"/>
        </w:numPr>
        <w:spacing w:line="320" w:lineRule="atLeast"/>
        <w:ind w:left="567"/>
        <w:rPr>
          <w:rFonts w:ascii="Segoe UI" w:hAnsi="Segoe UI" w:cs="Segoe UI"/>
          <w:b w:val="0"/>
          <w:sz w:val="22"/>
          <w:szCs w:val="22"/>
        </w:rPr>
      </w:pPr>
      <w:r>
        <w:rPr>
          <w:rFonts w:ascii="Segoe UI" w:hAnsi="Segoe UI" w:cs="Segoe UI"/>
          <w:b w:val="0"/>
          <w:sz w:val="22"/>
          <w:szCs w:val="22"/>
        </w:rPr>
        <w:t xml:space="preserve">Zhotovitel je povinen si vždy před zahájením </w:t>
      </w:r>
      <w:r w:rsidR="0060486F">
        <w:rPr>
          <w:rFonts w:ascii="Segoe UI" w:hAnsi="Segoe UI" w:cs="Segoe UI"/>
          <w:b w:val="0"/>
          <w:sz w:val="22"/>
          <w:szCs w:val="22"/>
        </w:rPr>
        <w:t xml:space="preserve">Služeb </w:t>
      </w:r>
      <w:r w:rsidR="00327649">
        <w:rPr>
          <w:rFonts w:ascii="Segoe UI" w:hAnsi="Segoe UI" w:cs="Segoe UI"/>
          <w:b w:val="0"/>
          <w:sz w:val="22"/>
          <w:szCs w:val="22"/>
        </w:rPr>
        <w:t xml:space="preserve">dle </w:t>
      </w:r>
      <w:r>
        <w:rPr>
          <w:rFonts w:ascii="Segoe UI" w:hAnsi="Segoe UI" w:cs="Segoe UI"/>
          <w:b w:val="0"/>
          <w:sz w:val="22"/>
          <w:szCs w:val="22"/>
        </w:rPr>
        <w:t xml:space="preserve">požadavku </w:t>
      </w:r>
      <w:r w:rsidR="00327649">
        <w:rPr>
          <w:rFonts w:ascii="Segoe UI" w:hAnsi="Segoe UI" w:cs="Segoe UI"/>
          <w:b w:val="0"/>
          <w:sz w:val="22"/>
          <w:szCs w:val="22"/>
        </w:rPr>
        <w:t>O</w:t>
      </w:r>
      <w:r>
        <w:rPr>
          <w:rFonts w:ascii="Segoe UI" w:hAnsi="Segoe UI" w:cs="Segoe UI"/>
          <w:b w:val="0"/>
          <w:sz w:val="22"/>
          <w:szCs w:val="22"/>
        </w:rPr>
        <w:t xml:space="preserve">bjednatele nechat odsouhlasit </w:t>
      </w:r>
      <w:r w:rsidR="00327649">
        <w:rPr>
          <w:rFonts w:ascii="Segoe UI" w:hAnsi="Segoe UI" w:cs="Segoe UI"/>
          <w:b w:val="0"/>
          <w:sz w:val="22"/>
          <w:szCs w:val="22"/>
        </w:rPr>
        <w:t>O</w:t>
      </w:r>
      <w:r>
        <w:rPr>
          <w:rFonts w:ascii="Segoe UI" w:hAnsi="Segoe UI" w:cs="Segoe UI"/>
          <w:b w:val="0"/>
          <w:sz w:val="22"/>
          <w:szCs w:val="22"/>
        </w:rPr>
        <w:t>bjednatelem rozpis hodin řešení, tj. předpokládaný počet člověkohodin pro řešení daného požadavku.</w:t>
      </w:r>
      <w:bookmarkEnd w:id="144"/>
      <w:r>
        <w:rPr>
          <w:rFonts w:ascii="Segoe UI" w:hAnsi="Segoe UI" w:cs="Segoe UI"/>
          <w:b w:val="0"/>
          <w:sz w:val="22"/>
          <w:szCs w:val="22"/>
        </w:rPr>
        <w:t xml:space="preserve"> </w:t>
      </w:r>
    </w:p>
    <w:p w14:paraId="179F6670" w14:textId="77777777" w:rsidR="00C73B3F" w:rsidRPr="00C8580E" w:rsidRDefault="00C73B3F" w:rsidP="00C73B3F">
      <w:pPr>
        <w:spacing w:line="320" w:lineRule="atLeast"/>
        <w:ind w:left="567"/>
        <w:jc w:val="both"/>
        <w:rPr>
          <w:rFonts w:ascii="Segoe UI" w:hAnsi="Segoe UI" w:cs="Segoe UI"/>
          <w:sz w:val="22"/>
          <w:szCs w:val="22"/>
        </w:rPr>
      </w:pPr>
      <w:r w:rsidRPr="00C8580E">
        <w:rPr>
          <w:rFonts w:ascii="Segoe UI" w:hAnsi="Segoe UI" w:cs="Segoe UI"/>
          <w:sz w:val="22"/>
          <w:szCs w:val="22"/>
        </w:rPr>
        <w:t>Detailní specifikace ceny Plnění je obsažena v příloze č. 4 Smlouvy.</w:t>
      </w:r>
    </w:p>
    <w:p w14:paraId="592988D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Ceny uvedené v tomto článku Smlouvy jsou uvedeny jako maximální, nejvýše přípustné, nepřekročitelné a zahrnující veškeré náklady Zhotovitele nutné k řádnému splnění předmětu Smlouvy (např. správní a místní poplatky, vedlejší náklady, náklady spojené s dopravou do místa plnění, náklady na seznámení se s obsluhou, včetně nákladů souvisejících apod.). Zhotovitel nese veškeré náklady nutně nebo účelně vynaložené při plnění závazku ze Smlouvy včetně správních poplatků. Cenu Díla a Služeb je možné upravit pouze za níže specifikovaných podmínek.</w:t>
      </w:r>
    </w:p>
    <w:p w14:paraId="2972814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se dohodly, že pokud dojde v průběhu plnění Smlouvy ke změně zákonné sazby DPH stanovené pro plnění předmětu Smlouvy, bude tato sazba promítnuta do všech cen uvedených ve Smlouvě s DPH a Zhotovitel je od okamžiku nabytí účinnosti změny zákonné sazby DPH povinen účtovat platnou sazbu DPH. O této skutečnosti není nutné uzavírat dodatek ke Smlouvě.</w:t>
      </w:r>
    </w:p>
    <w:p w14:paraId="28D597D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Cena plnění dle Smlouvy bude hrazena následovně:</w:t>
      </w:r>
    </w:p>
    <w:p w14:paraId="252E1AC6"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45" w:name="_Toc393705294"/>
      <w:bookmarkStart w:id="146" w:name="_Toc394411820"/>
      <w:bookmarkStart w:id="147" w:name="_Toc394479163"/>
      <w:bookmarkStart w:id="148" w:name="_Toc394483043"/>
      <w:bookmarkStart w:id="149" w:name="_Toc396417878"/>
      <w:r w:rsidRPr="00C8580E">
        <w:rPr>
          <w:rFonts w:ascii="Segoe UI" w:hAnsi="Segoe UI" w:cs="Segoe UI"/>
          <w:b w:val="0"/>
          <w:sz w:val="22"/>
          <w:szCs w:val="22"/>
        </w:rPr>
        <w:t xml:space="preserve">právo fakturovat příslušnou část ceny Díla vzniká Zhotoviteli vždy v návaznosti na předání odpovídajícího plnění v rámci daného hlavního milníku dle Smlouvy, a to </w:t>
      </w:r>
      <w:r w:rsidRPr="00C8580E">
        <w:rPr>
          <w:rFonts w:ascii="Segoe UI" w:hAnsi="Segoe UI" w:cs="Segoe UI"/>
          <w:b w:val="0"/>
          <w:sz w:val="22"/>
          <w:szCs w:val="22"/>
        </w:rPr>
        <w:lastRenderedPageBreak/>
        <w:t xml:space="preserve">na základě příslušných předávacích ve smyslu čl.  </w:t>
      </w:r>
      <w:r w:rsidR="00C8580E" w:rsidRPr="00C8580E">
        <w:rPr>
          <w:rFonts w:ascii="Segoe UI" w:hAnsi="Segoe UI" w:cs="Segoe UI"/>
        </w:rPr>
        <w:fldChar w:fldCharType="begin"/>
      </w:r>
      <w:r w:rsidR="00C8580E" w:rsidRPr="00C8580E">
        <w:rPr>
          <w:rFonts w:ascii="Segoe UI" w:hAnsi="Segoe UI" w:cs="Segoe UI"/>
        </w:rPr>
        <w:instrText xml:space="preserve"> REF _Ref394406759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b w:val="0"/>
          <w:sz w:val="22"/>
          <w:szCs w:val="22"/>
        </w:rPr>
        <w:t>VI</w:t>
      </w:r>
      <w:r w:rsidR="00C8580E" w:rsidRPr="00C8580E">
        <w:rPr>
          <w:rFonts w:ascii="Segoe UI" w:hAnsi="Segoe UI" w:cs="Segoe UI"/>
        </w:rPr>
        <w:fldChar w:fldCharType="end"/>
      </w:r>
      <w:r w:rsidRPr="00C8580E">
        <w:rPr>
          <w:rFonts w:ascii="Segoe UI" w:hAnsi="Segoe UI" w:cs="Segoe UI"/>
          <w:b w:val="0"/>
          <w:sz w:val="22"/>
          <w:szCs w:val="22"/>
        </w:rPr>
        <w:t xml:space="preserve"> Smlouvy. Hlavními milníky jsou příslušné dílčí části Díla (Část 1 až Část </w:t>
      </w:r>
      <w:r w:rsidR="006B0C99" w:rsidRPr="00C8580E">
        <w:rPr>
          <w:rFonts w:ascii="Segoe UI" w:hAnsi="Segoe UI" w:cs="Segoe UI"/>
          <w:b w:val="0"/>
          <w:sz w:val="22"/>
          <w:szCs w:val="22"/>
        </w:rPr>
        <w:t>4</w:t>
      </w:r>
      <w:r w:rsidRPr="00C8580E">
        <w:rPr>
          <w:rFonts w:ascii="Segoe UI" w:hAnsi="Segoe UI" w:cs="Segoe UI"/>
          <w:b w:val="0"/>
          <w:sz w:val="22"/>
          <w:szCs w:val="22"/>
        </w:rPr>
        <w:t>)</w:t>
      </w:r>
      <w:bookmarkEnd w:id="145"/>
      <w:r w:rsidRPr="00C8580E">
        <w:rPr>
          <w:rFonts w:ascii="Segoe UI" w:hAnsi="Segoe UI" w:cs="Segoe UI"/>
          <w:b w:val="0"/>
          <w:sz w:val="22"/>
          <w:szCs w:val="22"/>
        </w:rPr>
        <w:t>;</w:t>
      </w:r>
      <w:bookmarkEnd w:id="146"/>
      <w:bookmarkEnd w:id="147"/>
      <w:bookmarkEnd w:id="148"/>
      <w:bookmarkEnd w:id="149"/>
    </w:p>
    <w:p w14:paraId="74C5DC58" w14:textId="77777777" w:rsidR="00C73B3F" w:rsidRPr="00C8580E" w:rsidRDefault="00C73B3F" w:rsidP="00C73B3F">
      <w:pPr>
        <w:pStyle w:val="Nadpis3"/>
        <w:keepNext w:val="0"/>
        <w:numPr>
          <w:ilvl w:val="2"/>
          <w:numId w:val="2"/>
        </w:numPr>
        <w:spacing w:line="320" w:lineRule="atLeast"/>
        <w:ind w:left="1134" w:hanging="567"/>
        <w:rPr>
          <w:rFonts w:ascii="Segoe UI" w:hAnsi="Segoe UI" w:cs="Segoe UI"/>
          <w:b w:val="0"/>
          <w:sz w:val="22"/>
          <w:szCs w:val="22"/>
        </w:rPr>
      </w:pPr>
      <w:bookmarkStart w:id="150" w:name="_Toc393705295"/>
      <w:bookmarkStart w:id="151" w:name="_Toc394411821"/>
      <w:bookmarkStart w:id="152" w:name="_Toc394479164"/>
      <w:bookmarkStart w:id="153" w:name="_Toc394483044"/>
      <w:bookmarkStart w:id="154" w:name="_Toc396417879"/>
      <w:r w:rsidRPr="00C8580E">
        <w:rPr>
          <w:rFonts w:ascii="Segoe UI" w:hAnsi="Segoe UI" w:cs="Segoe UI"/>
          <w:b w:val="0"/>
          <w:sz w:val="22"/>
          <w:szCs w:val="22"/>
        </w:rPr>
        <w:t>cenu za poskytování Servisních služeb na základě Faktur, které je Zhotovitel oprávněn vystavit vždy zpětně za každý kalendářní měsíc poskytovaného plnění, nejdříve však po odsouhlasení výkazu (reportu) o poskytnutých Službách dle Smlouvy ze strany Objednatele</w:t>
      </w:r>
      <w:r w:rsidR="00E62042">
        <w:rPr>
          <w:rFonts w:ascii="Segoe UI" w:hAnsi="Segoe UI" w:cs="Segoe UI"/>
          <w:b w:val="0"/>
          <w:sz w:val="22"/>
          <w:szCs w:val="22"/>
        </w:rPr>
        <w:t>,</w:t>
      </w:r>
      <w:r w:rsidRPr="00C8580E">
        <w:rPr>
          <w:rFonts w:ascii="Segoe UI" w:hAnsi="Segoe UI" w:cs="Segoe UI"/>
          <w:b w:val="0"/>
          <w:sz w:val="22"/>
          <w:szCs w:val="22"/>
        </w:rPr>
        <w:t xml:space="preserve"> a to za podmínek uvedených v čl. </w:t>
      </w:r>
      <w:r w:rsidRPr="00C8580E">
        <w:rPr>
          <w:rFonts w:ascii="Segoe UI" w:hAnsi="Segoe UI" w:cs="Segoe UI"/>
          <w:b w:val="0"/>
          <w:sz w:val="22"/>
          <w:szCs w:val="22"/>
        </w:rPr>
        <w:fldChar w:fldCharType="begin"/>
      </w:r>
      <w:r w:rsidRPr="00C8580E">
        <w:rPr>
          <w:rFonts w:ascii="Segoe UI" w:hAnsi="Segoe UI" w:cs="Segoe UI"/>
          <w:b w:val="0"/>
          <w:sz w:val="22"/>
          <w:szCs w:val="22"/>
        </w:rPr>
        <w:instrText xml:space="preserve"> REF _Ref394406759 \r \h  \* MERGEFORMAT </w:instrText>
      </w:r>
      <w:r w:rsidRPr="00C8580E">
        <w:rPr>
          <w:rFonts w:ascii="Segoe UI" w:hAnsi="Segoe UI" w:cs="Segoe UI"/>
          <w:b w:val="0"/>
          <w:sz w:val="22"/>
          <w:szCs w:val="22"/>
        </w:rPr>
      </w:r>
      <w:r w:rsidRPr="00C8580E">
        <w:rPr>
          <w:rFonts w:ascii="Segoe UI" w:hAnsi="Segoe UI" w:cs="Segoe UI"/>
          <w:b w:val="0"/>
          <w:sz w:val="22"/>
          <w:szCs w:val="22"/>
        </w:rPr>
        <w:fldChar w:fldCharType="separate"/>
      </w:r>
      <w:r w:rsidRPr="00C8580E">
        <w:rPr>
          <w:rFonts w:ascii="Segoe UI" w:hAnsi="Segoe UI" w:cs="Segoe UI"/>
          <w:b w:val="0"/>
          <w:sz w:val="22"/>
          <w:szCs w:val="22"/>
        </w:rPr>
        <w:t>VI</w:t>
      </w:r>
      <w:r w:rsidRPr="00C8580E">
        <w:rPr>
          <w:rFonts w:ascii="Segoe UI" w:hAnsi="Segoe UI" w:cs="Segoe UI"/>
          <w:b w:val="0"/>
          <w:sz w:val="22"/>
          <w:szCs w:val="22"/>
        </w:rPr>
        <w:fldChar w:fldCharType="end"/>
      </w:r>
      <w:r w:rsidRPr="00C8580E">
        <w:rPr>
          <w:rFonts w:ascii="Segoe UI" w:hAnsi="Segoe UI" w:cs="Segoe UI"/>
          <w:b w:val="0"/>
          <w:sz w:val="22"/>
          <w:szCs w:val="22"/>
        </w:rPr>
        <w:t xml:space="preserve"> Smlouvy. V případě, že plnění nebude poskytováno po celou dobu kalendářního měsíce, sníží se fakturovaná částka poměrným způsobem s ohledem na dobu, po kterou bylo plnění skutečně poskytováno.</w:t>
      </w:r>
      <w:bookmarkEnd w:id="150"/>
      <w:bookmarkEnd w:id="151"/>
      <w:bookmarkEnd w:id="152"/>
      <w:bookmarkEnd w:id="153"/>
      <w:bookmarkEnd w:id="154"/>
    </w:p>
    <w:p w14:paraId="65A30192" w14:textId="77777777" w:rsidR="001075B6" w:rsidRPr="001075B6" w:rsidRDefault="00C73B3F" w:rsidP="001075B6">
      <w:pPr>
        <w:pStyle w:val="Nadpis3"/>
        <w:keepNext w:val="0"/>
        <w:numPr>
          <w:ilvl w:val="2"/>
          <w:numId w:val="2"/>
        </w:numPr>
        <w:spacing w:line="320" w:lineRule="atLeast"/>
        <w:ind w:left="1134" w:hanging="567"/>
        <w:rPr>
          <w:rFonts w:ascii="Segoe UI" w:hAnsi="Segoe UI" w:cs="Segoe UI"/>
          <w:b w:val="0"/>
          <w:sz w:val="22"/>
          <w:szCs w:val="22"/>
        </w:rPr>
      </w:pPr>
      <w:bookmarkStart w:id="155" w:name="_Toc393705296"/>
      <w:bookmarkStart w:id="156" w:name="_Toc394411822"/>
      <w:bookmarkStart w:id="157" w:name="_Toc394479165"/>
      <w:bookmarkStart w:id="158" w:name="_Toc394483045"/>
      <w:bookmarkStart w:id="159" w:name="_Toc396417880"/>
      <w:r w:rsidRPr="00C8580E">
        <w:rPr>
          <w:rFonts w:ascii="Segoe UI" w:hAnsi="Segoe UI" w:cs="Segoe UI"/>
          <w:b w:val="0"/>
          <w:sz w:val="22"/>
          <w:szCs w:val="22"/>
        </w:rPr>
        <w:t xml:space="preserve">cenu za poskytování Služeb školení či Konzultačních služeb či Programátorských služeb bude Objednatel hradit Zhotoviteli vždy zpětně za každý kalendářní měsíc poskytovaného plnění, a to jako součin objemu Zhotovitelem skutečně provedených Služeb rozvoje či Konzultačních služeb či Programátorských služeb v daném období vyjádřených v člověkohodinách a ceny za jednu člověkohodinu dle odst. </w:t>
      </w:r>
      <w:r w:rsidRPr="00C8580E">
        <w:rPr>
          <w:rFonts w:ascii="Segoe UI" w:hAnsi="Segoe UI" w:cs="Segoe UI"/>
          <w:b w:val="0"/>
          <w:sz w:val="22"/>
          <w:szCs w:val="22"/>
        </w:rPr>
        <w:fldChar w:fldCharType="begin"/>
      </w:r>
      <w:r w:rsidRPr="00C8580E">
        <w:rPr>
          <w:rFonts w:ascii="Segoe UI" w:hAnsi="Segoe UI" w:cs="Segoe UI"/>
          <w:b w:val="0"/>
          <w:sz w:val="22"/>
          <w:szCs w:val="22"/>
        </w:rPr>
        <w:instrText xml:space="preserve"> REF _Ref394406967 \r \h  \* MERGEFORMAT </w:instrText>
      </w:r>
      <w:r w:rsidRPr="00C8580E">
        <w:rPr>
          <w:rFonts w:ascii="Segoe UI" w:hAnsi="Segoe UI" w:cs="Segoe UI"/>
          <w:b w:val="0"/>
          <w:sz w:val="22"/>
          <w:szCs w:val="22"/>
        </w:rPr>
      </w:r>
      <w:r w:rsidRPr="00C8580E">
        <w:rPr>
          <w:rFonts w:ascii="Segoe UI" w:hAnsi="Segoe UI" w:cs="Segoe UI"/>
          <w:b w:val="0"/>
          <w:sz w:val="22"/>
          <w:szCs w:val="22"/>
        </w:rPr>
        <w:fldChar w:fldCharType="separate"/>
      </w:r>
      <w:r w:rsidRPr="00C8580E">
        <w:rPr>
          <w:rFonts w:ascii="Segoe UI" w:hAnsi="Segoe UI" w:cs="Segoe UI"/>
          <w:b w:val="0"/>
          <w:sz w:val="22"/>
          <w:szCs w:val="22"/>
        </w:rPr>
        <w:t>5.1</w:t>
      </w:r>
      <w:r w:rsidRPr="00C8580E">
        <w:rPr>
          <w:rFonts w:ascii="Segoe UI" w:hAnsi="Segoe UI" w:cs="Segoe UI"/>
          <w:b w:val="0"/>
          <w:sz w:val="22"/>
          <w:szCs w:val="22"/>
        </w:rPr>
        <w:fldChar w:fldCharType="end"/>
      </w:r>
      <w:r w:rsidRPr="00C8580E">
        <w:rPr>
          <w:rFonts w:ascii="Segoe UI" w:hAnsi="Segoe UI" w:cs="Segoe UI"/>
          <w:b w:val="0"/>
          <w:sz w:val="22"/>
          <w:szCs w:val="22"/>
        </w:rPr>
        <w:t xml:space="preserve"> Smlouvy, nejdříve však po odsouhlasení výkazu (reportu) o poskytnutých Službách dle Smlouvy ze strany Objednatele</w:t>
      </w:r>
      <w:r w:rsidR="00A101C0">
        <w:rPr>
          <w:rFonts w:ascii="Segoe UI" w:hAnsi="Segoe UI" w:cs="Segoe UI"/>
          <w:b w:val="0"/>
          <w:sz w:val="22"/>
          <w:szCs w:val="22"/>
        </w:rPr>
        <w:t>,</w:t>
      </w:r>
      <w:r w:rsidRPr="00C8580E">
        <w:rPr>
          <w:rFonts w:ascii="Segoe UI" w:hAnsi="Segoe UI" w:cs="Segoe UI"/>
          <w:b w:val="0"/>
          <w:sz w:val="22"/>
          <w:szCs w:val="22"/>
        </w:rPr>
        <w:t xml:space="preserve"> a to za podmínek uvedených v čl. </w:t>
      </w:r>
      <w:r w:rsidR="00C8580E" w:rsidRPr="00C8580E">
        <w:rPr>
          <w:rFonts w:ascii="Segoe UI" w:hAnsi="Segoe UI" w:cs="Segoe UI"/>
        </w:rPr>
        <w:fldChar w:fldCharType="begin"/>
      </w:r>
      <w:r w:rsidR="00C8580E" w:rsidRPr="00C8580E">
        <w:rPr>
          <w:rFonts w:ascii="Segoe UI" w:hAnsi="Segoe UI" w:cs="Segoe UI"/>
        </w:rPr>
        <w:instrText xml:space="preserve"> REF _Ref394406759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b w:val="0"/>
          <w:sz w:val="22"/>
          <w:szCs w:val="22"/>
        </w:rPr>
        <w:t>VI</w:t>
      </w:r>
      <w:r w:rsidR="00C8580E" w:rsidRPr="00C8580E">
        <w:rPr>
          <w:rFonts w:ascii="Segoe UI" w:hAnsi="Segoe UI" w:cs="Segoe UI"/>
        </w:rPr>
        <w:fldChar w:fldCharType="end"/>
      </w:r>
      <w:r w:rsidRPr="00C8580E">
        <w:rPr>
          <w:rFonts w:ascii="Segoe UI" w:hAnsi="Segoe UI" w:cs="Segoe UI"/>
          <w:b w:val="0"/>
          <w:sz w:val="22"/>
          <w:szCs w:val="22"/>
        </w:rPr>
        <w:t xml:space="preserve"> Smlouvy.</w:t>
      </w:r>
      <w:bookmarkEnd w:id="155"/>
      <w:bookmarkEnd w:id="156"/>
      <w:bookmarkEnd w:id="157"/>
      <w:bookmarkEnd w:id="158"/>
      <w:bookmarkEnd w:id="159"/>
      <w:r w:rsidRPr="00C8580E">
        <w:rPr>
          <w:rFonts w:ascii="Segoe UI" w:hAnsi="Segoe UI" w:cs="Segoe UI"/>
          <w:b w:val="0"/>
          <w:sz w:val="22"/>
          <w:szCs w:val="22"/>
        </w:rPr>
        <w:t xml:space="preserve"> </w:t>
      </w:r>
    </w:p>
    <w:p w14:paraId="3980239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Vyúčtování ceny za provedení Díla, resp. jeho dílčí části, a ceny za plnění Služeb provede Zhotovitel na základě daňových dokladů vystavených Zhotovitelem (dále jen „</w:t>
      </w:r>
      <w:r w:rsidRPr="00C8580E">
        <w:rPr>
          <w:rFonts w:ascii="Segoe UI" w:hAnsi="Segoe UI" w:cs="Segoe UI"/>
          <w:b/>
          <w:i/>
          <w:sz w:val="22"/>
          <w:szCs w:val="22"/>
        </w:rPr>
        <w:t>Faktura</w:t>
      </w:r>
      <w:r w:rsidRPr="00C8580E">
        <w:rPr>
          <w:rFonts w:ascii="Segoe UI" w:hAnsi="Segoe UI" w:cs="Segoe UI"/>
          <w:sz w:val="22"/>
          <w:szCs w:val="22"/>
        </w:rPr>
        <w:t>“).</w:t>
      </w:r>
    </w:p>
    <w:p w14:paraId="03E1503D"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Faktura musí obsahovat evidenční číslo Smlouvy, k níž se daňový doklad vztahuje, a veškeré údaje vyžadované právními předpisy, zejména ustanovením § 29 zákona č. 235/2004 Sb., o dani z přidané hodnoty, ve znění pozdějších předpisů (dále jen „</w:t>
      </w:r>
      <w:r w:rsidRPr="00C8580E">
        <w:rPr>
          <w:rFonts w:ascii="Segoe UI" w:hAnsi="Segoe UI" w:cs="Segoe UI"/>
          <w:b/>
          <w:i/>
          <w:sz w:val="22"/>
          <w:szCs w:val="22"/>
        </w:rPr>
        <w:t>ZDPH</w:t>
      </w:r>
      <w:r w:rsidRPr="00C8580E">
        <w:rPr>
          <w:rFonts w:ascii="Segoe UI" w:hAnsi="Segoe UI" w:cs="Segoe UI"/>
          <w:sz w:val="22"/>
          <w:szCs w:val="22"/>
        </w:rPr>
        <w:t xml:space="preserve">“), a § 435 OZ. Zhotovitel je po vzniku práva fakturovat povinen vystavit a Objednateli předat Fakturu ve dvojím vyhotovení. </w:t>
      </w:r>
    </w:p>
    <w:p w14:paraId="75CFF07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Lhůta splatnosti Faktury činí 60 (slovy: šedesát) dnů ode dne doručení Objednateli. Faktura bude doručena doporučenou listovní zásilkou, datovou schránkou nebo osobně pověřenému zaměstnanci Objednatele proti písemnému potvrzení převzetí.</w:t>
      </w:r>
    </w:p>
    <w:p w14:paraId="45495AA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Součástí každé Faktury bude specifikace dodaného plnění tak, aby byla v souladu s platnými účetními a daňovými předpisy, a to za účelem řádného vedení evidence majetku Objednatele v souladu s těmito právními předpisy. Zhotovitel je povinen k daňovému dokladu (Faktuře) připojit kopii příslušného potvrzeného akceptačního protokolu, pokud půjde o fakturaci Díla nebo jeho části a kopii potvrzeného Reportu, pokud půjde o fakturaci příslušné části Služeb.</w:t>
      </w:r>
    </w:p>
    <w:p w14:paraId="2A2691F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Nebude-li Faktura obsahovat některou povinnou nebo dohodnutou náležitost nebo bude-li chybně vyúčtována cena nebo DPH, je Objednatel oprávněn fakturu před uplynutím lhůty splatnosti bez zaplacení vrátit Zhotoviteli k provedení opravy s vyznačením důvodu vrácení. Zhotovitel provede opravu vystavením nové faktury. Vrácením vadné faktury Zhotoviteli přestává běžet původní lhůta splatnosti. Nová lhůta splatnosti běží ode dne vystavení nové Faktury.</w:t>
      </w:r>
    </w:p>
    <w:p w14:paraId="24BA11B6"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Povinnost Objednatele zaplatit je splněna okamžikem, kdy je příslušná částka odepsána z účtu Objednatele. Objednatel je oprávněn v případě, že Zhotovitel poruší své povinnosti ujednané touto Smlouvou, započítat jednostranně z pohledávky Zhotovitele </w:t>
      </w:r>
      <w:r w:rsidRPr="00C8580E">
        <w:rPr>
          <w:rFonts w:ascii="Segoe UI" w:hAnsi="Segoe UI" w:cs="Segoe UI"/>
          <w:sz w:val="22"/>
          <w:szCs w:val="22"/>
        </w:rPr>
        <w:lastRenderedPageBreak/>
        <w:t>vůči Objednateli jakékoli své i nesplatné pohledávky včetně jejich příslušenství, které má vůči Zhotoviteli podle Smlouvy, zejména smluvní pokuty, jakož i pokuty nebo jiné majetkové sankce uložené Objednateli správními orgány v souvislosti s prováděním předmětu plnění Zhotovitelem, jestliže za uložení takové pokuty nebo jiné majetkové sankce nese odpovědnost Zhotovitel.</w:t>
      </w:r>
    </w:p>
    <w:p w14:paraId="1146455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Platby budou poukazovány na bankovní účet Zhotovitele uvedený ve Faktuře. Uvedený bankovní účet musí být zveřejněn správcem daně způsobem umožňujícím dálkový přístup. V případě, že účet tímto způsobem zveřejněn nebude, je Objednatel oprávněn uhradit Zhotoviteli cenu na úrovni bez DPH, DPH Objednatel poukáže správci daně.</w:t>
      </w:r>
    </w:p>
    <w:p w14:paraId="4FDDF1D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není oprávněn započítat, postoupit ani zastavit žádnou svou pohledávku vůči Objednateli, vzniklou na základě této Smlouvy, bez předchozího písemného souhlasu Objednatele.</w:t>
      </w:r>
    </w:p>
    <w:p w14:paraId="1094A96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neposkytuje Zhotoviteli na předmět plnění Smlouvy jakékoliv zálohy.</w:t>
      </w:r>
    </w:p>
    <w:p w14:paraId="32332FB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Pro placení jiných plateb dle Smlouvy (smluvních pokut, úroků z prodlení, náhrady škody apod.) je stanovena lhůta splatnosti 14 (slovy: čtrnáct) dnů po obdržení jejich vyúčtování.</w:t>
      </w:r>
    </w:p>
    <w:p w14:paraId="70B9E61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160" w:name="_Ref396402638"/>
      <w:r w:rsidRPr="00C8580E">
        <w:rPr>
          <w:rFonts w:ascii="Segoe UI" w:hAnsi="Segoe UI" w:cs="Segoe UI"/>
          <w:sz w:val="22"/>
          <w:szCs w:val="22"/>
        </w:rPr>
        <w:t>Zádržné</w:t>
      </w:r>
      <w:bookmarkEnd w:id="160"/>
    </w:p>
    <w:p w14:paraId="26BC775E"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Objednatel si vyhrazuje právo na zádržné ve výši 30 % (slovy: třicet procent) z fakturované částky za jakoukoliv Část Díla (Část 1 až Část </w:t>
      </w:r>
      <w:r w:rsidR="006B0C99" w:rsidRPr="00C8580E">
        <w:rPr>
          <w:rFonts w:ascii="Segoe UI" w:hAnsi="Segoe UI" w:cs="Segoe UI"/>
          <w:sz w:val="22"/>
          <w:szCs w:val="22"/>
        </w:rPr>
        <w:t>4</w:t>
      </w:r>
      <w:r w:rsidRPr="00C8580E">
        <w:rPr>
          <w:rFonts w:ascii="Segoe UI" w:hAnsi="Segoe UI" w:cs="Segoe UI"/>
          <w:sz w:val="22"/>
          <w:szCs w:val="22"/>
        </w:rPr>
        <w:t xml:space="preserve">) do doby akceptace Díla jako celku Objednatelem, a to na základě příslušného akceptačního protokolu ve smyslu čl. </w:t>
      </w:r>
      <w:r w:rsidR="00C8580E" w:rsidRPr="00C8580E">
        <w:rPr>
          <w:rFonts w:ascii="Segoe UI" w:hAnsi="Segoe UI" w:cs="Segoe UI"/>
        </w:rPr>
        <w:fldChar w:fldCharType="begin"/>
      </w:r>
      <w:r w:rsidR="00C8580E" w:rsidRPr="00C8580E">
        <w:rPr>
          <w:rFonts w:ascii="Segoe UI" w:hAnsi="Segoe UI" w:cs="Segoe UI"/>
        </w:rPr>
        <w:instrText xml:space="preserve"> REF _Ref394406759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sz w:val="22"/>
          <w:szCs w:val="22"/>
        </w:rPr>
        <w:t>VI</w:t>
      </w:r>
      <w:r w:rsidR="00C8580E" w:rsidRPr="00C8580E">
        <w:rPr>
          <w:rFonts w:ascii="Segoe UI" w:hAnsi="Segoe UI" w:cs="Segoe UI"/>
        </w:rPr>
        <w:fldChar w:fldCharType="end"/>
      </w:r>
      <w:r w:rsidRPr="00C8580E">
        <w:rPr>
          <w:rFonts w:ascii="Segoe UI" w:hAnsi="Segoe UI" w:cs="Segoe UI"/>
          <w:sz w:val="22"/>
          <w:szCs w:val="22"/>
        </w:rPr>
        <w:t xml:space="preserve"> Smlouvy.</w:t>
      </w:r>
    </w:p>
    <w:p w14:paraId="273C0C6B"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Zádržné dle předchozího bodu Smlouvy uhradí Objednatel Zhotoviteli do 60 (slovy: šedesáti) dnů poté, co bude ze strany Objednatele podepsán akceptační protokol týkající se akceptace Díla jako celku s výsledkem „Akceptováno bez výhrad“.</w:t>
      </w:r>
    </w:p>
    <w:p w14:paraId="45B53259" w14:textId="77777777" w:rsidR="00C73B3F" w:rsidRPr="00C8580E" w:rsidRDefault="00C73B3F" w:rsidP="00C73B3F">
      <w:pPr>
        <w:spacing w:line="312" w:lineRule="auto"/>
        <w:ind w:left="567"/>
        <w:jc w:val="both"/>
        <w:rPr>
          <w:rFonts w:ascii="Segoe UI" w:hAnsi="Segoe UI" w:cs="Segoe UI"/>
          <w:sz w:val="22"/>
          <w:szCs w:val="22"/>
          <w:highlight w:val="green"/>
        </w:rPr>
      </w:pPr>
    </w:p>
    <w:p w14:paraId="53595320"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161" w:name="_Ref394406293"/>
      <w:bookmarkStart w:id="162" w:name="_Ref394406759"/>
      <w:bookmarkStart w:id="163" w:name="_Toc396417881"/>
      <w:r w:rsidRPr="00C8580E">
        <w:rPr>
          <w:rFonts w:ascii="Segoe UI" w:hAnsi="Segoe UI" w:cs="Segoe UI"/>
          <w:b/>
          <w:bCs/>
          <w:sz w:val="22"/>
          <w:szCs w:val="22"/>
        </w:rPr>
        <w:t>PODMÍNKY PŘEVZETÍ PLNĚNÍ</w:t>
      </w:r>
      <w:bookmarkEnd w:id="161"/>
      <w:bookmarkEnd w:id="162"/>
      <w:bookmarkEnd w:id="163"/>
    </w:p>
    <w:p w14:paraId="24D6E7D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Dílo bude předáváno a přebíráno následovně:</w:t>
      </w:r>
    </w:p>
    <w:p w14:paraId="6387F3B2"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Dílo bude předáváno a přebíráno po dílčích částech Díla (Část 1 až Část </w:t>
      </w:r>
      <w:r w:rsidR="006B0C99" w:rsidRPr="00C8580E">
        <w:rPr>
          <w:rFonts w:ascii="Segoe UI" w:hAnsi="Segoe UI" w:cs="Segoe UI"/>
          <w:sz w:val="22"/>
          <w:szCs w:val="22"/>
        </w:rPr>
        <w:t>4</w:t>
      </w:r>
      <w:r w:rsidRPr="00C8580E">
        <w:rPr>
          <w:rFonts w:ascii="Segoe UI" w:hAnsi="Segoe UI" w:cs="Segoe UI"/>
          <w:sz w:val="22"/>
          <w:szCs w:val="22"/>
        </w:rPr>
        <w:t xml:space="preserve">), a to na základě předávacích protokolů. Předpokladem pro podpis předávacího protokolu ze strany Objednatele je, že příslušná dílčí část Díla nemá žádné zjevné vady či nedostatky oproti sjednaným požadavkům dle Smlouvy. Smluvní strany souhlasí, že předávací protokol je dokument sepsaný mezi Smluvními stranami, který zachycuje výsledek předání, ale nevyjadřuje souhlas Objednatele s obsahem předmětu předání, nýbrž pouze potvrzení skutečnosti, že k takovému předání došlo. Podpis příslušného předávacího protokolu Objednatelem je podmínkou pro vznik oprávnění Zhotovitele vystavit fakturu za poskytnutí příslušné dílčí části Díla dle čl. </w:t>
      </w:r>
      <w:r w:rsidR="00C8580E" w:rsidRPr="00C8580E">
        <w:rPr>
          <w:rFonts w:ascii="Segoe UI" w:hAnsi="Segoe UI" w:cs="Segoe UI"/>
        </w:rPr>
        <w:fldChar w:fldCharType="begin"/>
      </w:r>
      <w:r w:rsidR="00C8580E" w:rsidRPr="00C8580E">
        <w:rPr>
          <w:rFonts w:ascii="Segoe UI" w:hAnsi="Segoe UI" w:cs="Segoe UI"/>
        </w:rPr>
        <w:instrText xml:space="preserve"> REF _Ref393455030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rPr>
        <w:t>V</w:t>
      </w:r>
      <w:r w:rsidR="00C8580E" w:rsidRPr="00C8580E">
        <w:rPr>
          <w:rFonts w:ascii="Segoe UI" w:hAnsi="Segoe UI" w:cs="Segoe UI"/>
        </w:rPr>
        <w:fldChar w:fldCharType="end"/>
      </w:r>
      <w:r w:rsidRPr="00C8580E">
        <w:rPr>
          <w:rFonts w:ascii="Segoe UI" w:hAnsi="Segoe UI" w:cs="Segoe UI"/>
          <w:sz w:val="22"/>
          <w:szCs w:val="22"/>
        </w:rPr>
        <w:t> Smlouvy.</w:t>
      </w:r>
    </w:p>
    <w:p w14:paraId="719CEB66"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Povinnost Zhotovitele týkající se provedení Díla je splněna až okamžikem akceptace Díla jako celku Objednatelem. O řádném předání Zhotovitelem a převzetí Objednatelem bude pořízen akceptační protokol na základě provedeného akceptačního řízení. Akceptační řízení zahrnuje ověření, zda poskytnuté plnění dle Smlouvy vedlo k výsledku, ke kterému se Smluvní strany </w:t>
      </w:r>
      <w:r w:rsidRPr="00C8580E">
        <w:rPr>
          <w:rFonts w:ascii="Segoe UI" w:hAnsi="Segoe UI" w:cs="Segoe UI"/>
          <w:sz w:val="22"/>
          <w:szCs w:val="22"/>
        </w:rPr>
        <w:lastRenderedPageBreak/>
        <w:t>zavázaly Smlouvou a jejími přílohami, a to porovnáním skutečných vlastností jednotlivých dílčích výsledků plnění (výstupů) poskytnutých dle Smlouvy s jejich specifikací uvedenou ve Smlouvě.</w:t>
      </w:r>
    </w:p>
    <w:p w14:paraId="2BFF8BF0"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Akceptační řízení bude zahájeno na základě výzvy Zhotovitele Objednateli k převzetí konkrétního plnění. Výzva musí být učiněna vůči kontaktní osobě Objednatele dle čl. </w:t>
      </w:r>
      <w:r w:rsidR="00C8580E" w:rsidRPr="00C8580E">
        <w:rPr>
          <w:rFonts w:ascii="Segoe UI" w:hAnsi="Segoe UI" w:cs="Segoe UI"/>
        </w:rPr>
        <w:fldChar w:fldCharType="begin"/>
      </w:r>
      <w:r w:rsidR="00C8580E" w:rsidRPr="00C8580E">
        <w:rPr>
          <w:rFonts w:ascii="Segoe UI" w:hAnsi="Segoe UI" w:cs="Segoe UI"/>
        </w:rPr>
        <w:instrText xml:space="preserve"> REF _Ref393454216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sz w:val="22"/>
          <w:szCs w:val="22"/>
        </w:rPr>
        <w:t>VIII</w:t>
      </w:r>
      <w:r w:rsidR="00C8580E" w:rsidRPr="00C8580E">
        <w:rPr>
          <w:rFonts w:ascii="Segoe UI" w:hAnsi="Segoe UI" w:cs="Segoe UI"/>
        </w:rPr>
        <w:fldChar w:fldCharType="end"/>
      </w:r>
      <w:r w:rsidRPr="00C8580E">
        <w:rPr>
          <w:rFonts w:ascii="Segoe UI" w:hAnsi="Segoe UI" w:cs="Segoe UI"/>
          <w:sz w:val="22"/>
          <w:szCs w:val="22"/>
        </w:rPr>
        <w:t xml:space="preserve"> Smlouvy alespoň 5 (slovy: pět) pracovních dnů před termínem, kdy má k předání dojít. </w:t>
      </w:r>
    </w:p>
    <w:p w14:paraId="05A82E9D"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O provedených akceptačních testech směřujícím k převzetí Díla se pořídí akceptační protokol, ve kterém musí být uvedeno:</w:t>
      </w:r>
    </w:p>
    <w:p w14:paraId="2010E7E5" w14:textId="77777777" w:rsidR="00C73B3F" w:rsidRPr="00C8580E" w:rsidRDefault="00C73B3F" w:rsidP="00C73B3F">
      <w:pPr>
        <w:pStyle w:val="Odstavecseseznamem1"/>
        <w:numPr>
          <w:ilvl w:val="0"/>
          <w:numId w:val="18"/>
        </w:numPr>
        <w:spacing w:line="320" w:lineRule="atLeast"/>
        <w:ind w:left="1701"/>
        <w:jc w:val="both"/>
        <w:rPr>
          <w:rFonts w:ascii="Segoe UI" w:hAnsi="Segoe UI" w:cs="Segoe UI"/>
          <w:sz w:val="22"/>
          <w:szCs w:val="22"/>
        </w:rPr>
      </w:pPr>
      <w:r w:rsidRPr="00C8580E">
        <w:rPr>
          <w:rFonts w:ascii="Segoe UI" w:hAnsi="Segoe UI" w:cs="Segoe UI"/>
          <w:sz w:val="22"/>
          <w:szCs w:val="22"/>
        </w:rPr>
        <w:t>Akceptováno bez výhrad; nebo</w:t>
      </w:r>
    </w:p>
    <w:p w14:paraId="439D1222" w14:textId="77777777" w:rsidR="00C73B3F" w:rsidRPr="00C8580E" w:rsidRDefault="00C73B3F" w:rsidP="00C73B3F">
      <w:pPr>
        <w:pStyle w:val="Odstavecseseznamem1"/>
        <w:numPr>
          <w:ilvl w:val="0"/>
          <w:numId w:val="18"/>
        </w:numPr>
        <w:spacing w:line="320" w:lineRule="atLeast"/>
        <w:ind w:left="1701"/>
        <w:jc w:val="both"/>
        <w:rPr>
          <w:rFonts w:ascii="Segoe UI" w:hAnsi="Segoe UI" w:cs="Segoe UI"/>
          <w:sz w:val="22"/>
          <w:szCs w:val="22"/>
        </w:rPr>
      </w:pPr>
      <w:r w:rsidRPr="00C8580E">
        <w:rPr>
          <w:rFonts w:ascii="Segoe UI" w:hAnsi="Segoe UI" w:cs="Segoe UI"/>
          <w:sz w:val="22"/>
          <w:szCs w:val="22"/>
        </w:rPr>
        <w:t>Neakceptováno.</w:t>
      </w:r>
    </w:p>
    <w:p w14:paraId="7BCD894D" w14:textId="77777777" w:rsidR="00C73B3F" w:rsidRPr="00C8580E" w:rsidRDefault="00C73B3F" w:rsidP="00C73B3F">
      <w:pPr>
        <w:pStyle w:val="Odstavecseseznamem1"/>
        <w:spacing w:line="320" w:lineRule="atLeast"/>
        <w:ind w:left="1341"/>
        <w:jc w:val="both"/>
        <w:rPr>
          <w:rFonts w:ascii="Segoe UI" w:hAnsi="Segoe UI" w:cs="Segoe UI"/>
          <w:sz w:val="22"/>
          <w:szCs w:val="22"/>
        </w:rPr>
      </w:pPr>
      <w:r w:rsidRPr="00C8580E">
        <w:rPr>
          <w:rFonts w:ascii="Segoe UI" w:hAnsi="Segoe UI" w:cs="Segoe UI"/>
          <w:sz w:val="22"/>
          <w:szCs w:val="22"/>
        </w:rPr>
        <w:t>V případě výsledku „</w:t>
      </w:r>
      <w:r w:rsidRPr="00C8580E">
        <w:rPr>
          <w:rFonts w:ascii="Segoe UI" w:hAnsi="Segoe UI" w:cs="Segoe UI"/>
          <w:i/>
          <w:sz w:val="22"/>
          <w:szCs w:val="22"/>
        </w:rPr>
        <w:t>Neakceptováno</w:t>
      </w:r>
      <w:r w:rsidRPr="00C8580E">
        <w:rPr>
          <w:rFonts w:ascii="Segoe UI" w:hAnsi="Segoe UI" w:cs="Segoe UI"/>
          <w:sz w:val="22"/>
          <w:szCs w:val="22"/>
        </w:rPr>
        <w:t>“ musí zápis obsahovat vyjádření Zhotovitele ke zjištěným vadám a termín jejich odstranění.</w:t>
      </w:r>
    </w:p>
    <w:p w14:paraId="17193ED8"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Podle své závažnosti se vady dělí do těchto kategorií, přičemž v případě pochybností má právo o kategorii vady rozhodnout Objednatel: </w:t>
      </w:r>
    </w:p>
    <w:p w14:paraId="3E8C9F4A" w14:textId="77777777" w:rsidR="00C73B3F" w:rsidRPr="00C8580E" w:rsidRDefault="00C73B3F" w:rsidP="00C73B3F">
      <w:pPr>
        <w:pStyle w:val="Odstavecseseznamem1"/>
        <w:spacing w:line="320" w:lineRule="atLeast"/>
        <w:ind w:left="1276"/>
        <w:jc w:val="both"/>
        <w:rPr>
          <w:rFonts w:ascii="Segoe UI" w:hAnsi="Segoe UI" w:cs="Segoe UI"/>
          <w:sz w:val="22"/>
          <w:szCs w:val="22"/>
        </w:rPr>
      </w:pPr>
      <w:r w:rsidRPr="00C8580E">
        <w:rPr>
          <w:rFonts w:ascii="Segoe UI" w:hAnsi="Segoe UI" w:cs="Segoe UI"/>
          <w:b/>
          <w:i/>
          <w:sz w:val="22"/>
          <w:szCs w:val="22"/>
        </w:rPr>
        <w:t>Vada kategorie A</w:t>
      </w:r>
      <w:r w:rsidRPr="00C8580E">
        <w:rPr>
          <w:rFonts w:ascii="Segoe UI" w:hAnsi="Segoe UI" w:cs="Segoe UI"/>
          <w:sz w:val="22"/>
          <w:szCs w:val="22"/>
        </w:rPr>
        <w:t xml:space="preserve"> - vážné vady s nejvyšší prioritou, které mají kritický dopad do funkčnosti Díla nebo jeho části a dále vady, které znemožňují užívání Díla nebo jeho části Objednatelem nebo způsobují vážné provozní problémy;</w:t>
      </w:r>
    </w:p>
    <w:p w14:paraId="33C7A3EA" w14:textId="77777777" w:rsidR="00C73B3F" w:rsidRPr="00C8580E" w:rsidRDefault="00C73B3F" w:rsidP="00C73B3F">
      <w:pPr>
        <w:pStyle w:val="Odstavecseseznamem1"/>
        <w:spacing w:line="320" w:lineRule="atLeast"/>
        <w:ind w:left="1276"/>
        <w:jc w:val="both"/>
        <w:rPr>
          <w:rFonts w:ascii="Segoe UI" w:hAnsi="Segoe UI" w:cs="Segoe UI"/>
          <w:sz w:val="22"/>
          <w:szCs w:val="22"/>
        </w:rPr>
      </w:pPr>
      <w:r w:rsidRPr="00C8580E">
        <w:rPr>
          <w:rFonts w:ascii="Segoe UI" w:hAnsi="Segoe UI" w:cs="Segoe UI"/>
          <w:b/>
          <w:i/>
          <w:sz w:val="22"/>
          <w:szCs w:val="22"/>
        </w:rPr>
        <w:t>Vada kategorie B</w:t>
      </w:r>
      <w:r w:rsidRPr="00C8580E">
        <w:rPr>
          <w:rFonts w:ascii="Segoe UI" w:hAnsi="Segoe UI" w:cs="Segoe UI"/>
          <w:sz w:val="22"/>
          <w:szCs w:val="22"/>
        </w:rPr>
        <w:t xml:space="preserve"> - znamená vážné vady způsobující zhoršení výkonnosti a funkčnosti Díla nebo jeho části. Dílo nebo jeho část má omezení nebo je částečně nefunkční. Jedná se o odstranitelné vady, které způsobují problémy při užívání a provozování Díla nebo jeho části Objednatelem, ale umožňují provoz;</w:t>
      </w:r>
    </w:p>
    <w:p w14:paraId="0CE80D2C" w14:textId="77777777" w:rsidR="00C73B3F" w:rsidRPr="00C8580E" w:rsidRDefault="00C73B3F" w:rsidP="00C73B3F">
      <w:pPr>
        <w:pStyle w:val="Odstavecseseznamem1"/>
        <w:spacing w:line="320" w:lineRule="atLeast"/>
        <w:ind w:left="1276"/>
        <w:jc w:val="both"/>
        <w:rPr>
          <w:rFonts w:ascii="Segoe UI" w:eastAsia="Times New Roman" w:hAnsi="Segoe UI" w:cs="Segoe UI"/>
          <w:kern w:val="0"/>
          <w:sz w:val="22"/>
          <w:szCs w:val="22"/>
          <w:lang w:eastAsia="cs-CZ" w:bidi="ar-SA"/>
        </w:rPr>
      </w:pPr>
      <w:r w:rsidRPr="00C8580E">
        <w:rPr>
          <w:rFonts w:ascii="Segoe UI" w:hAnsi="Segoe UI" w:cs="Segoe UI"/>
          <w:b/>
          <w:i/>
          <w:sz w:val="22"/>
          <w:szCs w:val="22"/>
        </w:rPr>
        <w:t>Vada kategorie C</w:t>
      </w:r>
      <w:r w:rsidRPr="00C8580E">
        <w:rPr>
          <w:rFonts w:ascii="Segoe UI" w:hAnsi="Segoe UI" w:cs="Segoe UI"/>
          <w:sz w:val="22"/>
          <w:szCs w:val="22"/>
        </w:rPr>
        <w:t xml:space="preserve"> - vada, která svým charakterem nespadá do kategorie A nebo kategorie B. Znamená snadno odstranitelné vady s minimálním dopadem na funkcionality či funkčnost Díla nebo jeho části</w:t>
      </w:r>
      <w:r w:rsidRPr="00C8580E">
        <w:rPr>
          <w:rFonts w:ascii="Segoe UI" w:eastAsia="Times New Roman" w:hAnsi="Segoe UI" w:cs="Segoe UI"/>
          <w:kern w:val="0"/>
          <w:sz w:val="22"/>
          <w:szCs w:val="22"/>
          <w:lang w:eastAsia="cs-CZ" w:bidi="ar-SA"/>
        </w:rPr>
        <w:t>.</w:t>
      </w:r>
    </w:p>
    <w:p w14:paraId="3D4DF733"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V závislosti na kategorii zjištěných vad může být výsledkem akceptačního řízení:</w:t>
      </w:r>
    </w:p>
    <w:p w14:paraId="73112B6D" w14:textId="77777777" w:rsidR="00C73B3F" w:rsidRPr="00C8580E" w:rsidRDefault="00C73B3F" w:rsidP="00C73B3F">
      <w:pPr>
        <w:pStyle w:val="Odstavecseseznamem1"/>
        <w:numPr>
          <w:ilvl w:val="0"/>
          <w:numId w:val="27"/>
        </w:numPr>
        <w:spacing w:line="320" w:lineRule="atLeast"/>
        <w:ind w:left="1701" w:hanging="338"/>
        <w:jc w:val="both"/>
        <w:rPr>
          <w:rFonts w:ascii="Segoe UI" w:hAnsi="Segoe UI" w:cs="Segoe UI"/>
          <w:sz w:val="22"/>
          <w:szCs w:val="22"/>
        </w:rPr>
      </w:pPr>
      <w:r w:rsidRPr="00C8580E">
        <w:rPr>
          <w:rFonts w:ascii="Segoe UI" w:hAnsi="Segoe UI" w:cs="Segoe UI"/>
          <w:sz w:val="22"/>
          <w:szCs w:val="22"/>
        </w:rPr>
        <w:t>"</w:t>
      </w:r>
      <w:r w:rsidRPr="00C8580E">
        <w:rPr>
          <w:rFonts w:ascii="Segoe UI" w:hAnsi="Segoe UI" w:cs="Segoe UI"/>
          <w:b/>
          <w:sz w:val="22"/>
          <w:szCs w:val="22"/>
        </w:rPr>
        <w:t>Akceptováno bez výhrad</w:t>
      </w:r>
      <w:r w:rsidRPr="00C8580E">
        <w:rPr>
          <w:rFonts w:ascii="Segoe UI" w:hAnsi="Segoe UI" w:cs="Segoe UI"/>
          <w:sz w:val="22"/>
          <w:szCs w:val="22"/>
        </w:rPr>
        <w:t>" – v případě, že Objednatel v průběhu akceptačního řízení nenalezne v předaném plnění žádné vady ani nedodělky (dle výše uvedené kategorizace vad), uvede Objednatel do akceptačního protokolu, že předané plnění bylo akceptováno bez výhrad a akceptační protokol potvrdí svým podpisem. Tím se považuje plnění za řádně předané;</w:t>
      </w:r>
    </w:p>
    <w:p w14:paraId="74BBF4DF" w14:textId="77777777" w:rsidR="00C73B3F" w:rsidRPr="00C8580E" w:rsidRDefault="00C73B3F" w:rsidP="00C73B3F">
      <w:pPr>
        <w:pStyle w:val="Odstavecseseznamem1"/>
        <w:numPr>
          <w:ilvl w:val="0"/>
          <w:numId w:val="27"/>
        </w:numPr>
        <w:spacing w:line="320" w:lineRule="atLeast"/>
        <w:ind w:left="1701" w:hanging="338"/>
        <w:jc w:val="both"/>
        <w:rPr>
          <w:rFonts w:ascii="Segoe UI" w:hAnsi="Segoe UI" w:cs="Segoe UI"/>
          <w:sz w:val="22"/>
          <w:szCs w:val="22"/>
        </w:rPr>
      </w:pPr>
      <w:r w:rsidRPr="00C8580E">
        <w:rPr>
          <w:rFonts w:ascii="Segoe UI" w:hAnsi="Segoe UI" w:cs="Segoe UI"/>
          <w:sz w:val="22"/>
          <w:szCs w:val="22"/>
        </w:rPr>
        <w:t>"</w:t>
      </w:r>
      <w:r w:rsidRPr="00C8580E">
        <w:rPr>
          <w:rFonts w:ascii="Segoe UI" w:hAnsi="Segoe UI" w:cs="Segoe UI"/>
          <w:b/>
          <w:sz w:val="22"/>
          <w:szCs w:val="22"/>
        </w:rPr>
        <w:t>Neakceptováno</w:t>
      </w:r>
      <w:r w:rsidRPr="00C8580E">
        <w:rPr>
          <w:rFonts w:ascii="Segoe UI" w:hAnsi="Segoe UI" w:cs="Segoe UI"/>
          <w:sz w:val="22"/>
          <w:szCs w:val="22"/>
        </w:rPr>
        <w:t>" – v případě stavu nesplňujícího podmínky pro „</w:t>
      </w:r>
      <w:r w:rsidRPr="00C8580E">
        <w:rPr>
          <w:rFonts w:ascii="Segoe UI" w:hAnsi="Segoe UI" w:cs="Segoe UI"/>
          <w:i/>
          <w:sz w:val="22"/>
          <w:szCs w:val="22"/>
        </w:rPr>
        <w:t>Akceptováno bez výhrad</w:t>
      </w:r>
      <w:r w:rsidRPr="00C8580E">
        <w:rPr>
          <w:rFonts w:ascii="Segoe UI" w:hAnsi="Segoe UI" w:cs="Segoe UI"/>
          <w:sz w:val="22"/>
          <w:szCs w:val="22"/>
        </w:rPr>
        <w:t>“, tj. zjištění určitých vad, nebude předané plnění akceptováno a akceptační řízení bude skončeno s výsledkem „</w:t>
      </w:r>
      <w:r w:rsidRPr="00C8580E">
        <w:rPr>
          <w:rFonts w:ascii="Segoe UI" w:hAnsi="Segoe UI" w:cs="Segoe UI"/>
          <w:i/>
          <w:sz w:val="22"/>
          <w:szCs w:val="22"/>
        </w:rPr>
        <w:t>Neakceptováno</w:t>
      </w:r>
      <w:r w:rsidRPr="00C8580E">
        <w:rPr>
          <w:rFonts w:ascii="Segoe UI" w:hAnsi="Segoe UI" w:cs="Segoe UI"/>
          <w:sz w:val="22"/>
          <w:szCs w:val="22"/>
        </w:rPr>
        <w:t>“. Plnění není předáno a Zhotoviteli nevzniká nárok na platbu za toto plnění.</w:t>
      </w:r>
    </w:p>
    <w:p w14:paraId="69AE0E03"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Objednatel je povinen Dílo převzít pouze v případě splnění podmínek stanovených pro „</w:t>
      </w:r>
      <w:r w:rsidRPr="00C8580E">
        <w:rPr>
          <w:rFonts w:ascii="Segoe UI" w:hAnsi="Segoe UI" w:cs="Segoe UI"/>
          <w:i/>
          <w:sz w:val="22"/>
          <w:szCs w:val="22"/>
        </w:rPr>
        <w:t>Akceptováno bez výhrad</w:t>
      </w:r>
      <w:r w:rsidRPr="00C8580E">
        <w:rPr>
          <w:rFonts w:ascii="Segoe UI" w:hAnsi="Segoe UI" w:cs="Segoe UI"/>
          <w:sz w:val="22"/>
          <w:szCs w:val="22"/>
        </w:rPr>
        <w:t>“.</w:t>
      </w:r>
    </w:p>
    <w:p w14:paraId="555C84CC" w14:textId="77777777" w:rsidR="00C73B3F" w:rsidRPr="00A101C0"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Podpis příslušného akceptačního protokolu Objednatelem s výsledkem „Akceptováno bez výhrad“ je podmínkou pro uvolnění zádržného ve smyslu odst. </w:t>
      </w:r>
      <w:r w:rsidRPr="00C8580E">
        <w:rPr>
          <w:rFonts w:ascii="Segoe UI" w:hAnsi="Segoe UI" w:cs="Segoe UI"/>
          <w:sz w:val="22"/>
          <w:szCs w:val="22"/>
        </w:rPr>
        <w:fldChar w:fldCharType="begin"/>
      </w:r>
      <w:r w:rsidRPr="00C8580E">
        <w:rPr>
          <w:rFonts w:ascii="Segoe UI" w:hAnsi="Segoe UI" w:cs="Segoe UI"/>
          <w:sz w:val="22"/>
          <w:szCs w:val="22"/>
        </w:rPr>
        <w:instrText xml:space="preserve"> REF _Ref396402638 \r \h  \* MERGEFORMAT </w:instrText>
      </w:r>
      <w:r w:rsidRPr="00C8580E">
        <w:rPr>
          <w:rFonts w:ascii="Segoe UI" w:hAnsi="Segoe UI" w:cs="Segoe UI"/>
          <w:sz w:val="22"/>
          <w:szCs w:val="22"/>
        </w:rPr>
      </w:r>
      <w:r w:rsidRPr="00C8580E">
        <w:rPr>
          <w:rFonts w:ascii="Segoe UI" w:hAnsi="Segoe UI" w:cs="Segoe UI"/>
          <w:sz w:val="22"/>
          <w:szCs w:val="22"/>
        </w:rPr>
        <w:fldChar w:fldCharType="separate"/>
      </w:r>
      <w:r w:rsidRPr="00C8580E">
        <w:rPr>
          <w:rFonts w:ascii="Segoe UI" w:hAnsi="Segoe UI" w:cs="Segoe UI"/>
          <w:sz w:val="22"/>
          <w:szCs w:val="22"/>
        </w:rPr>
        <w:t>5.15</w:t>
      </w:r>
      <w:r w:rsidRPr="00C8580E">
        <w:rPr>
          <w:rFonts w:ascii="Segoe UI" w:hAnsi="Segoe UI" w:cs="Segoe UI"/>
          <w:sz w:val="22"/>
          <w:szCs w:val="22"/>
        </w:rPr>
        <w:fldChar w:fldCharType="end"/>
      </w:r>
      <w:r w:rsidRPr="00C8580E">
        <w:rPr>
          <w:rFonts w:ascii="Segoe UI" w:hAnsi="Segoe UI" w:cs="Segoe UI"/>
          <w:sz w:val="22"/>
          <w:szCs w:val="22"/>
        </w:rPr>
        <w:t xml:space="preserve"> Smlouvy, a to za podmínek a způsobem tam uvedeným.</w:t>
      </w:r>
    </w:p>
    <w:p w14:paraId="595F5BAD"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Služby budou Objednatelem přebírány následovně:</w:t>
      </w:r>
    </w:p>
    <w:p w14:paraId="3A4CE652"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lastRenderedPageBreak/>
        <w:t>Služby budou přebírány na základě akceptace v rámci pravidelných akceptačních schůzek, které se budou konat na základě výzvy Zhotovitele vždy nejpozději do 10 (slovy: deseti) dnů od skončení příslušného kalendářního měsíce dle Smlouvy. Objednatel musí být ke schůzce písemně pozván nejpozději do 5 (slovy: pěti) dnů před termínem příslušné akceptační schůzky s tím, že nejpozději v této lhůtě je Zhotovitel rovněž povinen předat Objednateli doklady Zhotovitele prokazující skutečný rozsah a kvalitu Služeb poskytnutých za příslušný kalendářní měsíc, a to formou tzv. reportu o kvalitě provozované Služby s následujícími minimálními obsahovými náležitostmi:</w:t>
      </w:r>
    </w:p>
    <w:p w14:paraId="332CB5E6" w14:textId="2963E701" w:rsidR="00C73B3F" w:rsidRPr="00C8580E" w:rsidRDefault="00C73B3F" w:rsidP="00C73B3F">
      <w:pPr>
        <w:numPr>
          <w:ilvl w:val="0"/>
          <w:numId w:val="28"/>
        </w:numPr>
        <w:suppressAutoHyphens/>
        <w:spacing w:line="276" w:lineRule="auto"/>
        <w:ind w:left="1701"/>
        <w:jc w:val="both"/>
        <w:rPr>
          <w:rFonts w:ascii="Segoe UI" w:hAnsi="Segoe UI" w:cs="Segoe UI"/>
          <w:sz w:val="22"/>
          <w:szCs w:val="22"/>
        </w:rPr>
      </w:pPr>
      <w:r w:rsidRPr="00C8580E">
        <w:rPr>
          <w:rFonts w:ascii="Segoe UI" w:hAnsi="Segoe UI" w:cs="Segoe UI"/>
          <w:sz w:val="22"/>
          <w:szCs w:val="22"/>
        </w:rPr>
        <w:t xml:space="preserve">výkaz činností za uplynulý kalendářní měsíc, včetně počtu odpracovaných člověkohodin za část Služeb školení či Konzultačních služeb či Programátorských služeb, došlo-li v příslušném </w:t>
      </w:r>
      <w:r w:rsidRPr="0060486F">
        <w:rPr>
          <w:rFonts w:ascii="Segoe UI" w:hAnsi="Segoe UI" w:cs="Segoe UI"/>
          <w:sz w:val="22"/>
          <w:szCs w:val="22"/>
        </w:rPr>
        <w:t>období k jejich poskytnutí</w:t>
      </w:r>
      <w:r w:rsidR="00327649" w:rsidRPr="0060486F">
        <w:rPr>
          <w:rFonts w:ascii="Segoe UI" w:hAnsi="Segoe UI" w:cs="Segoe UI"/>
          <w:sz w:val="22"/>
          <w:szCs w:val="22"/>
        </w:rPr>
        <w:t xml:space="preserve">, a to v souladu s rozpisem hodin řešení dle odst. </w:t>
      </w:r>
      <w:r w:rsidR="000D05C4" w:rsidRPr="0060486F">
        <w:rPr>
          <w:rFonts w:ascii="Segoe UI" w:hAnsi="Segoe UI" w:cs="Segoe UI"/>
          <w:sz w:val="22"/>
          <w:szCs w:val="22"/>
        </w:rPr>
        <w:fldChar w:fldCharType="begin"/>
      </w:r>
      <w:r w:rsidR="000D05C4" w:rsidRPr="0060486F">
        <w:rPr>
          <w:rFonts w:ascii="Segoe UI" w:hAnsi="Segoe UI" w:cs="Segoe UI"/>
          <w:sz w:val="22"/>
          <w:szCs w:val="22"/>
        </w:rPr>
        <w:instrText xml:space="preserve"> REF _Ref482020679 \r \h </w:instrText>
      </w:r>
      <w:r w:rsidR="0060486F">
        <w:rPr>
          <w:rFonts w:ascii="Segoe UI" w:hAnsi="Segoe UI" w:cs="Segoe UI"/>
          <w:sz w:val="22"/>
          <w:szCs w:val="22"/>
        </w:rPr>
        <w:instrText xml:space="preserve"> \* MERGEFORMAT </w:instrText>
      </w:r>
      <w:r w:rsidR="000D05C4" w:rsidRPr="0060486F">
        <w:rPr>
          <w:rFonts w:ascii="Segoe UI" w:hAnsi="Segoe UI" w:cs="Segoe UI"/>
          <w:sz w:val="22"/>
          <w:szCs w:val="22"/>
        </w:rPr>
      </w:r>
      <w:r w:rsidR="000D05C4" w:rsidRPr="0060486F">
        <w:rPr>
          <w:rFonts w:ascii="Segoe UI" w:hAnsi="Segoe UI" w:cs="Segoe UI"/>
          <w:sz w:val="22"/>
          <w:szCs w:val="22"/>
        </w:rPr>
        <w:fldChar w:fldCharType="separate"/>
      </w:r>
      <w:r w:rsidR="000D05C4" w:rsidRPr="0060486F">
        <w:rPr>
          <w:rFonts w:ascii="Segoe UI" w:hAnsi="Segoe UI" w:cs="Segoe UI"/>
          <w:sz w:val="22"/>
          <w:szCs w:val="22"/>
        </w:rPr>
        <w:t>4.2.2</w:t>
      </w:r>
      <w:r w:rsidR="000D05C4" w:rsidRPr="0060486F">
        <w:rPr>
          <w:rFonts w:ascii="Segoe UI" w:hAnsi="Segoe UI" w:cs="Segoe UI"/>
          <w:sz w:val="22"/>
          <w:szCs w:val="22"/>
        </w:rPr>
        <w:fldChar w:fldCharType="end"/>
      </w:r>
      <w:r w:rsidR="000D05C4" w:rsidRPr="0060486F">
        <w:rPr>
          <w:rFonts w:ascii="Segoe UI" w:hAnsi="Segoe UI" w:cs="Segoe UI"/>
          <w:sz w:val="22"/>
          <w:szCs w:val="22"/>
        </w:rPr>
        <w:t xml:space="preserve"> Smlouvy</w:t>
      </w:r>
      <w:r w:rsidRPr="00C8580E">
        <w:rPr>
          <w:rFonts w:ascii="Segoe UI" w:hAnsi="Segoe UI" w:cs="Segoe UI"/>
          <w:sz w:val="22"/>
          <w:szCs w:val="22"/>
        </w:rPr>
        <w:t>;</w:t>
      </w:r>
    </w:p>
    <w:p w14:paraId="554B17CA" w14:textId="77777777" w:rsidR="00C73B3F" w:rsidRPr="00C8580E" w:rsidRDefault="00C73B3F" w:rsidP="00C73B3F">
      <w:pPr>
        <w:numPr>
          <w:ilvl w:val="0"/>
          <w:numId w:val="28"/>
        </w:numPr>
        <w:suppressAutoHyphens/>
        <w:spacing w:line="276" w:lineRule="auto"/>
        <w:ind w:left="1701"/>
        <w:jc w:val="both"/>
        <w:rPr>
          <w:rFonts w:ascii="Segoe UI" w:hAnsi="Segoe UI" w:cs="Segoe UI"/>
          <w:sz w:val="22"/>
          <w:szCs w:val="22"/>
        </w:rPr>
      </w:pPr>
      <w:r w:rsidRPr="00C8580E">
        <w:rPr>
          <w:rFonts w:ascii="Segoe UI" w:hAnsi="Segoe UI" w:cs="Segoe UI"/>
          <w:sz w:val="22"/>
          <w:szCs w:val="22"/>
        </w:rPr>
        <w:t>soupis poruch odstraněných během příslušného kalendářního měsíce;</w:t>
      </w:r>
    </w:p>
    <w:p w14:paraId="3CDC750D" w14:textId="77777777" w:rsidR="00C73B3F" w:rsidRPr="00C8580E" w:rsidRDefault="00C73B3F" w:rsidP="00C73B3F">
      <w:pPr>
        <w:numPr>
          <w:ilvl w:val="0"/>
          <w:numId w:val="28"/>
        </w:numPr>
        <w:suppressAutoHyphens/>
        <w:spacing w:line="276" w:lineRule="auto"/>
        <w:ind w:left="1701"/>
        <w:jc w:val="both"/>
        <w:rPr>
          <w:rFonts w:ascii="Segoe UI" w:hAnsi="Segoe UI" w:cs="Segoe UI"/>
          <w:sz w:val="22"/>
          <w:szCs w:val="22"/>
        </w:rPr>
      </w:pPr>
      <w:r w:rsidRPr="00C8580E">
        <w:rPr>
          <w:rFonts w:ascii="Segoe UI" w:hAnsi="Segoe UI" w:cs="Segoe UI"/>
          <w:sz w:val="22"/>
          <w:szCs w:val="22"/>
        </w:rPr>
        <w:t>soupis poruch, které se vyskytly během příslušného kalendářního měsíce a které jsou aktuálně odstraňovány;</w:t>
      </w:r>
    </w:p>
    <w:p w14:paraId="7083574D" w14:textId="77777777" w:rsidR="00C73B3F" w:rsidRPr="00C8580E" w:rsidRDefault="00C73B3F" w:rsidP="00C73B3F">
      <w:pPr>
        <w:numPr>
          <w:ilvl w:val="0"/>
          <w:numId w:val="28"/>
        </w:numPr>
        <w:suppressAutoHyphens/>
        <w:spacing w:line="276" w:lineRule="auto"/>
        <w:ind w:left="1701"/>
        <w:jc w:val="both"/>
        <w:rPr>
          <w:rFonts w:ascii="Segoe UI" w:hAnsi="Segoe UI" w:cs="Segoe UI"/>
          <w:sz w:val="22"/>
          <w:szCs w:val="22"/>
        </w:rPr>
      </w:pPr>
      <w:r w:rsidRPr="00C8580E">
        <w:rPr>
          <w:rFonts w:ascii="Segoe UI" w:hAnsi="Segoe UI" w:cs="Segoe UI"/>
          <w:sz w:val="22"/>
          <w:szCs w:val="22"/>
        </w:rPr>
        <w:t>soupis poruch neodstraněných během příslušného kalendářního měsíce, způsob a harmonogram jejich řešení/odstranění;</w:t>
      </w:r>
    </w:p>
    <w:p w14:paraId="79B90E2B" w14:textId="77777777" w:rsidR="00C73B3F" w:rsidRPr="00C8580E" w:rsidRDefault="00C73B3F" w:rsidP="00C73B3F">
      <w:pPr>
        <w:numPr>
          <w:ilvl w:val="0"/>
          <w:numId w:val="28"/>
        </w:numPr>
        <w:suppressAutoHyphens/>
        <w:spacing w:line="276" w:lineRule="auto"/>
        <w:ind w:left="1701"/>
        <w:jc w:val="both"/>
        <w:rPr>
          <w:rFonts w:ascii="Segoe UI" w:hAnsi="Segoe UI" w:cs="Segoe UI"/>
          <w:sz w:val="22"/>
          <w:szCs w:val="22"/>
        </w:rPr>
      </w:pPr>
      <w:r w:rsidRPr="00C8580E">
        <w:rPr>
          <w:rFonts w:ascii="Segoe UI" w:hAnsi="Segoe UI" w:cs="Segoe UI"/>
          <w:sz w:val="22"/>
          <w:szCs w:val="22"/>
        </w:rPr>
        <w:t>přehled plnění kvalitativních parametrů v průběhu příslušného kalendářního měsíce;</w:t>
      </w:r>
    </w:p>
    <w:p w14:paraId="4B6188B9" w14:textId="77777777" w:rsidR="00C73B3F" w:rsidRPr="00C8580E" w:rsidRDefault="00C73B3F" w:rsidP="00C73B3F">
      <w:pPr>
        <w:spacing w:after="120" w:line="276" w:lineRule="auto"/>
        <w:ind w:left="1077" w:firstLine="264"/>
        <w:jc w:val="both"/>
        <w:rPr>
          <w:rFonts w:ascii="Segoe UI" w:hAnsi="Segoe UI" w:cs="Segoe UI"/>
          <w:sz w:val="22"/>
          <w:szCs w:val="22"/>
        </w:rPr>
      </w:pPr>
      <w:r w:rsidRPr="00C8580E">
        <w:rPr>
          <w:rFonts w:ascii="Segoe UI" w:hAnsi="Segoe UI" w:cs="Segoe UI"/>
          <w:sz w:val="22"/>
          <w:szCs w:val="22"/>
        </w:rPr>
        <w:t>(dále jen „</w:t>
      </w:r>
      <w:r w:rsidRPr="00C8580E">
        <w:rPr>
          <w:rFonts w:ascii="Segoe UI" w:hAnsi="Segoe UI" w:cs="Segoe UI"/>
          <w:b/>
          <w:i/>
          <w:sz w:val="22"/>
          <w:szCs w:val="22"/>
        </w:rPr>
        <w:t>Report</w:t>
      </w:r>
      <w:r w:rsidRPr="00C8580E">
        <w:rPr>
          <w:rFonts w:ascii="Segoe UI" w:hAnsi="Segoe UI" w:cs="Segoe UI"/>
          <w:sz w:val="22"/>
          <w:szCs w:val="22"/>
        </w:rPr>
        <w:t>“).</w:t>
      </w:r>
    </w:p>
    <w:p w14:paraId="77C6F9D8"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Před akceptací Reportu Objednatelem bude ověřeno, zda plnění příslušné části Služeb bylo dodáno řádně dle příslušných ustanovení Smlouvy a pokud ano, je Objednatel povinen podepsat příslušný Report. Podpis příslušného Reportu Objednatelem je podmínkou pro vznik oprávnění Zhotovitele vystavit fakturu za poskytnutí příslušné části Služeb.</w:t>
      </w:r>
    </w:p>
    <w:p w14:paraId="276BCF1A"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Pokud je součástí jakékoliv části Plnění dle Smlouvy příslušná dokumentace (dále jen „</w:t>
      </w:r>
      <w:r w:rsidRPr="00C8580E">
        <w:rPr>
          <w:rFonts w:ascii="Segoe UI" w:hAnsi="Segoe UI" w:cs="Segoe UI"/>
          <w:b/>
          <w:i/>
          <w:sz w:val="22"/>
          <w:szCs w:val="22"/>
        </w:rPr>
        <w:t>Dokumentace“</w:t>
      </w:r>
      <w:r w:rsidRPr="00C8580E">
        <w:rPr>
          <w:rFonts w:ascii="Segoe UI" w:hAnsi="Segoe UI" w:cs="Segoe UI"/>
          <w:sz w:val="22"/>
          <w:szCs w:val="22"/>
        </w:rPr>
        <w:t>) je podmínkou akceptace takové části plnění i akceptace Dokumentace Objednatelem, pro kterou platí následující podmínky:</w:t>
      </w:r>
    </w:p>
    <w:p w14:paraId="6DF4E731"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Zhotovitel je povinen Dokumentaci nejprve předložit Objednateli ve formě návrhu k posouzení.</w:t>
      </w:r>
    </w:p>
    <w:p w14:paraId="67563F54"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bookmarkStart w:id="164" w:name="_Ref392745635"/>
      <w:r w:rsidRPr="00C8580E">
        <w:rPr>
          <w:rFonts w:ascii="Segoe UI" w:hAnsi="Segoe UI" w:cs="Segoe UI"/>
          <w:sz w:val="22"/>
          <w:szCs w:val="22"/>
        </w:rPr>
        <w:t>Objednatel je oprávněn ve lhůtě 10 (slovy: deseti) pracovních dnů od doručení příslušného návrhu Dokumentace písemně předložit Zhotoviteli své připomínky k návrhu. V takovém případě Zhotovitel upraví příslušný návrh Dokumentace v souladu s připomínkami Objednatele (zejména pokud nesplňuje požadavky na něj stanovené Objednatelem ve Smlouvě) a předá Objednateli konečnou verzi Dokumentace.</w:t>
      </w:r>
      <w:bookmarkEnd w:id="164"/>
      <w:r w:rsidRPr="00C8580E">
        <w:rPr>
          <w:rFonts w:ascii="Segoe UI" w:hAnsi="Segoe UI" w:cs="Segoe UI"/>
          <w:sz w:val="22"/>
          <w:szCs w:val="22"/>
        </w:rPr>
        <w:t xml:space="preserve"> </w:t>
      </w:r>
    </w:p>
    <w:p w14:paraId="72C87585" w14:textId="77777777"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t xml:space="preserve">V případě, že ze strany Objednatele nedojde k akceptaci upravené verze Zhotovitelem předložené Dokumentace, je Zhotovitel povinen zjednat nápravu cestou odstranění výhrad uvedených Objednatelem ve lhůtě 10 (slovy: deseti) pracovních dnů od oznámení, že Dokumentace nebyla Objednatelem akceptována. </w:t>
      </w:r>
    </w:p>
    <w:p w14:paraId="0F5160C3" w14:textId="52420AA0" w:rsidR="00C73B3F" w:rsidRPr="00C8580E" w:rsidRDefault="00C73B3F" w:rsidP="00C73B3F">
      <w:pPr>
        <w:numPr>
          <w:ilvl w:val="2"/>
          <w:numId w:val="2"/>
        </w:numPr>
        <w:spacing w:line="320" w:lineRule="atLeast"/>
        <w:ind w:left="1276"/>
        <w:jc w:val="both"/>
        <w:rPr>
          <w:rFonts w:ascii="Segoe UI" w:hAnsi="Segoe UI" w:cs="Segoe UI"/>
          <w:sz w:val="22"/>
          <w:szCs w:val="22"/>
        </w:rPr>
      </w:pPr>
      <w:r w:rsidRPr="00C8580E">
        <w:rPr>
          <w:rFonts w:ascii="Segoe UI" w:hAnsi="Segoe UI" w:cs="Segoe UI"/>
          <w:sz w:val="22"/>
          <w:szCs w:val="22"/>
        </w:rPr>
        <w:lastRenderedPageBreak/>
        <w:t>V případě, že Objednatel připomínky ve lhůtě uvedené v</w:t>
      </w:r>
      <w:r w:rsidR="0060486F">
        <w:rPr>
          <w:rFonts w:ascii="Segoe UI" w:hAnsi="Segoe UI" w:cs="Segoe UI"/>
          <w:sz w:val="22"/>
          <w:szCs w:val="22"/>
        </w:rPr>
        <w:t xml:space="preserve"> odst. </w:t>
      </w:r>
      <w:r w:rsidRPr="00C8580E">
        <w:rPr>
          <w:rFonts w:ascii="Segoe UI" w:hAnsi="Segoe UI" w:cs="Segoe UI"/>
          <w:sz w:val="22"/>
          <w:szCs w:val="22"/>
        </w:rPr>
        <w:fldChar w:fldCharType="begin"/>
      </w:r>
      <w:r w:rsidRPr="00C8580E">
        <w:rPr>
          <w:rFonts w:ascii="Segoe UI" w:hAnsi="Segoe UI" w:cs="Segoe UI"/>
          <w:sz w:val="22"/>
          <w:szCs w:val="22"/>
        </w:rPr>
        <w:instrText xml:space="preserve"> REF _Ref392745635 \r \h  \* MERGEFORMAT </w:instrText>
      </w:r>
      <w:r w:rsidRPr="00C8580E">
        <w:rPr>
          <w:rFonts w:ascii="Segoe UI" w:hAnsi="Segoe UI" w:cs="Segoe UI"/>
          <w:sz w:val="22"/>
          <w:szCs w:val="22"/>
        </w:rPr>
      </w:r>
      <w:r w:rsidRPr="00C8580E">
        <w:rPr>
          <w:rFonts w:ascii="Segoe UI" w:hAnsi="Segoe UI" w:cs="Segoe UI"/>
          <w:sz w:val="22"/>
          <w:szCs w:val="22"/>
        </w:rPr>
        <w:fldChar w:fldCharType="separate"/>
      </w:r>
      <w:r w:rsidRPr="00C8580E">
        <w:rPr>
          <w:rFonts w:ascii="Segoe UI" w:hAnsi="Segoe UI" w:cs="Segoe UI"/>
          <w:sz w:val="22"/>
          <w:szCs w:val="22"/>
        </w:rPr>
        <w:t>6.3.2</w:t>
      </w:r>
      <w:r w:rsidRPr="00C8580E">
        <w:rPr>
          <w:rFonts w:ascii="Segoe UI" w:hAnsi="Segoe UI" w:cs="Segoe UI"/>
          <w:sz w:val="22"/>
          <w:szCs w:val="22"/>
        </w:rPr>
        <w:fldChar w:fldCharType="end"/>
      </w:r>
      <w:r w:rsidRPr="00C8580E">
        <w:rPr>
          <w:rFonts w:ascii="Segoe UI" w:hAnsi="Segoe UI" w:cs="Segoe UI"/>
          <w:sz w:val="22"/>
          <w:szCs w:val="22"/>
        </w:rPr>
        <w:t xml:space="preserve"> Smlouvy nepředloží, má se za to, že s předloženou Dokumentací souhlasí a Dokumentace se považuje za řádně převzatou a akceptovanou Objednatelem.</w:t>
      </w:r>
    </w:p>
    <w:p w14:paraId="3FF9CC9E" w14:textId="77777777" w:rsidR="00C73B3F" w:rsidRPr="00C8580E" w:rsidRDefault="00C73B3F" w:rsidP="00C73B3F">
      <w:pPr>
        <w:spacing w:line="320" w:lineRule="atLeast"/>
        <w:ind w:left="1276"/>
        <w:jc w:val="both"/>
        <w:rPr>
          <w:rFonts w:ascii="Segoe UI" w:hAnsi="Segoe UI" w:cs="Segoe UI"/>
          <w:sz w:val="22"/>
          <w:szCs w:val="22"/>
        </w:rPr>
      </w:pPr>
    </w:p>
    <w:p w14:paraId="6D2B9094" w14:textId="77777777" w:rsidR="00C73B3F" w:rsidRPr="00C8580E" w:rsidRDefault="00C73B3F" w:rsidP="00C73B3F">
      <w:pPr>
        <w:pStyle w:val="Nadpis1"/>
        <w:numPr>
          <w:ilvl w:val="0"/>
          <w:numId w:val="2"/>
        </w:numPr>
        <w:spacing w:line="312" w:lineRule="auto"/>
        <w:ind w:left="1560" w:hanging="480"/>
        <w:rPr>
          <w:rFonts w:ascii="Segoe UI" w:hAnsi="Segoe UI" w:cs="Segoe UI"/>
          <w:b/>
          <w:bCs/>
          <w:sz w:val="22"/>
          <w:szCs w:val="22"/>
        </w:rPr>
      </w:pPr>
      <w:bookmarkStart w:id="165" w:name="_Toc396417882"/>
      <w:bookmarkStart w:id="166" w:name="_Ref327347574"/>
      <w:bookmarkStart w:id="167" w:name="_Ref349512777"/>
      <w:r w:rsidRPr="00C8580E">
        <w:rPr>
          <w:rFonts w:ascii="Segoe UI" w:hAnsi="Segoe UI" w:cs="Segoe UI"/>
          <w:b/>
          <w:bCs/>
          <w:sz w:val="22"/>
          <w:szCs w:val="22"/>
        </w:rPr>
        <w:t>ZÁSADY SOUČINNOST</w:t>
      </w:r>
      <w:r w:rsidR="00C15BD4">
        <w:rPr>
          <w:rFonts w:ascii="Segoe UI" w:hAnsi="Segoe UI" w:cs="Segoe UI"/>
          <w:b/>
          <w:bCs/>
          <w:sz w:val="22"/>
          <w:szCs w:val="22"/>
        </w:rPr>
        <w:t>I</w:t>
      </w:r>
      <w:r w:rsidRPr="00C8580E">
        <w:rPr>
          <w:rFonts w:ascii="Segoe UI" w:hAnsi="Segoe UI" w:cs="Segoe UI"/>
          <w:b/>
          <w:bCs/>
          <w:sz w:val="22"/>
          <w:szCs w:val="22"/>
        </w:rPr>
        <w:t xml:space="preserve"> SMLUVNÍCH STRAN</w:t>
      </w:r>
      <w:bookmarkEnd w:id="165"/>
    </w:p>
    <w:p w14:paraId="3B566D0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Smluvní strany jsou povinny si bezodkladně poskytovat informace nutné k naplnění účelu této Smlouvy a dále jsou povinny si vzájemně poskytovat veškeré informace způsobilé ovlivnit plnění této Smlouvy. </w:t>
      </w:r>
    </w:p>
    <w:p w14:paraId="7DA1C21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se zavazují si při plnění této Smlouvy počínat tak, aby nedocházelo k ohrožení či poškození jejich práv a oprávněných zájmů. Smluvní strany se zavazují počínat si tak, aby předcházely vzniku škod.</w:t>
      </w:r>
    </w:p>
    <w:p w14:paraId="419EF12C"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 případě vzniku jakéhokoliv sporu, jenž má souvislost s plněním této Smlouvy, s třetí</w:t>
      </w:r>
      <w:r w:rsidR="006B0C99" w:rsidRPr="00C8580E">
        <w:rPr>
          <w:rFonts w:ascii="Segoe UI" w:hAnsi="Segoe UI" w:cs="Segoe UI"/>
          <w:sz w:val="22"/>
          <w:szCs w:val="22"/>
        </w:rPr>
        <w:t xml:space="preserve"> osobou </w:t>
      </w:r>
      <w:r w:rsidRPr="00C8580E">
        <w:rPr>
          <w:rFonts w:ascii="Segoe UI" w:hAnsi="Segoe UI" w:cs="Segoe UI"/>
          <w:sz w:val="22"/>
          <w:szCs w:val="22"/>
        </w:rPr>
        <w:t xml:space="preserve">či </w:t>
      </w:r>
      <w:r w:rsidR="006B0C99" w:rsidRPr="00C8580E">
        <w:rPr>
          <w:rFonts w:ascii="Segoe UI" w:hAnsi="Segoe UI" w:cs="Segoe UI"/>
          <w:sz w:val="22"/>
          <w:szCs w:val="22"/>
        </w:rPr>
        <w:t>poddodavatelem</w:t>
      </w:r>
      <w:r w:rsidRPr="00C8580E">
        <w:rPr>
          <w:rFonts w:ascii="Segoe UI" w:hAnsi="Segoe UI" w:cs="Segoe UI"/>
          <w:sz w:val="22"/>
          <w:szCs w:val="22"/>
        </w:rPr>
        <w:t>, se Smluv</w:t>
      </w:r>
      <w:r w:rsidR="0076682C">
        <w:rPr>
          <w:rFonts w:ascii="Segoe UI" w:hAnsi="Segoe UI" w:cs="Segoe UI"/>
          <w:sz w:val="22"/>
          <w:szCs w:val="22"/>
        </w:rPr>
        <w:t>ní</w:t>
      </w:r>
      <w:r w:rsidRPr="00C8580E">
        <w:rPr>
          <w:rFonts w:ascii="Segoe UI" w:hAnsi="Segoe UI" w:cs="Segoe UI"/>
          <w:sz w:val="22"/>
          <w:szCs w:val="22"/>
        </w:rPr>
        <w:t xml:space="preserve"> </w:t>
      </w:r>
      <w:r w:rsidR="0076682C">
        <w:rPr>
          <w:rFonts w:ascii="Segoe UI" w:hAnsi="Segoe UI" w:cs="Segoe UI"/>
          <w:sz w:val="22"/>
          <w:szCs w:val="22"/>
        </w:rPr>
        <w:t xml:space="preserve">strany </w:t>
      </w:r>
      <w:r w:rsidRPr="00C8580E">
        <w:rPr>
          <w:rFonts w:ascii="Segoe UI" w:hAnsi="Segoe UI" w:cs="Segoe UI"/>
          <w:sz w:val="22"/>
          <w:szCs w:val="22"/>
        </w:rPr>
        <w:t>zavazují se vzájemně podporovat a poskytovat si součinnost formou vhodné podpory v takovém sporu, včetně případného vedlejšího účastenství v řízení a zbavení mlčenlivosti. Toto může Smluvní strana požádaná o součinnost podle tohoto článku odmítnout buď z důvodu existence vlastní zákonné povinnosti či z důvodu možné kolize zájmů.</w:t>
      </w:r>
    </w:p>
    <w:p w14:paraId="09970D83" w14:textId="77777777" w:rsidR="00C73B3F" w:rsidRPr="00C8580E" w:rsidRDefault="00C73B3F" w:rsidP="00C73B3F">
      <w:pPr>
        <w:spacing w:line="320" w:lineRule="atLeast"/>
        <w:ind w:left="744"/>
        <w:jc w:val="both"/>
        <w:rPr>
          <w:rFonts w:ascii="Segoe UI" w:hAnsi="Segoe UI" w:cs="Segoe UI"/>
          <w:sz w:val="22"/>
          <w:szCs w:val="22"/>
        </w:rPr>
      </w:pPr>
    </w:p>
    <w:p w14:paraId="03DA7A1E"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168" w:name="_Ref393454216"/>
      <w:bookmarkStart w:id="169" w:name="_Toc396417883"/>
      <w:r w:rsidRPr="00C8580E">
        <w:rPr>
          <w:rFonts w:ascii="Segoe UI" w:hAnsi="Segoe UI" w:cs="Segoe UI"/>
          <w:b/>
          <w:sz w:val="22"/>
          <w:szCs w:val="22"/>
        </w:rPr>
        <w:t>DALŠÍ PRÁVA A POVINNOSTI SMLUVNÍCH STRAN</w:t>
      </w:r>
      <w:bookmarkEnd w:id="166"/>
      <w:bookmarkEnd w:id="167"/>
      <w:bookmarkEnd w:id="168"/>
      <w:bookmarkEnd w:id="169"/>
    </w:p>
    <w:p w14:paraId="6F8B7577" w14:textId="77777777" w:rsidR="00C73B3F" w:rsidRPr="00C8580E" w:rsidRDefault="00C73B3F" w:rsidP="00C73B3F">
      <w:pPr>
        <w:numPr>
          <w:ilvl w:val="1"/>
          <w:numId w:val="2"/>
        </w:numPr>
        <w:spacing w:line="320" w:lineRule="atLeast"/>
        <w:ind w:left="567" w:hanging="567"/>
        <w:jc w:val="both"/>
        <w:rPr>
          <w:rFonts w:ascii="Segoe UI" w:hAnsi="Segoe UI" w:cs="Segoe UI"/>
          <w:color w:val="000000"/>
          <w:sz w:val="22"/>
          <w:szCs w:val="22"/>
        </w:rPr>
      </w:pPr>
      <w:r w:rsidRPr="00C8580E">
        <w:rPr>
          <w:rFonts w:ascii="Segoe UI" w:hAnsi="Segoe UI" w:cs="Segoe UI"/>
          <w:sz w:val="22"/>
          <w:szCs w:val="22"/>
        </w:rPr>
        <w:t>Povinnosti</w:t>
      </w:r>
      <w:r w:rsidRPr="00C8580E">
        <w:rPr>
          <w:rFonts w:ascii="Segoe UI" w:hAnsi="Segoe UI" w:cs="Segoe UI"/>
          <w:color w:val="000000"/>
          <w:sz w:val="22"/>
          <w:szCs w:val="22"/>
        </w:rPr>
        <w:t xml:space="preserve"> a závazky Zhotovitele:</w:t>
      </w:r>
    </w:p>
    <w:p w14:paraId="54263947" w14:textId="77777777" w:rsidR="00C73B3F" w:rsidRPr="00C8580E" w:rsidRDefault="00C73B3F" w:rsidP="00C73B3F">
      <w:pPr>
        <w:numPr>
          <w:ilvl w:val="0"/>
          <w:numId w:val="26"/>
        </w:numPr>
        <w:spacing w:line="320" w:lineRule="atLeast"/>
        <w:jc w:val="both"/>
        <w:rPr>
          <w:rFonts w:ascii="Segoe UI" w:eastAsia="Calibri" w:hAnsi="Segoe UI" w:cs="Segoe UI"/>
          <w:sz w:val="22"/>
          <w:szCs w:val="22"/>
        </w:rPr>
      </w:pPr>
      <w:r w:rsidRPr="00C8580E">
        <w:rPr>
          <w:rFonts w:ascii="Segoe UI" w:eastAsia="Calibri" w:hAnsi="Segoe UI" w:cs="Segoe UI"/>
          <w:sz w:val="22"/>
          <w:szCs w:val="22"/>
        </w:rPr>
        <w:t>poskytovat řádně a včas plnění podle Smlouvy bez faktických a právních vad.</w:t>
      </w:r>
    </w:p>
    <w:p w14:paraId="59702871" w14:textId="77777777" w:rsidR="00C73B3F" w:rsidRPr="00C8580E" w:rsidRDefault="00C73B3F" w:rsidP="00C73B3F">
      <w:pPr>
        <w:numPr>
          <w:ilvl w:val="0"/>
          <w:numId w:val="26"/>
        </w:numPr>
        <w:spacing w:line="320" w:lineRule="atLeast"/>
        <w:jc w:val="both"/>
        <w:rPr>
          <w:rFonts w:ascii="Segoe UI" w:eastAsia="Calibri" w:hAnsi="Segoe UI" w:cs="Segoe UI"/>
          <w:sz w:val="22"/>
          <w:szCs w:val="22"/>
        </w:rPr>
      </w:pPr>
      <w:r w:rsidRPr="00C8580E">
        <w:rPr>
          <w:rFonts w:ascii="Segoe UI" w:eastAsia="Calibri" w:hAnsi="Segoe UI" w:cs="Segoe UI"/>
          <w:sz w:val="22"/>
          <w:szCs w:val="22"/>
        </w:rPr>
        <w:t>postupovat při plnění předmětu Smlouvy s odbornou péčí, podle nejlepších znalostí a schopností, sledovat a chránit oprávněné zájmy Objednatele.</w:t>
      </w:r>
    </w:p>
    <w:p w14:paraId="3ECC541D" w14:textId="77777777" w:rsidR="00C73B3F" w:rsidRPr="00C8580E" w:rsidRDefault="00C73B3F" w:rsidP="00C73B3F">
      <w:pPr>
        <w:numPr>
          <w:ilvl w:val="0"/>
          <w:numId w:val="26"/>
        </w:numPr>
        <w:spacing w:line="320" w:lineRule="atLeast"/>
        <w:jc w:val="both"/>
        <w:rPr>
          <w:rFonts w:ascii="Segoe UI" w:eastAsia="Calibri" w:hAnsi="Segoe UI" w:cs="Segoe UI"/>
          <w:sz w:val="22"/>
          <w:szCs w:val="22"/>
        </w:rPr>
      </w:pPr>
      <w:r w:rsidRPr="00C8580E">
        <w:rPr>
          <w:rFonts w:ascii="Segoe UI" w:eastAsia="Calibri" w:hAnsi="Segoe UI" w:cs="Segoe UI"/>
          <w:sz w:val="22"/>
          <w:szCs w:val="22"/>
        </w:rPr>
        <w:t>poskytnout Objednateli veškerou nezbytnou součinnost k naplnění účelu Smlouvy.</w:t>
      </w:r>
    </w:p>
    <w:p w14:paraId="3FC3A6F0" w14:textId="77777777" w:rsidR="00C73B3F" w:rsidRPr="00C8580E" w:rsidRDefault="00C73B3F" w:rsidP="00C73B3F">
      <w:pPr>
        <w:numPr>
          <w:ilvl w:val="0"/>
          <w:numId w:val="26"/>
        </w:numPr>
        <w:spacing w:line="320" w:lineRule="atLeast"/>
        <w:jc w:val="both"/>
        <w:rPr>
          <w:rFonts w:ascii="Segoe UI" w:eastAsia="Calibri" w:hAnsi="Segoe UI" w:cs="Segoe UI"/>
          <w:sz w:val="22"/>
          <w:szCs w:val="22"/>
        </w:rPr>
      </w:pPr>
      <w:r w:rsidRPr="00C8580E">
        <w:rPr>
          <w:rFonts w:ascii="Segoe UI" w:eastAsia="Calibri" w:hAnsi="Segoe UI" w:cs="Segoe UI"/>
          <w:sz w:val="22"/>
          <w:szCs w:val="22"/>
        </w:rPr>
        <w:t>na žádost Objednatele spolupracovat či poskytnout maximální možnou součinnost případným dalším dodavatelům Objednatele.</w:t>
      </w:r>
    </w:p>
    <w:p w14:paraId="4FE82D30" w14:textId="77777777" w:rsidR="00C73B3F" w:rsidRPr="00C8580E" w:rsidRDefault="00C73B3F" w:rsidP="00C73B3F">
      <w:pPr>
        <w:numPr>
          <w:ilvl w:val="0"/>
          <w:numId w:val="26"/>
        </w:numPr>
        <w:spacing w:line="320" w:lineRule="atLeast"/>
        <w:jc w:val="both"/>
        <w:rPr>
          <w:rFonts w:ascii="Segoe UI" w:eastAsia="Calibri" w:hAnsi="Segoe UI" w:cs="Segoe UI"/>
          <w:sz w:val="22"/>
          <w:szCs w:val="22"/>
        </w:rPr>
      </w:pPr>
      <w:r w:rsidRPr="00C8580E">
        <w:rPr>
          <w:rFonts w:ascii="Segoe UI" w:eastAsia="Calibri" w:hAnsi="Segoe UI" w:cs="Segoe UI"/>
          <w:sz w:val="22"/>
          <w:szCs w:val="22"/>
        </w:rPr>
        <w:t>provádět svoje činnosti tak, aby nebyl v nadbytečném rozsahu omezen provoz pracovišť Objednatele.</w:t>
      </w:r>
    </w:p>
    <w:p w14:paraId="191A68C6" w14:textId="77777777" w:rsidR="00C73B3F" w:rsidRPr="00C8580E" w:rsidRDefault="00C73B3F" w:rsidP="00C73B3F">
      <w:pPr>
        <w:numPr>
          <w:ilvl w:val="1"/>
          <w:numId w:val="2"/>
        </w:numPr>
        <w:spacing w:line="320" w:lineRule="atLeast"/>
        <w:ind w:left="567" w:hanging="567"/>
        <w:jc w:val="both"/>
        <w:rPr>
          <w:rFonts w:ascii="Segoe UI" w:hAnsi="Segoe UI" w:cs="Segoe UI"/>
          <w:color w:val="000000"/>
          <w:sz w:val="22"/>
          <w:szCs w:val="22"/>
        </w:rPr>
      </w:pPr>
      <w:r w:rsidRPr="00C8580E">
        <w:rPr>
          <w:rFonts w:ascii="Segoe UI" w:hAnsi="Segoe UI" w:cs="Segoe UI"/>
          <w:color w:val="000000"/>
          <w:sz w:val="22"/>
          <w:szCs w:val="22"/>
        </w:rPr>
        <w:t>Zhotovitel se dále zavazuje:</w:t>
      </w:r>
    </w:p>
    <w:p w14:paraId="253241B5" w14:textId="77777777" w:rsidR="00C73B3F" w:rsidRPr="00C8580E" w:rsidRDefault="00C73B3F" w:rsidP="00C73B3F">
      <w:pPr>
        <w:numPr>
          <w:ilvl w:val="0"/>
          <w:numId w:val="29"/>
        </w:numPr>
        <w:spacing w:line="320" w:lineRule="atLeast"/>
        <w:ind w:left="1134"/>
        <w:jc w:val="both"/>
        <w:rPr>
          <w:rFonts w:ascii="Segoe UI" w:hAnsi="Segoe UI" w:cs="Segoe UI"/>
          <w:sz w:val="22"/>
          <w:szCs w:val="22"/>
        </w:rPr>
      </w:pPr>
      <w:r w:rsidRPr="00C8580E">
        <w:rPr>
          <w:rFonts w:ascii="Segoe UI" w:hAnsi="Segoe UI" w:cs="Segoe UI"/>
          <w:sz w:val="22"/>
          <w:szCs w:val="22"/>
        </w:rPr>
        <w:t>použít veškeré podklady předané mu Objednatelem pouze pro účely Smlouvy a zabezpečit jejich bezodkladné řádné vrácení Objednateli, bude-li to objektivně možné vzhledem k jejich povaze a způsobu použití;</w:t>
      </w:r>
    </w:p>
    <w:p w14:paraId="140F8510" w14:textId="77777777" w:rsidR="00C73B3F" w:rsidRPr="00C8580E" w:rsidRDefault="00C73B3F" w:rsidP="00C73B3F">
      <w:pPr>
        <w:numPr>
          <w:ilvl w:val="0"/>
          <w:numId w:val="29"/>
        </w:numPr>
        <w:spacing w:line="320" w:lineRule="atLeast"/>
        <w:ind w:left="1134"/>
        <w:jc w:val="both"/>
        <w:rPr>
          <w:rFonts w:ascii="Segoe UI" w:hAnsi="Segoe UI" w:cs="Segoe UI"/>
          <w:sz w:val="22"/>
          <w:szCs w:val="22"/>
        </w:rPr>
      </w:pPr>
      <w:r w:rsidRPr="00C8580E">
        <w:rPr>
          <w:rFonts w:ascii="Segoe UI" w:hAnsi="Segoe UI" w:cs="Segoe UI"/>
          <w:sz w:val="22"/>
          <w:szCs w:val="22"/>
        </w:rPr>
        <w:t>podklady, informace a výsledky poskytovaných plnění získané při realizaci plnění dle Smlouvy poskytnout třetím osobám, případně je použít k jiným účelům, pouze na základě předchozího písemného souhlasu Objednatele a za podmínek jím stanovených;</w:t>
      </w:r>
    </w:p>
    <w:p w14:paraId="32707527" w14:textId="77777777" w:rsidR="00C73B3F" w:rsidRPr="00C8580E" w:rsidRDefault="00C73B3F" w:rsidP="00C73B3F">
      <w:pPr>
        <w:numPr>
          <w:ilvl w:val="0"/>
          <w:numId w:val="29"/>
        </w:numPr>
        <w:spacing w:line="320" w:lineRule="atLeast"/>
        <w:ind w:left="1134"/>
        <w:jc w:val="both"/>
        <w:rPr>
          <w:rFonts w:ascii="Segoe UI" w:hAnsi="Segoe UI" w:cs="Segoe UI"/>
          <w:sz w:val="22"/>
          <w:szCs w:val="22"/>
        </w:rPr>
      </w:pPr>
      <w:r w:rsidRPr="00C8580E">
        <w:rPr>
          <w:rFonts w:ascii="Segoe UI" w:hAnsi="Segoe UI" w:cs="Segoe UI"/>
          <w:sz w:val="22"/>
          <w:szCs w:val="22"/>
        </w:rPr>
        <w:t>po ukončení plnění Smlouvy předat Objednateli zpět veškeré nosiče obsahující informace, na něž se vztahuje povinnost mlčenlivosti, které mu byly Objednatelem poskytnuty. V případě vlastních nosičů takových informací se zavazuje Zhotovitel tyto nosiče buď znehodnotit, nebo z nich informace odstranit způsobem vylučujícím jejich obnovení;</w:t>
      </w:r>
    </w:p>
    <w:p w14:paraId="1F4B37C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Zhotovitel je povinen bez zbytečného odkladu oznámit Objednateli veškeré skutečnosti, které mohou mít vliv na povahu nebo na podmínky poskytování plnění dle Smlouvy. </w:t>
      </w:r>
      <w:r w:rsidRPr="00C8580E">
        <w:rPr>
          <w:rFonts w:ascii="Segoe UI" w:hAnsi="Segoe UI" w:cs="Segoe UI"/>
          <w:sz w:val="22"/>
          <w:szCs w:val="22"/>
        </w:rPr>
        <w:lastRenderedPageBreak/>
        <w:t>Zejména je povinen neprodleně písemně oznámit Objednateli změny svého majetkoprávního postavení, jako je např. přeměna společnosti, vstup do likvidace, úpadek, prohlášení konkurzu, převod či pacht závodu či jeho části, který slouží k poskytování plnění dle Smlouvy.</w:t>
      </w:r>
    </w:p>
    <w:p w14:paraId="23A89D2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se zavazuje řídit se při poskytování plnění dle Smlouvy pokyny Objednatele a jeho interními předpisy souvisejícími s předmětem plnění Smlouvy, které Objednatel Zhotoviteli poskytne, nebo pokyny Objednatelem pověřených osob. Dále je Zhotovitel povinen dodržovat provozní řád v místě plnění a provádět svoje činnosti tak, aby nebyl v nadbytečném rozsahu omezen provoz na pracovištích Objednatele. Zhotovitel zajistí, aby všechny osoby, které se na jeho straně podílí na plnění předmětu Smlouvy, a které budou přítomny v prostorách Objednatele, dodržovaly všechny bezpečnostní a provozní předpisy tak, jak s nimi byly seznámeny Objednatelem.</w:t>
      </w:r>
    </w:p>
    <w:p w14:paraId="16A08C73"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je povinen zajistit, aby příslušné doklady prokazující náklady související s poskytovaným plněním podle této Smlouvy splňovaly předepsané náležitosti účetního dokladu podle § 11 zákona č. 563/1991 Sb., o účetnictví, ve  znění pozdějších předpisů, a aby tyto doklady byly správné, úplné, průkazné a srozumitelné, pokud z citovaného ustanovení zákona o účetnictví vyplývá povinnost doplnění údajů pro Objednatele, je tak Objednatel povinen učinit.</w:t>
      </w:r>
    </w:p>
    <w:p w14:paraId="2838D79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se zavazuje informovat bezodkladně Objednatele o jakýchkoliv zjištěných překážkách plnění, byť by za ně Zhotovitel neodpovídal, o vznesených požadavcích orgánů státního dozoru a o uplatněných nárocích třetích osob, které by mohly plnění této Smlouvy ovlivnit.</w:t>
      </w:r>
    </w:p>
    <w:p w14:paraId="27B498F3"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je povinen i bez pokynů Objednatele provést nutné úkony, které ač nejsou ve Smlouvě explicitně označeny, budou s ohledem na nepředvídané okolnosti pro splnění Smlouvy nezbytné nebo jsou nezbytné pro zamezení vzniku škody.</w:t>
      </w:r>
    </w:p>
    <w:p w14:paraId="565C5FD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má právo přesvědčit se kdykoliv v průběhu realizace plnění dle Smlouvy o stavu realizace plnění a Zhotovitel mu k tomuto musí vytvořit podmínky – případné náklady nese Zhotovitel;</w:t>
      </w:r>
    </w:p>
    <w:p w14:paraId="30D6AD54" w14:textId="77777777" w:rsidR="00C73B3F" w:rsidRPr="00C8580E" w:rsidRDefault="006B0C99"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Poddodavatelé</w:t>
      </w:r>
    </w:p>
    <w:p w14:paraId="36C435A6"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70" w:name="_Toc393705300"/>
      <w:bookmarkStart w:id="171" w:name="_Toc394411826"/>
      <w:bookmarkStart w:id="172" w:name="_Toc394479169"/>
      <w:bookmarkStart w:id="173" w:name="_Toc394483049"/>
      <w:bookmarkStart w:id="174" w:name="_Toc396417884"/>
      <w:r w:rsidRPr="00C8580E">
        <w:rPr>
          <w:rFonts w:ascii="Segoe UI" w:hAnsi="Segoe UI" w:cs="Segoe UI"/>
          <w:b w:val="0"/>
          <w:sz w:val="22"/>
          <w:szCs w:val="22"/>
        </w:rPr>
        <w:t xml:space="preserve">Zhotovitel se zavazuje plnění předmětu Smlouvy provést sám, nebo s využitím </w:t>
      </w:r>
      <w:r w:rsidR="006B0C99" w:rsidRPr="00C8580E">
        <w:rPr>
          <w:rFonts w:ascii="Segoe UI" w:hAnsi="Segoe UI" w:cs="Segoe UI"/>
          <w:b w:val="0"/>
          <w:sz w:val="22"/>
          <w:szCs w:val="22"/>
        </w:rPr>
        <w:t>poddodavatelů</w:t>
      </w:r>
      <w:r w:rsidRPr="00C8580E">
        <w:rPr>
          <w:rFonts w:ascii="Segoe UI" w:hAnsi="Segoe UI" w:cs="Segoe UI"/>
          <w:b w:val="0"/>
          <w:sz w:val="22"/>
          <w:szCs w:val="22"/>
        </w:rPr>
        <w:t xml:space="preserve">, uvedených spolu s rozsahem jejich plnění v příloze č. 5 Smlouvy. Zhotovitel je povinen písemně informovat Objednatele o všech svých </w:t>
      </w:r>
      <w:r w:rsidR="006B0C99" w:rsidRPr="00C8580E">
        <w:rPr>
          <w:rFonts w:ascii="Segoe UI" w:hAnsi="Segoe UI" w:cs="Segoe UI"/>
          <w:b w:val="0"/>
          <w:sz w:val="22"/>
          <w:szCs w:val="22"/>
        </w:rPr>
        <w:t xml:space="preserve">poddodavatelích </w:t>
      </w:r>
      <w:r w:rsidRPr="00C8580E">
        <w:rPr>
          <w:rFonts w:ascii="Segoe UI" w:hAnsi="Segoe UI" w:cs="Segoe UI"/>
          <w:b w:val="0"/>
          <w:sz w:val="22"/>
          <w:szCs w:val="22"/>
        </w:rPr>
        <w:t xml:space="preserve">(včetně jejich identifikačních a kontaktních údajů a o tom, které služby pro něj v rámci předmětu plnění každý ze subdodavatelů poskytuje) a o jejich změně, a to nejpozději do 7 (slovy: sedmi) dnů ode dne, kdy Zhotovitel vstoupil s </w:t>
      </w:r>
      <w:r w:rsidR="006B0C99" w:rsidRPr="00C8580E">
        <w:rPr>
          <w:rFonts w:ascii="Segoe UI" w:hAnsi="Segoe UI" w:cs="Segoe UI"/>
          <w:b w:val="0"/>
          <w:sz w:val="22"/>
          <w:szCs w:val="22"/>
        </w:rPr>
        <w:t xml:space="preserve">poddodavatelem </w:t>
      </w:r>
      <w:r w:rsidRPr="00C8580E">
        <w:rPr>
          <w:rFonts w:ascii="Segoe UI" w:hAnsi="Segoe UI" w:cs="Segoe UI"/>
          <w:b w:val="0"/>
          <w:sz w:val="22"/>
          <w:szCs w:val="22"/>
        </w:rPr>
        <w:t>ve smluvní vztah či ode dne, kdy nastala změna.</w:t>
      </w:r>
      <w:bookmarkEnd w:id="170"/>
      <w:bookmarkEnd w:id="171"/>
      <w:bookmarkEnd w:id="172"/>
      <w:bookmarkEnd w:id="173"/>
      <w:bookmarkEnd w:id="174"/>
    </w:p>
    <w:p w14:paraId="204AFBBF"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75" w:name="_Toc393705301"/>
      <w:bookmarkStart w:id="176" w:name="_Toc394411827"/>
      <w:bookmarkStart w:id="177" w:name="_Toc394479170"/>
      <w:bookmarkStart w:id="178" w:name="_Toc394483050"/>
      <w:bookmarkStart w:id="179" w:name="_Toc396417885"/>
      <w:r w:rsidRPr="00C8580E">
        <w:rPr>
          <w:rFonts w:ascii="Segoe UI" w:hAnsi="Segoe UI" w:cs="Segoe UI"/>
          <w:b w:val="0"/>
          <w:sz w:val="22"/>
          <w:szCs w:val="22"/>
        </w:rPr>
        <w:t xml:space="preserve">Byl-li k prokázání kvalifikace v zadávacím řízení Veřejné zakázky užit </w:t>
      </w:r>
      <w:r w:rsidR="006B0C99" w:rsidRPr="00C8580E">
        <w:rPr>
          <w:rFonts w:ascii="Segoe UI" w:hAnsi="Segoe UI" w:cs="Segoe UI"/>
          <w:b w:val="0"/>
          <w:sz w:val="22"/>
          <w:szCs w:val="22"/>
        </w:rPr>
        <w:t>pod</w:t>
      </w:r>
      <w:r w:rsidRPr="00C8580E">
        <w:rPr>
          <w:rFonts w:ascii="Segoe UI" w:hAnsi="Segoe UI" w:cs="Segoe UI"/>
          <w:b w:val="0"/>
          <w:sz w:val="22"/>
          <w:szCs w:val="22"/>
        </w:rPr>
        <w:t xml:space="preserve">dodavatel, případně byla-li podána společná nabídka, je Zhotovitel oprávněn takového </w:t>
      </w:r>
      <w:r w:rsidR="006B0C99" w:rsidRPr="00C8580E">
        <w:rPr>
          <w:rFonts w:ascii="Segoe UI" w:hAnsi="Segoe UI" w:cs="Segoe UI"/>
          <w:b w:val="0"/>
          <w:sz w:val="22"/>
          <w:szCs w:val="22"/>
        </w:rPr>
        <w:t>pod</w:t>
      </w:r>
      <w:r w:rsidRPr="00C8580E">
        <w:rPr>
          <w:rFonts w:ascii="Segoe UI" w:hAnsi="Segoe UI" w:cs="Segoe UI"/>
          <w:b w:val="0"/>
          <w:sz w:val="22"/>
          <w:szCs w:val="22"/>
        </w:rPr>
        <w:t>dodavatele nahradit pouze ze závažných objektivních důvodů a to při splnění těchto podmínek:</w:t>
      </w:r>
      <w:bookmarkEnd w:id="175"/>
      <w:bookmarkEnd w:id="176"/>
      <w:bookmarkEnd w:id="177"/>
      <w:bookmarkEnd w:id="178"/>
      <w:bookmarkEnd w:id="179"/>
    </w:p>
    <w:p w14:paraId="77A88B13" w14:textId="77777777" w:rsidR="00C73B3F" w:rsidRPr="00C8580E" w:rsidRDefault="006B0C99" w:rsidP="00C73B3F">
      <w:pPr>
        <w:pStyle w:val="Odstavecseseznamem1"/>
        <w:numPr>
          <w:ilvl w:val="0"/>
          <w:numId w:val="19"/>
        </w:numPr>
        <w:spacing w:line="320" w:lineRule="atLeast"/>
        <w:ind w:left="1701"/>
        <w:jc w:val="both"/>
        <w:rPr>
          <w:rFonts w:ascii="Segoe UI" w:hAnsi="Segoe UI" w:cs="Segoe UI"/>
          <w:sz w:val="22"/>
          <w:szCs w:val="22"/>
        </w:rPr>
      </w:pPr>
      <w:r w:rsidRPr="00C8580E">
        <w:rPr>
          <w:rFonts w:ascii="Segoe UI" w:hAnsi="Segoe UI" w:cs="Segoe UI"/>
          <w:sz w:val="22"/>
          <w:szCs w:val="22"/>
        </w:rPr>
        <w:t>N</w:t>
      </w:r>
      <w:r w:rsidR="00C73B3F" w:rsidRPr="00C8580E">
        <w:rPr>
          <w:rFonts w:ascii="Segoe UI" w:hAnsi="Segoe UI" w:cs="Segoe UI"/>
          <w:sz w:val="22"/>
          <w:szCs w:val="22"/>
        </w:rPr>
        <w:t>ov</w:t>
      </w:r>
      <w:r w:rsidRPr="00C8580E">
        <w:rPr>
          <w:rFonts w:ascii="Segoe UI" w:hAnsi="Segoe UI" w:cs="Segoe UI"/>
          <w:sz w:val="22"/>
          <w:szCs w:val="22"/>
        </w:rPr>
        <w:t>á osoba</w:t>
      </w:r>
      <w:r w:rsidR="00C73B3F" w:rsidRPr="00C8580E">
        <w:rPr>
          <w:rFonts w:ascii="Segoe UI" w:hAnsi="Segoe UI" w:cs="Segoe UI"/>
          <w:sz w:val="22"/>
          <w:szCs w:val="22"/>
        </w:rPr>
        <w:t xml:space="preserve"> disponuje minimálně stejnou způsobilostí, která byla využita pro prokázání kvalifikace, případně podání společné nabídky;</w:t>
      </w:r>
    </w:p>
    <w:p w14:paraId="17EC5D0D" w14:textId="77777777" w:rsidR="00C73B3F" w:rsidRPr="00C8580E" w:rsidRDefault="00C73B3F" w:rsidP="00C73B3F">
      <w:pPr>
        <w:pStyle w:val="Odstavecseseznamem1"/>
        <w:numPr>
          <w:ilvl w:val="0"/>
          <w:numId w:val="19"/>
        </w:numPr>
        <w:spacing w:line="320" w:lineRule="atLeast"/>
        <w:ind w:left="1701"/>
        <w:jc w:val="both"/>
        <w:rPr>
          <w:rFonts w:ascii="Segoe UI" w:hAnsi="Segoe UI" w:cs="Segoe UI"/>
          <w:sz w:val="22"/>
          <w:szCs w:val="22"/>
        </w:rPr>
      </w:pPr>
      <w:r w:rsidRPr="00C8580E">
        <w:rPr>
          <w:rFonts w:ascii="Segoe UI" w:hAnsi="Segoe UI" w:cs="Segoe UI"/>
          <w:sz w:val="22"/>
          <w:szCs w:val="22"/>
        </w:rPr>
        <w:t>Objednatel s nahrazením vysloví svůj předchozí písemný souhlas;</w:t>
      </w:r>
    </w:p>
    <w:p w14:paraId="61BA8D0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lastRenderedPageBreak/>
        <w:t>Realizační tým</w:t>
      </w:r>
    </w:p>
    <w:p w14:paraId="4CC0D5BA"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80" w:name="_Toc393705302"/>
      <w:bookmarkStart w:id="181" w:name="_Toc394411828"/>
      <w:bookmarkStart w:id="182" w:name="_Toc394479171"/>
      <w:bookmarkStart w:id="183" w:name="_Toc394483051"/>
      <w:bookmarkStart w:id="184" w:name="_Toc396417886"/>
      <w:r w:rsidRPr="00C8580E">
        <w:rPr>
          <w:rFonts w:ascii="Segoe UI" w:hAnsi="Segoe UI" w:cs="Segoe UI"/>
          <w:b w:val="0"/>
          <w:sz w:val="22"/>
          <w:szCs w:val="22"/>
        </w:rPr>
        <w:t xml:space="preserve">Zhotovitel je povinen určit k plnění předmětu Smlouvy realizační tým. Jmenné složení realizačního týmu je uvedeno </w:t>
      </w:r>
      <w:r w:rsidRPr="00306C41">
        <w:rPr>
          <w:rFonts w:ascii="Segoe UI" w:hAnsi="Segoe UI" w:cs="Segoe UI"/>
          <w:b w:val="0"/>
          <w:sz w:val="22"/>
          <w:szCs w:val="22"/>
        </w:rPr>
        <w:t>v příloze č. 6 Smlouvy (dále jen „</w:t>
      </w:r>
      <w:r w:rsidRPr="00306C41">
        <w:rPr>
          <w:rFonts w:ascii="Segoe UI" w:hAnsi="Segoe UI" w:cs="Segoe UI"/>
          <w:i/>
          <w:sz w:val="22"/>
          <w:szCs w:val="22"/>
        </w:rPr>
        <w:t>Realizační tým</w:t>
      </w:r>
      <w:r w:rsidRPr="00306C41">
        <w:rPr>
          <w:rFonts w:ascii="Segoe UI" w:hAnsi="Segoe UI" w:cs="Segoe UI"/>
          <w:b w:val="0"/>
          <w:sz w:val="22"/>
          <w:szCs w:val="22"/>
        </w:rPr>
        <w:t>“)</w:t>
      </w:r>
      <w:r w:rsidRPr="00C8580E">
        <w:rPr>
          <w:rFonts w:ascii="Segoe UI" w:hAnsi="Segoe UI" w:cs="Segoe UI"/>
          <w:b w:val="0"/>
          <w:sz w:val="22"/>
          <w:szCs w:val="22"/>
        </w:rPr>
        <w:t xml:space="preserve"> a Zhotovitel je dále povinen dodržet následující:</w:t>
      </w:r>
      <w:bookmarkEnd w:id="180"/>
      <w:bookmarkEnd w:id="181"/>
      <w:bookmarkEnd w:id="182"/>
      <w:bookmarkEnd w:id="183"/>
      <w:bookmarkEnd w:id="184"/>
    </w:p>
    <w:p w14:paraId="1CD42367" w14:textId="77777777" w:rsidR="00C73B3F" w:rsidRPr="00C8580E" w:rsidRDefault="00C73B3F" w:rsidP="00C73B3F">
      <w:pPr>
        <w:pStyle w:val="Odstavecseseznamem1"/>
        <w:numPr>
          <w:ilvl w:val="0"/>
          <w:numId w:val="19"/>
        </w:numPr>
        <w:spacing w:line="320" w:lineRule="atLeast"/>
        <w:ind w:left="1701"/>
        <w:jc w:val="both"/>
        <w:rPr>
          <w:rFonts w:ascii="Segoe UI" w:hAnsi="Segoe UI" w:cs="Segoe UI"/>
          <w:b/>
          <w:bCs/>
          <w:sz w:val="22"/>
          <w:szCs w:val="22"/>
        </w:rPr>
      </w:pPr>
      <w:r w:rsidRPr="00C8580E">
        <w:rPr>
          <w:rFonts w:ascii="Segoe UI" w:hAnsi="Segoe UI" w:cs="Segoe UI"/>
          <w:sz w:val="22"/>
          <w:szCs w:val="22"/>
        </w:rPr>
        <w:t>Zhotovitel se zavazuje zachovávat po celou dobu plnění předmětu Smlouvy profesionální složení Realizačního týmu v souladu s požadavky stanovenými ve Smlouvě;</w:t>
      </w:r>
    </w:p>
    <w:p w14:paraId="115EF04D" w14:textId="77777777" w:rsidR="00C73B3F" w:rsidRPr="00C8580E" w:rsidRDefault="00C73B3F" w:rsidP="00C73B3F">
      <w:pPr>
        <w:pStyle w:val="Odstavecseseznamem1"/>
        <w:numPr>
          <w:ilvl w:val="0"/>
          <w:numId w:val="19"/>
        </w:numPr>
        <w:spacing w:line="320" w:lineRule="atLeast"/>
        <w:ind w:left="1701"/>
        <w:jc w:val="both"/>
        <w:rPr>
          <w:rFonts w:ascii="Segoe UI" w:hAnsi="Segoe UI" w:cs="Segoe UI"/>
          <w:sz w:val="22"/>
          <w:szCs w:val="22"/>
        </w:rPr>
      </w:pPr>
      <w:r w:rsidRPr="00C8580E">
        <w:rPr>
          <w:rFonts w:ascii="Segoe UI" w:hAnsi="Segoe UI" w:cs="Segoe UI"/>
          <w:sz w:val="22"/>
          <w:szCs w:val="22"/>
        </w:rPr>
        <w:t>Zhotovitel se zavazuje zabezpečovat plnění předmětu Smlouvy prostřednictvím osob, jejichž prostřednictvím prokázal v rámci zadávacího řízení na Veřejnou zakázku splnění kvalifikačních požadavků (profesní a technické kvalifikační předpoklady). V případě změny těchto osob (členů Realizačního týmu) je Zhotovitel povinen vyžádat si předchozí písemný souhlas Objednatele, tento souhlas je oprávněna vydat odpovědná oprávněná osoba Objednatele. Nová osoba Zhotovitele musí splňovat příslušné požadavky na kvalifikaci stanovené v Zadávací dokumentaci, což je Zhotovitel povinen Objednateli doložit odpovídajícími dokumenty;</w:t>
      </w:r>
    </w:p>
    <w:p w14:paraId="02357133" w14:textId="77777777" w:rsidR="00C73B3F" w:rsidRPr="00C8580E" w:rsidRDefault="00C73B3F" w:rsidP="00C73B3F">
      <w:pPr>
        <w:pStyle w:val="Odstavecseseznamem1"/>
        <w:numPr>
          <w:ilvl w:val="0"/>
          <w:numId w:val="19"/>
        </w:numPr>
        <w:spacing w:line="320" w:lineRule="atLeast"/>
        <w:ind w:left="1701"/>
        <w:jc w:val="both"/>
        <w:rPr>
          <w:rFonts w:ascii="Segoe UI" w:hAnsi="Segoe UI" w:cs="Segoe UI"/>
          <w:sz w:val="22"/>
          <w:szCs w:val="22"/>
        </w:rPr>
      </w:pPr>
      <w:r w:rsidRPr="00C8580E">
        <w:rPr>
          <w:rFonts w:ascii="Segoe UI" w:hAnsi="Segoe UI" w:cs="Segoe UI"/>
          <w:sz w:val="22"/>
          <w:szCs w:val="22"/>
        </w:rPr>
        <w:t>Objednatel si vyhrazuje právo na odmítnutí nebo akceptaci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Zhotovitel.</w:t>
      </w:r>
    </w:p>
    <w:p w14:paraId="57445FFB"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Práva a povinnosti Objednatele:</w:t>
      </w:r>
    </w:p>
    <w:p w14:paraId="752311B3" w14:textId="77777777" w:rsidR="00C73B3F" w:rsidRPr="00C8580E" w:rsidRDefault="00C73B3F" w:rsidP="00C73B3F">
      <w:pPr>
        <w:pStyle w:val="Odstavecseseznamem1"/>
        <w:numPr>
          <w:ilvl w:val="0"/>
          <w:numId w:val="20"/>
        </w:numPr>
        <w:spacing w:line="320" w:lineRule="atLeast"/>
        <w:ind w:left="993"/>
        <w:jc w:val="both"/>
        <w:rPr>
          <w:rFonts w:ascii="Segoe UI" w:hAnsi="Segoe UI" w:cs="Segoe UI"/>
          <w:sz w:val="22"/>
          <w:szCs w:val="22"/>
        </w:rPr>
      </w:pPr>
      <w:r w:rsidRPr="00C8580E">
        <w:rPr>
          <w:rFonts w:ascii="Segoe UI" w:hAnsi="Segoe UI" w:cs="Segoe UI"/>
          <w:sz w:val="22"/>
          <w:szCs w:val="22"/>
        </w:rPr>
        <w:t>Objednatel je povinen poskytovat Zhotoviteli součinnost a informace v rozsahu Smlouvou stanoveném;</w:t>
      </w:r>
    </w:p>
    <w:p w14:paraId="5D6AF7FC" w14:textId="77777777" w:rsidR="00C73B3F" w:rsidRPr="00C8580E" w:rsidRDefault="00C73B3F" w:rsidP="00C73B3F">
      <w:pPr>
        <w:pStyle w:val="Odstavecseseznamem1"/>
        <w:numPr>
          <w:ilvl w:val="0"/>
          <w:numId w:val="20"/>
        </w:numPr>
        <w:tabs>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Objednatel je povinen poskytovat Zhotoviteli platby dle Smlouvy za řádně poskytnuté plnění;</w:t>
      </w:r>
    </w:p>
    <w:p w14:paraId="6BB87767" w14:textId="77777777" w:rsidR="00C73B3F" w:rsidRPr="00C8580E" w:rsidRDefault="00C73B3F" w:rsidP="00C73B3F">
      <w:pPr>
        <w:pStyle w:val="Odstavecseseznamem1"/>
        <w:numPr>
          <w:ilvl w:val="0"/>
          <w:numId w:val="20"/>
        </w:numPr>
        <w:tabs>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Objednatel je povinen umožnit na základě žádosti Zhotovitele přístup do prostor Objednatele v rozsahu nezbytně nutném pro plnění Smlouvy;</w:t>
      </w:r>
    </w:p>
    <w:p w14:paraId="1EC9AA19" w14:textId="77777777" w:rsidR="00C73B3F" w:rsidRPr="00C8580E" w:rsidRDefault="00C73B3F" w:rsidP="00C73B3F">
      <w:pPr>
        <w:pStyle w:val="Odstavecseseznamem1"/>
        <w:numPr>
          <w:ilvl w:val="0"/>
          <w:numId w:val="20"/>
        </w:numPr>
        <w:tabs>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Objednatel je oprávněn kontrolovat poskytování plnění dle Smlouvy. Zjistí-li Objednatel, že Zhotovitel poskytuje plnění dle Smlouvy v rozporu se svými povinnostmi, je Objednatel oprávněn dožadovat se toho, aby Zhotovitel odstranil vady vzniklé vadným plněním a plnění poskytoval řádným způsobem.</w:t>
      </w:r>
    </w:p>
    <w:p w14:paraId="398F4857" w14:textId="77777777" w:rsidR="00C73B3F" w:rsidRPr="00C8580E" w:rsidRDefault="00C73B3F" w:rsidP="00C73B3F">
      <w:pPr>
        <w:numPr>
          <w:ilvl w:val="1"/>
          <w:numId w:val="2"/>
        </w:numPr>
        <w:tabs>
          <w:tab w:val="num" w:pos="567"/>
          <w:tab w:val="num" w:pos="709"/>
        </w:tabs>
        <w:spacing w:line="312" w:lineRule="auto"/>
        <w:ind w:left="567" w:hanging="567"/>
        <w:jc w:val="both"/>
        <w:rPr>
          <w:rFonts w:ascii="Segoe UI" w:hAnsi="Segoe UI" w:cs="Segoe UI"/>
          <w:sz w:val="22"/>
          <w:szCs w:val="22"/>
        </w:rPr>
      </w:pPr>
      <w:bookmarkStart w:id="185" w:name="_Ref393704210"/>
      <w:r w:rsidRPr="00C8580E">
        <w:rPr>
          <w:rFonts w:ascii="Segoe UI" w:hAnsi="Segoe UI" w:cs="Segoe UI"/>
          <w:sz w:val="22"/>
          <w:szCs w:val="22"/>
        </w:rPr>
        <w:t>Oprávněné osoby</w:t>
      </w:r>
      <w:bookmarkEnd w:id="185"/>
    </w:p>
    <w:p w14:paraId="48D7017B"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86" w:name="_Toc393705303"/>
      <w:bookmarkStart w:id="187" w:name="_Toc394411829"/>
      <w:bookmarkStart w:id="188" w:name="_Toc394479172"/>
      <w:bookmarkStart w:id="189" w:name="_Toc394483052"/>
      <w:bookmarkStart w:id="190" w:name="_Toc396417887"/>
      <w:r w:rsidRPr="00C8580E">
        <w:rPr>
          <w:rFonts w:ascii="Segoe UI" w:hAnsi="Segoe UI" w:cs="Segoe UI"/>
          <w:b w:val="0"/>
          <w:sz w:val="22"/>
          <w:szCs w:val="22"/>
        </w:rPr>
        <w:t>Každá ze Smluvních stran jmenuje oprávněnou osobu, popř. zástupce oprávněné osoby. Oprávněné osoby budou zastupovat Smluvní stranu ve smluvních, obchodních a technických záležitostech souvisejících s plněním Smlouvy.</w:t>
      </w:r>
      <w:bookmarkEnd w:id="186"/>
      <w:bookmarkEnd w:id="187"/>
      <w:bookmarkEnd w:id="188"/>
      <w:bookmarkEnd w:id="189"/>
      <w:bookmarkEnd w:id="190"/>
    </w:p>
    <w:p w14:paraId="7B609748"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91" w:name="_Toc393705304"/>
      <w:bookmarkStart w:id="192" w:name="_Toc394411830"/>
      <w:bookmarkStart w:id="193" w:name="_Toc394479173"/>
      <w:bookmarkStart w:id="194" w:name="_Toc394483053"/>
      <w:bookmarkStart w:id="195" w:name="_Toc396417888"/>
      <w:r w:rsidRPr="00C8580E">
        <w:rPr>
          <w:rFonts w:ascii="Segoe UI" w:hAnsi="Segoe UI" w:cs="Segoe UI"/>
          <w:b w:val="0"/>
          <w:sz w:val="22"/>
          <w:szCs w:val="22"/>
        </w:rPr>
        <w:t>Oprávněné osoby jsou oprávněny jménem Smluvních stran provádět veškeré běžné úkony dle Smlouvy, včetně akceptačních procedur, a připravovat dodatky k této Smlouvě pro jejich písemné schválení osobám oprávněným zavazovat strany (statutárním orgánům), nebo jejich zplnomocněným zástupcům;</w:t>
      </w:r>
      <w:bookmarkEnd w:id="191"/>
      <w:bookmarkEnd w:id="192"/>
      <w:bookmarkEnd w:id="193"/>
      <w:bookmarkEnd w:id="194"/>
      <w:bookmarkEnd w:id="195"/>
    </w:p>
    <w:p w14:paraId="4398AFEC"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196" w:name="_Toc393705305"/>
      <w:bookmarkStart w:id="197" w:name="_Toc394411831"/>
      <w:bookmarkStart w:id="198" w:name="_Toc394479174"/>
      <w:bookmarkStart w:id="199" w:name="_Toc394483054"/>
      <w:bookmarkStart w:id="200" w:name="_Toc396417889"/>
      <w:r w:rsidRPr="00C8580E">
        <w:rPr>
          <w:rFonts w:ascii="Segoe UI" w:hAnsi="Segoe UI" w:cs="Segoe UI"/>
          <w:b w:val="0"/>
          <w:sz w:val="22"/>
          <w:szCs w:val="22"/>
        </w:rPr>
        <w:lastRenderedPageBreak/>
        <w:t>Oprávněné osoby nejsou zmocněny k jednání, jež by mělo za přímý následek změnu Smlouvy nebo jejího předmětu;</w:t>
      </w:r>
      <w:bookmarkEnd w:id="196"/>
      <w:bookmarkEnd w:id="197"/>
      <w:bookmarkEnd w:id="198"/>
      <w:bookmarkEnd w:id="199"/>
      <w:bookmarkEnd w:id="200"/>
    </w:p>
    <w:p w14:paraId="53A1D9DC" w14:textId="77777777" w:rsidR="00C73B3F" w:rsidRPr="0025672C"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01" w:name="_Toc393705306"/>
      <w:bookmarkStart w:id="202" w:name="_Toc394411832"/>
      <w:bookmarkStart w:id="203" w:name="_Toc394479175"/>
      <w:bookmarkStart w:id="204" w:name="_Toc394483055"/>
      <w:bookmarkStart w:id="205" w:name="_Toc396417890"/>
      <w:r w:rsidRPr="0025672C">
        <w:rPr>
          <w:rFonts w:ascii="Segoe UI" w:hAnsi="Segoe UI" w:cs="Segoe UI"/>
          <w:b w:val="0"/>
          <w:sz w:val="22"/>
          <w:szCs w:val="22"/>
        </w:rPr>
        <w:t>Oprávněnými osobami dle Smlouvy jsou:</w:t>
      </w:r>
      <w:bookmarkEnd w:id="201"/>
      <w:bookmarkEnd w:id="202"/>
      <w:bookmarkEnd w:id="203"/>
      <w:bookmarkEnd w:id="204"/>
      <w:bookmarkEnd w:id="205"/>
    </w:p>
    <w:p w14:paraId="032FA0B2" w14:textId="77777777" w:rsidR="00C73B3F" w:rsidRPr="0025672C" w:rsidRDefault="00C73B3F" w:rsidP="00C73B3F">
      <w:pPr>
        <w:pStyle w:val="Odstavecseseznamem1"/>
        <w:numPr>
          <w:ilvl w:val="0"/>
          <w:numId w:val="19"/>
        </w:numPr>
        <w:spacing w:line="320" w:lineRule="atLeast"/>
        <w:ind w:left="1701"/>
        <w:jc w:val="both"/>
        <w:rPr>
          <w:rFonts w:ascii="Segoe UI" w:hAnsi="Segoe UI" w:cs="Segoe UI"/>
          <w:sz w:val="22"/>
          <w:szCs w:val="22"/>
        </w:rPr>
      </w:pPr>
      <w:r w:rsidRPr="0025672C">
        <w:rPr>
          <w:rFonts w:ascii="Segoe UI" w:hAnsi="Segoe UI" w:cs="Segoe UI"/>
          <w:sz w:val="22"/>
          <w:szCs w:val="22"/>
        </w:rPr>
        <w:t>na straně Objednatele:</w:t>
      </w:r>
    </w:p>
    <w:p w14:paraId="553482FC" w14:textId="77777777" w:rsidR="00C73B3F" w:rsidRPr="0025672C"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25672C">
        <w:rPr>
          <w:rFonts w:ascii="Segoe UI" w:eastAsia="SimSun" w:hAnsi="Segoe UI" w:cs="Segoe UI"/>
          <w:kern w:val="1"/>
          <w:sz w:val="22"/>
          <w:szCs w:val="22"/>
          <w:lang w:bidi="hi-IN"/>
        </w:rPr>
        <w:t>Jméno, příjmení:</w:t>
      </w:r>
      <w:r w:rsidRPr="0025672C">
        <w:rPr>
          <w:rFonts w:ascii="Segoe UI" w:eastAsia="SimSun" w:hAnsi="Segoe UI" w:cs="Segoe UI"/>
          <w:kern w:val="1"/>
          <w:sz w:val="22"/>
          <w:szCs w:val="22"/>
          <w:lang w:bidi="hi-IN"/>
        </w:rPr>
        <w:tab/>
      </w:r>
      <w:r w:rsidRPr="0025672C">
        <w:rPr>
          <w:rFonts w:ascii="Segoe UI" w:hAnsi="Segoe UI" w:cs="Segoe UI"/>
          <w:sz w:val="22"/>
          <w:szCs w:val="22"/>
        </w:rPr>
        <w:t>Ing. Břetislav Glumbík</w:t>
      </w:r>
    </w:p>
    <w:p w14:paraId="5A91F1D6" w14:textId="77777777" w:rsidR="00C73B3F" w:rsidRPr="0025672C"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25672C">
        <w:rPr>
          <w:rFonts w:ascii="Segoe UI" w:eastAsia="SimSun" w:hAnsi="Segoe UI" w:cs="Segoe UI"/>
          <w:kern w:val="1"/>
          <w:sz w:val="22"/>
          <w:szCs w:val="22"/>
          <w:lang w:bidi="hi-IN"/>
        </w:rPr>
        <w:t>Funkce:</w:t>
      </w:r>
      <w:r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ab/>
      </w:r>
      <w:r w:rsidRPr="0025672C">
        <w:rPr>
          <w:rFonts w:ascii="Segoe UI" w:hAnsi="Segoe UI" w:cs="Segoe UI"/>
          <w:sz w:val="22"/>
          <w:szCs w:val="22"/>
        </w:rPr>
        <w:t>vedoucí odboru dopravy</w:t>
      </w:r>
    </w:p>
    <w:p w14:paraId="2BF78BFD" w14:textId="77777777" w:rsidR="00C73B3F" w:rsidRPr="0025672C" w:rsidRDefault="00C73B3F" w:rsidP="00C73B3F">
      <w:pPr>
        <w:spacing w:line="320" w:lineRule="atLeast"/>
        <w:ind w:left="4248" w:hanging="2272"/>
        <w:rPr>
          <w:rFonts w:ascii="Segoe UI" w:hAnsi="Segoe UI" w:cs="Segoe UI"/>
          <w:sz w:val="22"/>
          <w:szCs w:val="22"/>
        </w:rPr>
      </w:pPr>
      <w:r w:rsidRPr="0025672C">
        <w:rPr>
          <w:rFonts w:ascii="Segoe UI" w:hAnsi="Segoe UI" w:cs="Segoe UI"/>
          <w:sz w:val="22"/>
          <w:szCs w:val="22"/>
        </w:rPr>
        <w:t>Adresa:</w:t>
      </w:r>
      <w:r w:rsidRPr="0025672C">
        <w:rPr>
          <w:rFonts w:ascii="Segoe UI" w:hAnsi="Segoe UI" w:cs="Segoe UI"/>
          <w:sz w:val="22"/>
          <w:szCs w:val="22"/>
        </w:rPr>
        <w:tab/>
        <w:t xml:space="preserve">MMO, </w:t>
      </w:r>
      <w:r w:rsidRPr="0025672C">
        <w:rPr>
          <w:rStyle w:val="platne1"/>
          <w:rFonts w:ascii="Segoe UI" w:hAnsi="Segoe UI" w:cs="Segoe UI"/>
          <w:sz w:val="22"/>
          <w:szCs w:val="22"/>
        </w:rPr>
        <w:t>Moravská Ostrava a Přívoz, 729 30 Ostrava</w:t>
      </w:r>
    </w:p>
    <w:p w14:paraId="52C23C4E" w14:textId="77777777" w:rsidR="00C73B3F" w:rsidRPr="0025672C" w:rsidRDefault="00C73B3F" w:rsidP="00C73B3F">
      <w:pPr>
        <w:pStyle w:val="RLTextlnkuslovan"/>
        <w:numPr>
          <w:ilvl w:val="0"/>
          <w:numId w:val="0"/>
        </w:numPr>
        <w:spacing w:after="0" w:line="320" w:lineRule="atLeast"/>
        <w:ind w:left="1729" w:firstLine="284"/>
        <w:rPr>
          <w:rFonts w:ascii="Segoe UI" w:eastAsia="SimSun" w:hAnsi="Segoe UI" w:cs="Segoe UI"/>
          <w:kern w:val="1"/>
          <w:sz w:val="22"/>
          <w:szCs w:val="22"/>
          <w:lang w:bidi="hi-IN"/>
        </w:rPr>
      </w:pPr>
      <w:r w:rsidRPr="0025672C">
        <w:rPr>
          <w:rFonts w:ascii="Segoe UI" w:eastAsia="SimSun" w:hAnsi="Segoe UI" w:cs="Segoe UI"/>
          <w:kern w:val="1"/>
          <w:sz w:val="22"/>
          <w:szCs w:val="22"/>
          <w:lang w:bidi="hi-IN"/>
        </w:rPr>
        <w:t xml:space="preserve">Telefon: </w:t>
      </w:r>
      <w:r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ab/>
      </w:r>
      <w:r w:rsidR="00A70312"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+ 420 599442336</w:t>
      </w:r>
    </w:p>
    <w:p w14:paraId="00905C8C" w14:textId="77777777" w:rsidR="00C73B3F" w:rsidRPr="0025672C" w:rsidRDefault="00C73B3F" w:rsidP="00C73B3F">
      <w:pPr>
        <w:pStyle w:val="RLTextlnkuslovan"/>
        <w:numPr>
          <w:ilvl w:val="0"/>
          <w:numId w:val="0"/>
        </w:numPr>
        <w:tabs>
          <w:tab w:val="num" w:pos="2013"/>
        </w:tabs>
        <w:spacing w:after="0" w:line="320" w:lineRule="atLeast"/>
        <w:ind w:left="1276"/>
        <w:rPr>
          <w:rFonts w:ascii="Segoe UI" w:eastAsia="SimSun" w:hAnsi="Segoe UI" w:cs="Segoe UI"/>
          <w:kern w:val="1"/>
          <w:sz w:val="22"/>
          <w:szCs w:val="22"/>
          <w:lang w:bidi="hi-IN"/>
        </w:rPr>
      </w:pPr>
      <w:r w:rsidRPr="0025672C">
        <w:rPr>
          <w:rFonts w:ascii="Segoe UI" w:eastAsia="SimSun" w:hAnsi="Segoe UI" w:cs="Segoe UI"/>
          <w:kern w:val="1"/>
          <w:sz w:val="22"/>
          <w:szCs w:val="22"/>
          <w:lang w:bidi="hi-IN"/>
        </w:rPr>
        <w:tab/>
        <w:t xml:space="preserve">E-mail: </w:t>
      </w:r>
      <w:r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ab/>
      </w:r>
      <w:r w:rsidRPr="0025672C">
        <w:rPr>
          <w:rFonts w:ascii="Segoe UI" w:eastAsia="SimSun" w:hAnsi="Segoe UI" w:cs="Segoe UI"/>
          <w:kern w:val="1"/>
          <w:sz w:val="22"/>
          <w:szCs w:val="22"/>
          <w:lang w:bidi="hi-IN"/>
        </w:rPr>
        <w:tab/>
      </w:r>
      <w:r w:rsidRPr="0025672C">
        <w:rPr>
          <w:rFonts w:ascii="Segoe UI" w:hAnsi="Segoe UI" w:cs="Segoe UI"/>
          <w:sz w:val="22"/>
          <w:szCs w:val="22"/>
        </w:rPr>
        <w:t>bglumbik@ostrava.cz</w:t>
      </w:r>
    </w:p>
    <w:p w14:paraId="3D3B2307" w14:textId="77777777" w:rsidR="00C73B3F" w:rsidRPr="0025672C" w:rsidRDefault="00C73B3F" w:rsidP="00C73B3F">
      <w:pPr>
        <w:pStyle w:val="Odstavecseseznamem1"/>
        <w:numPr>
          <w:ilvl w:val="0"/>
          <w:numId w:val="19"/>
        </w:numPr>
        <w:spacing w:line="320" w:lineRule="atLeast"/>
        <w:ind w:left="1701"/>
        <w:jc w:val="both"/>
        <w:rPr>
          <w:rFonts w:ascii="Segoe UI" w:hAnsi="Segoe UI" w:cs="Segoe UI"/>
          <w:sz w:val="22"/>
          <w:szCs w:val="22"/>
        </w:rPr>
      </w:pPr>
      <w:r w:rsidRPr="0025672C">
        <w:rPr>
          <w:rFonts w:ascii="Segoe UI" w:hAnsi="Segoe UI" w:cs="Segoe UI"/>
          <w:sz w:val="22"/>
          <w:szCs w:val="22"/>
        </w:rPr>
        <w:t>na straně Zhotovitele:</w:t>
      </w:r>
      <w:r w:rsidR="00954AD9">
        <w:rPr>
          <w:rFonts w:ascii="Segoe UI" w:hAnsi="Segoe UI" w:cs="Segoe UI"/>
          <w:sz w:val="22"/>
          <w:szCs w:val="22"/>
        </w:rPr>
        <w:t xml:space="preserve"> </w:t>
      </w:r>
      <w:r w:rsidR="00954AD9" w:rsidRPr="00C8580E">
        <w:rPr>
          <w:rFonts w:ascii="Segoe UI" w:hAnsi="Segoe UI" w:cs="Segoe UI"/>
          <w:sz w:val="22"/>
          <w:szCs w:val="22"/>
          <w:highlight w:val="yellow"/>
        </w:rPr>
        <w:t xml:space="preserve">[DOPLNÍ </w:t>
      </w:r>
      <w:r w:rsidR="00954AD9" w:rsidRPr="00954AD9">
        <w:rPr>
          <w:rFonts w:ascii="Segoe UI" w:hAnsi="Segoe UI" w:cs="Segoe UI"/>
          <w:sz w:val="22"/>
          <w:szCs w:val="22"/>
          <w:highlight w:val="yellow"/>
        </w:rPr>
        <w:t>ÚČASTNÍK nebo BUDE DOPLNĚNO ZADAVATELEM V ROZSAHU NABÍDKY ÚČASTNÍKA</w:t>
      </w:r>
      <w:r w:rsidR="00954AD9" w:rsidRPr="00C8580E">
        <w:rPr>
          <w:rFonts w:ascii="Segoe UI" w:hAnsi="Segoe UI" w:cs="Segoe UI"/>
          <w:sz w:val="22"/>
          <w:szCs w:val="22"/>
          <w:highlight w:val="yellow"/>
        </w:rPr>
        <w:t>]</w:t>
      </w:r>
    </w:p>
    <w:p w14:paraId="20BB97EA" w14:textId="77777777" w:rsidR="00C73B3F" w:rsidRPr="00C8580E"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C8580E">
        <w:rPr>
          <w:rFonts w:ascii="Segoe UI" w:eastAsia="SimSun" w:hAnsi="Segoe UI" w:cs="Segoe UI"/>
          <w:kern w:val="1"/>
          <w:sz w:val="22"/>
          <w:szCs w:val="22"/>
          <w:lang w:bidi="hi-IN"/>
        </w:rPr>
        <w:t>Jméno, příjmení:</w:t>
      </w:r>
      <w:r w:rsidRPr="00C8580E">
        <w:rPr>
          <w:rFonts w:ascii="Segoe UI" w:eastAsia="SimSun" w:hAnsi="Segoe UI" w:cs="Segoe UI"/>
          <w:kern w:val="1"/>
          <w:sz w:val="22"/>
          <w:szCs w:val="22"/>
          <w:lang w:bidi="hi-IN"/>
        </w:rPr>
        <w:tab/>
      </w:r>
    </w:p>
    <w:p w14:paraId="57BFBF2D" w14:textId="77777777" w:rsidR="00C73B3F" w:rsidRPr="00C8580E"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C8580E">
        <w:rPr>
          <w:rFonts w:ascii="Segoe UI" w:eastAsia="SimSun" w:hAnsi="Segoe UI" w:cs="Segoe UI"/>
          <w:kern w:val="1"/>
          <w:sz w:val="22"/>
          <w:szCs w:val="22"/>
          <w:lang w:bidi="hi-IN"/>
        </w:rPr>
        <w:t>Funkce:</w:t>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00954AD9">
        <w:rPr>
          <w:rFonts w:ascii="Segoe UI" w:hAnsi="Segoe UI" w:cs="Segoe UI"/>
          <w:b/>
          <w:sz w:val="22"/>
          <w:szCs w:val="22"/>
          <w:highlight w:val="yellow"/>
        </w:rPr>
        <w:t>________________</w:t>
      </w:r>
    </w:p>
    <w:p w14:paraId="72161303" w14:textId="77777777" w:rsidR="00C73B3F" w:rsidRPr="00C8580E"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C8580E">
        <w:rPr>
          <w:rFonts w:ascii="Segoe UI" w:eastAsia="SimSun" w:hAnsi="Segoe UI" w:cs="Segoe UI"/>
          <w:kern w:val="1"/>
          <w:sz w:val="22"/>
          <w:szCs w:val="22"/>
          <w:lang w:bidi="hi-IN"/>
        </w:rPr>
        <w:t>Adresa:</w:t>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00954AD9">
        <w:rPr>
          <w:rFonts w:ascii="Segoe UI" w:hAnsi="Segoe UI" w:cs="Segoe UI"/>
          <w:b/>
          <w:sz w:val="22"/>
          <w:szCs w:val="22"/>
          <w:highlight w:val="yellow"/>
        </w:rPr>
        <w:t>________________</w:t>
      </w:r>
    </w:p>
    <w:p w14:paraId="53E448FC" w14:textId="77777777" w:rsidR="00C73B3F" w:rsidRPr="00C8580E"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C8580E">
        <w:rPr>
          <w:rFonts w:ascii="Segoe UI" w:eastAsia="SimSun" w:hAnsi="Segoe UI" w:cs="Segoe UI"/>
          <w:kern w:val="1"/>
          <w:sz w:val="22"/>
          <w:szCs w:val="22"/>
          <w:lang w:bidi="hi-IN"/>
        </w:rPr>
        <w:t xml:space="preserve">Telefon: </w:t>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t xml:space="preserve"> </w:t>
      </w:r>
      <w:r w:rsidR="00A70312" w:rsidRPr="00C8580E">
        <w:rPr>
          <w:rFonts w:ascii="Segoe UI" w:eastAsia="SimSun" w:hAnsi="Segoe UI" w:cs="Segoe UI"/>
          <w:kern w:val="1"/>
          <w:sz w:val="22"/>
          <w:szCs w:val="22"/>
          <w:lang w:bidi="hi-IN"/>
        </w:rPr>
        <w:tab/>
      </w:r>
      <w:r w:rsidR="00954AD9">
        <w:rPr>
          <w:rFonts w:ascii="Segoe UI" w:hAnsi="Segoe UI" w:cs="Segoe UI"/>
          <w:b/>
          <w:sz w:val="22"/>
          <w:szCs w:val="22"/>
          <w:highlight w:val="yellow"/>
        </w:rPr>
        <w:t>________________</w:t>
      </w:r>
    </w:p>
    <w:p w14:paraId="77D0BECA" w14:textId="77777777" w:rsidR="00C73B3F" w:rsidRPr="00C8580E" w:rsidRDefault="00C73B3F" w:rsidP="00C73B3F">
      <w:pPr>
        <w:pStyle w:val="RLTextlnkuslovan"/>
        <w:numPr>
          <w:ilvl w:val="0"/>
          <w:numId w:val="0"/>
        </w:numPr>
        <w:spacing w:after="0" w:line="320" w:lineRule="atLeast"/>
        <w:ind w:left="1871" w:firstLine="142"/>
        <w:rPr>
          <w:rFonts w:ascii="Segoe UI" w:eastAsia="SimSun" w:hAnsi="Segoe UI" w:cs="Segoe UI"/>
          <w:kern w:val="1"/>
          <w:sz w:val="22"/>
          <w:szCs w:val="22"/>
          <w:lang w:bidi="hi-IN"/>
        </w:rPr>
      </w:pPr>
      <w:r w:rsidRPr="00C8580E">
        <w:rPr>
          <w:rFonts w:ascii="Segoe UI" w:eastAsia="SimSun" w:hAnsi="Segoe UI" w:cs="Segoe UI"/>
          <w:kern w:val="1"/>
          <w:sz w:val="22"/>
          <w:szCs w:val="22"/>
          <w:lang w:bidi="hi-IN"/>
        </w:rPr>
        <w:t xml:space="preserve">E-mail: </w:t>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Pr="00C8580E">
        <w:rPr>
          <w:rFonts w:ascii="Segoe UI" w:eastAsia="SimSun" w:hAnsi="Segoe UI" w:cs="Segoe UI"/>
          <w:kern w:val="1"/>
          <w:sz w:val="22"/>
          <w:szCs w:val="22"/>
          <w:lang w:bidi="hi-IN"/>
        </w:rPr>
        <w:tab/>
      </w:r>
      <w:r w:rsidR="00954AD9">
        <w:rPr>
          <w:rFonts w:ascii="Segoe UI" w:hAnsi="Segoe UI" w:cs="Segoe UI"/>
          <w:b/>
          <w:sz w:val="22"/>
          <w:szCs w:val="22"/>
          <w:highlight w:val="yellow"/>
        </w:rPr>
        <w:t>________________</w:t>
      </w:r>
    </w:p>
    <w:p w14:paraId="1E344405"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06" w:name="_Toc393705307"/>
      <w:bookmarkStart w:id="207" w:name="_Toc394411833"/>
      <w:bookmarkStart w:id="208" w:name="_Toc394479176"/>
      <w:bookmarkStart w:id="209" w:name="_Toc394483056"/>
      <w:bookmarkStart w:id="210" w:name="_Toc396417891"/>
      <w:r w:rsidRPr="00C8580E">
        <w:rPr>
          <w:rFonts w:ascii="Segoe UI" w:hAnsi="Segoe UI" w:cs="Segoe UI"/>
          <w:b w:val="0"/>
          <w:sz w:val="22"/>
          <w:szCs w:val="22"/>
        </w:rPr>
        <w:t>Smluvní strany jsou oprávněny změnit oprávněné osoby, jsou však povinny na takovou změnu druhou Smluvní stranu písemně upozornit ve lhůtě tří (3) dnů. Zmocnění zástupce oprávněné osoby musí být písemné s uvedením rozsahu zmocnění.</w:t>
      </w:r>
      <w:bookmarkEnd w:id="206"/>
      <w:bookmarkEnd w:id="207"/>
      <w:bookmarkEnd w:id="208"/>
      <w:bookmarkEnd w:id="209"/>
      <w:bookmarkEnd w:id="210"/>
    </w:p>
    <w:p w14:paraId="5622386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211" w:name="_Ref303870484"/>
      <w:r w:rsidRPr="00C8580E">
        <w:rPr>
          <w:rFonts w:ascii="Segoe UI" w:hAnsi="Segoe UI" w:cs="Segoe UI"/>
          <w:sz w:val="22"/>
          <w:szCs w:val="22"/>
        </w:rPr>
        <w:t xml:space="preserve">Zhotovitel je povinen za účelem ověření plnění svých povinností vytvořit podmínky </w:t>
      </w:r>
      <w:r w:rsidR="006B0C99" w:rsidRPr="00C8580E">
        <w:rPr>
          <w:rFonts w:ascii="Segoe UI" w:hAnsi="Segoe UI" w:cs="Segoe UI"/>
          <w:sz w:val="22"/>
          <w:szCs w:val="22"/>
        </w:rPr>
        <w:t xml:space="preserve">osobám </w:t>
      </w:r>
      <w:r w:rsidRPr="00C8580E">
        <w:rPr>
          <w:rFonts w:ascii="Segoe UI" w:hAnsi="Segoe UI" w:cs="Segoe UI"/>
          <w:sz w:val="22"/>
          <w:szCs w:val="22"/>
        </w:rPr>
        <w:t>oprávněným dle zákona č. 320/2001 Sb., o finanční kontrole ve veřejné správě a o změně některých zákonů (zákon o finanční kontrole), ve znění pozdějších předpisů, k provedení kontroly vztahující se k realizaci předmětu Smlouvy, poskytnout oprávněným osobám veškeré doklady vztahující se k realizaci předmětu Smlouvy, umožnit průběžné ověřování souladu údajů o realizaci předmětu Smlouvy a poskytnout součinnost všem osobám oprávněným k provádění kontroly, včetně toho, že se Zhotovitel podrobí této kontrole a bude působit jako osoba povinná ve smyslu ust. § 2 písm. e) uvedeného zákona. Těmito oprávněnými osobami jsou Objednatel, Ministerstvo financí České republiky, Ministerstvo pro místní rozvoj České republiky, Ministerstvo vnitra České republiky, Ministerstvo zdravotnictví České republiky, Centrum pro regionální rozvoj, Evropská komise, Evropský účetní dvůr, Nejvyšší kontrolní úřad, příslušný finanční úřad, případně další orgány oprávněné k výkonu kontroly.</w:t>
      </w:r>
      <w:bookmarkEnd w:id="211"/>
      <w:r w:rsidRPr="00C8580E">
        <w:rPr>
          <w:rFonts w:ascii="Segoe UI" w:hAnsi="Segoe UI" w:cs="Segoe UI"/>
          <w:sz w:val="22"/>
          <w:szCs w:val="22"/>
        </w:rPr>
        <w:t xml:space="preserve"> Splnění shora uvedených povinností je Zhotovitel povinen zajistit také u svých </w:t>
      </w:r>
      <w:r w:rsidR="006B0C99" w:rsidRPr="00C8580E">
        <w:rPr>
          <w:rFonts w:ascii="Segoe UI" w:hAnsi="Segoe UI" w:cs="Segoe UI"/>
          <w:sz w:val="22"/>
          <w:szCs w:val="22"/>
        </w:rPr>
        <w:t>pod</w:t>
      </w:r>
      <w:r w:rsidRPr="00C8580E">
        <w:rPr>
          <w:rFonts w:ascii="Segoe UI" w:hAnsi="Segoe UI" w:cs="Segoe UI"/>
          <w:sz w:val="22"/>
          <w:szCs w:val="22"/>
        </w:rPr>
        <w:t>dodavatelů.</w:t>
      </w:r>
    </w:p>
    <w:p w14:paraId="79D99C6E" w14:textId="0A7E7E24"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Zhotovitel je povinen řádně uchovávat veškerou dokumentaci související s realizací projektu (veřejné zakázky) včetně účetních dokladů v souladu </w:t>
      </w:r>
      <w:r w:rsidR="00046C97">
        <w:rPr>
          <w:rFonts w:ascii="Segoe UI" w:hAnsi="Segoe UI" w:cs="Segoe UI"/>
          <w:sz w:val="22"/>
          <w:szCs w:val="22"/>
        </w:rPr>
        <w:t>n</w:t>
      </w:r>
      <w:r w:rsidR="00046C97" w:rsidRPr="00046C97">
        <w:rPr>
          <w:rFonts w:ascii="Segoe UI" w:hAnsi="Segoe UI" w:cs="Segoe UI"/>
          <w:sz w:val="22"/>
          <w:szCs w:val="22"/>
        </w:rPr>
        <w:t xml:space="preserve">ařízením Rady (ES) č. 1303/2013 </w:t>
      </w:r>
      <w:r w:rsidRPr="00C8580E">
        <w:rPr>
          <w:rFonts w:ascii="Segoe UI" w:hAnsi="Segoe UI" w:cs="Segoe UI"/>
          <w:sz w:val="22"/>
          <w:szCs w:val="22"/>
        </w:rPr>
        <w:t xml:space="preserve">minimálně po dobu 10 let od </w:t>
      </w:r>
      <w:r w:rsidR="00046C97" w:rsidRPr="00046C97">
        <w:rPr>
          <w:rFonts w:ascii="Segoe UI" w:hAnsi="Segoe UI" w:cs="Segoe UI"/>
          <w:sz w:val="22"/>
          <w:szCs w:val="22"/>
        </w:rPr>
        <w:t>ukončení spolufinancování projektu.</w:t>
      </w:r>
      <w:r w:rsidR="00046C97">
        <w:rPr>
          <w:rFonts w:ascii="Segoe UI" w:hAnsi="Segoe UI" w:cs="Segoe UI"/>
          <w:sz w:val="22"/>
          <w:szCs w:val="22"/>
        </w:rPr>
        <w:t xml:space="preserve"> </w:t>
      </w:r>
      <w:r w:rsidR="00046C97" w:rsidRPr="00046C97">
        <w:rPr>
          <w:rFonts w:ascii="Segoe UI" w:hAnsi="Segoe UI" w:cs="Segoe UI"/>
          <w:sz w:val="22"/>
          <w:szCs w:val="22"/>
        </w:rPr>
        <w:t>Pokud je v českých právních předpisech stanovena lhůta delší než v evropských předpisech, musí být použita pro úschovu delší lhůta a dále je povinen k této dokumentaci umožnit minimálně 10 let od ukončení spolufinancování projektu</w:t>
      </w:r>
      <w:r w:rsidR="00046C97" w:rsidRPr="00046C97" w:rsidDel="005826D5">
        <w:rPr>
          <w:rFonts w:ascii="Segoe UI" w:hAnsi="Segoe UI" w:cs="Segoe UI"/>
          <w:sz w:val="22"/>
          <w:szCs w:val="22"/>
        </w:rPr>
        <w:t xml:space="preserve"> </w:t>
      </w:r>
      <w:r w:rsidR="00046C97" w:rsidRPr="00046C97">
        <w:rPr>
          <w:rFonts w:ascii="Segoe UI" w:hAnsi="Segoe UI" w:cs="Segoe UI"/>
          <w:sz w:val="22"/>
          <w:szCs w:val="22"/>
        </w:rPr>
        <w:t xml:space="preserve">přístup osobám uvedeným v předchozím odstavci tohoto článku Smlouvy. </w:t>
      </w:r>
      <w:r w:rsidRPr="00C8580E">
        <w:rPr>
          <w:rFonts w:ascii="Segoe UI" w:hAnsi="Segoe UI" w:cs="Segoe UI"/>
          <w:sz w:val="22"/>
          <w:szCs w:val="22"/>
        </w:rPr>
        <w:t>.</w:t>
      </w:r>
    </w:p>
    <w:p w14:paraId="2C5314D5" w14:textId="77777777" w:rsidR="00C73B3F" w:rsidRPr="003B05BC"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lastRenderedPageBreak/>
        <w:t xml:space="preserve">Všechny písemné zprávy, písemné výstupy či případné prezentace a elektronické aplikace, dovoluje-li to </w:t>
      </w:r>
      <w:r w:rsidRPr="003B05BC">
        <w:rPr>
          <w:rFonts w:ascii="Segoe UI" w:hAnsi="Segoe UI" w:cs="Segoe UI"/>
          <w:sz w:val="22"/>
          <w:szCs w:val="22"/>
        </w:rPr>
        <w:t>jejich charakter, opatřit vizuální identitou projektů spolufinancovaných z </w:t>
      </w:r>
      <w:r w:rsidR="00A70312" w:rsidRPr="003B05BC">
        <w:rPr>
          <w:rFonts w:ascii="Segoe UI" w:hAnsi="Segoe UI" w:cs="Segoe UI"/>
          <w:sz w:val="22"/>
          <w:szCs w:val="22"/>
        </w:rPr>
        <w:t>OPD</w:t>
      </w:r>
      <w:r w:rsidRPr="003B05BC">
        <w:rPr>
          <w:rFonts w:ascii="Segoe UI" w:hAnsi="Segoe UI" w:cs="Segoe UI"/>
          <w:sz w:val="22"/>
          <w:szCs w:val="22"/>
        </w:rPr>
        <w:t xml:space="preserve"> (tj. opatřit je číslem projektu, názvem projektu, symboly dle předchozího odstavce, bude-li to jejich charakter umožňovat). Zhotovitel prohlašuje, že je s těmito pravidly řádně seznámen. V případě, že v průběhu plnění Smlouvy dojde ke změně těchto pravidel, je Objednatel povinen o této skutečnosti Zhotovitele bezodkladně informovat.</w:t>
      </w:r>
    </w:p>
    <w:p w14:paraId="0A53066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je rovněž oprávněn spolupracovat při provádění dohledu nad stavem plnění dle Smlouvy s vybranou, nezávislou, odborně erudovanou třetí osobou pro zajištění odborné garance projektu na straně Objednatele. Zhotovitel je povinen plně respektovat postavení takové třetí osoby, spolupracovat s ní a poskytnout jí maximální součinnost dle pokynů Objednatele.</w:t>
      </w:r>
    </w:p>
    <w:p w14:paraId="2E283FEE" w14:textId="77777777" w:rsidR="00C73B3F" w:rsidRPr="00C8580E" w:rsidRDefault="00C73B3F" w:rsidP="00C73B3F">
      <w:pPr>
        <w:spacing w:line="276" w:lineRule="auto"/>
        <w:ind w:left="1422"/>
        <w:jc w:val="both"/>
        <w:rPr>
          <w:rFonts w:ascii="Segoe UI" w:hAnsi="Segoe UI" w:cs="Segoe UI"/>
          <w:sz w:val="22"/>
          <w:szCs w:val="22"/>
          <w:lang w:eastAsia="en-US"/>
        </w:rPr>
      </w:pPr>
    </w:p>
    <w:p w14:paraId="592969FF" w14:textId="77777777" w:rsidR="00C73B3F" w:rsidRPr="00C8580E" w:rsidRDefault="00C73B3F" w:rsidP="00C73B3F">
      <w:pPr>
        <w:pStyle w:val="Nadpis1"/>
        <w:numPr>
          <w:ilvl w:val="0"/>
          <w:numId w:val="2"/>
        </w:numPr>
        <w:spacing w:line="312" w:lineRule="auto"/>
        <w:ind w:left="1560" w:hanging="480"/>
        <w:rPr>
          <w:rFonts w:ascii="Segoe UI" w:hAnsi="Segoe UI" w:cs="Segoe UI"/>
          <w:b/>
          <w:bCs/>
          <w:sz w:val="22"/>
          <w:szCs w:val="22"/>
        </w:rPr>
      </w:pPr>
      <w:bookmarkStart w:id="212" w:name="_Toc396417894"/>
      <w:r w:rsidRPr="00C8580E">
        <w:rPr>
          <w:rFonts w:ascii="Segoe UI" w:hAnsi="Segoe UI" w:cs="Segoe UI"/>
          <w:b/>
          <w:bCs/>
          <w:sz w:val="22"/>
          <w:szCs w:val="22"/>
        </w:rPr>
        <w:t>VLASTNICKÉ PRÁVO, NEBEZPEČÍ ŠKODY NA VĚCI, PRÁVA DUŠEVNÍHO VLASTNICTVÍ</w:t>
      </w:r>
      <w:bookmarkEnd w:id="212"/>
    </w:p>
    <w:p w14:paraId="24D441F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213" w:name="_Toc393351775"/>
      <w:bookmarkStart w:id="214" w:name="_Toc349316414"/>
      <w:bookmarkStart w:id="215" w:name="_Toc352067965"/>
      <w:r w:rsidRPr="00C8580E">
        <w:rPr>
          <w:rFonts w:ascii="Segoe UI" w:eastAsia="Calibri" w:hAnsi="Segoe UI" w:cs="Segoe UI"/>
          <w:sz w:val="22"/>
          <w:szCs w:val="22"/>
        </w:rPr>
        <w:t xml:space="preserve">Zhotovitel prohlašuje, že vlastnické právo a nebezpečí škody na věci ke všem hmotným součástem </w:t>
      </w:r>
      <w:r w:rsidRPr="00C8580E">
        <w:rPr>
          <w:rFonts w:ascii="Segoe UI" w:hAnsi="Segoe UI" w:cs="Segoe UI"/>
          <w:sz w:val="22"/>
          <w:szCs w:val="22"/>
        </w:rPr>
        <w:t>plnění předmětu Smlouvy předaným Zhotovitelem Objednateli v souvislosti s plněním předmětu Smlouvy přechází na Objednatele dnem jejich řádného předání Objednateli.</w:t>
      </w:r>
    </w:p>
    <w:p w14:paraId="7DF4656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Pokud je výsledkem činnosti Zhotovitele podle Smlouvy plnění, které naplňuje znaky díla ve smyslu zákona č. 121/2000 Sb., o právu autorském, o právech souvisejících s právem autorským a o změně některých zákonů (autorský zákon), ve znění pozdějších předpisů (dále jen „</w:t>
      </w:r>
      <w:r w:rsidRPr="00C8580E">
        <w:rPr>
          <w:rFonts w:ascii="Segoe UI" w:hAnsi="Segoe UI" w:cs="Segoe UI"/>
          <w:b/>
          <w:i/>
          <w:sz w:val="22"/>
          <w:szCs w:val="22"/>
        </w:rPr>
        <w:t>Autorský zákon</w:t>
      </w:r>
      <w:r w:rsidRPr="00C8580E">
        <w:rPr>
          <w:rFonts w:ascii="Segoe UI" w:hAnsi="Segoe UI" w:cs="Segoe UI"/>
          <w:sz w:val="22"/>
          <w:szCs w:val="22"/>
        </w:rPr>
        <w:t>“), poskytuje Zhotovitel Objednateli a Objednatel od Zhotovitele získává veškerá práva související s ochranou duševního vlastnictví vztahující se k takovému dílu, a to v rozsahu nezbytném pro řádné užívání takového díla Objednatelem po celou dobu trvání příslušných práv autorských. Objednatel zejména nabývá od Zhotovitele dnem poskytnutí autorského díla Objednateli (nejpozději však ke dni podpisu akceptačního protokolu příslušné části Díla, jehož je autorské dílo součástí) oprávnění k výkonu práva takové autorské dílo nejpozději ke dni jeho předání, veškerá majetková práva, a to formou licenčního ujednání.</w:t>
      </w:r>
    </w:p>
    <w:p w14:paraId="23E2AF68"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poskytuje licenci jako:</w:t>
      </w:r>
    </w:p>
    <w:p w14:paraId="4A6FE8D8"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nevýhradní licenci k veškerým známým způsobům užití autorského díla jako celku, a to v rozsahu minimálně nezbytném pro řádné užívání Díla Objednatelem;</w:t>
      </w:r>
    </w:p>
    <w:p w14:paraId="42448BEC"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nevýhradní licenci k těm částem Díla, u nichž je Zhotovitel sám autorem či vykonavatelem autorských práv k dílu zaměstnaneckému;</w:t>
      </w:r>
    </w:p>
    <w:p w14:paraId="5AB8B453"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licenci neomezenou územním či množstevním rozsahem a rovněž tak neomezenou způsobem nebo rozsahem užití;</w:t>
      </w:r>
    </w:p>
    <w:p w14:paraId="7AEABAF3"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eastAsia="Calibri" w:hAnsi="Segoe UI" w:cs="Segoe UI"/>
          <w:sz w:val="22"/>
          <w:szCs w:val="22"/>
        </w:rPr>
        <w:t>licenci na dobu určitou, a to po celou dobu trvání majetkových práv autorských k dílu;</w:t>
      </w:r>
    </w:p>
    <w:p w14:paraId="1A130493"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licenci neodvolatelnou;</w:t>
      </w:r>
    </w:p>
    <w:p w14:paraId="66A33E76"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licenci, kterou není Objednatel povinen využít, a to ani zčásti;</w:t>
      </w:r>
    </w:p>
    <w:p w14:paraId="1FA02483"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licenci, která umožňuje Objednateli užívání díla všemi známými způsoby pro svou vlastní, výhradně interní potřebu a užívat dílo pro vnitřní potřebu bez omezení;</w:t>
      </w:r>
    </w:p>
    <w:p w14:paraId="5DA581CA" w14:textId="77777777" w:rsidR="00C73B3F" w:rsidRPr="00C8580E" w:rsidRDefault="00C73B3F" w:rsidP="00C73B3F">
      <w:pPr>
        <w:pStyle w:val="Odstavecseseznamem1"/>
        <w:numPr>
          <w:ilvl w:val="2"/>
          <w:numId w:val="31"/>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lastRenderedPageBreak/>
        <w:t>licence se automaticky vztahuje i na všechny nové verze, aktualizované verze, i na úpravy a překlady autorského díla dodané Zhotovitelem.</w:t>
      </w:r>
    </w:p>
    <w:p w14:paraId="3171182C"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rovněž uděluje Objednateli oprávnění dílo (nebo jeho dílčí část), které podléhá ochraně podle Autorského zákona bez omezení zveřejnit, upravovat, zpracovávat, překládat, či měnit jeho název, a že je též oprávněn dílo spojit s dílem jiným a zařadit jej do díla souborného. Oprávnění dle tohoto odstavce Smlouvy se rovněž vztahuje na třetí osobu, kterou Objednatel určí k realizaci oprávnění zde uvedených, a to pro Objednatelovu vlastní, výhradně interní potřebu.</w:t>
      </w:r>
    </w:p>
    <w:p w14:paraId="5AB9182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Objednatel a Zhotovitel se výslovně dohodli, že odměna za veškerá oprávnění poskytnutá Objednateli dle tohoto článku Smlouvy je již zahrnuta v ceně dle čl. </w:t>
      </w:r>
      <w:r w:rsidR="00C8580E" w:rsidRPr="00C8580E">
        <w:rPr>
          <w:rFonts w:ascii="Segoe UI" w:hAnsi="Segoe UI" w:cs="Segoe UI"/>
        </w:rPr>
        <w:fldChar w:fldCharType="begin"/>
      </w:r>
      <w:r w:rsidR="00C8580E" w:rsidRPr="00C8580E">
        <w:rPr>
          <w:rFonts w:ascii="Segoe UI" w:hAnsi="Segoe UI" w:cs="Segoe UI"/>
        </w:rPr>
        <w:instrText xml:space="preserve"> REF _Ref393701373 \r \h  \* MERGEFORMAT </w:instrText>
      </w:r>
      <w:r w:rsidR="00C8580E" w:rsidRPr="00C8580E">
        <w:rPr>
          <w:rFonts w:ascii="Segoe UI" w:hAnsi="Segoe UI" w:cs="Segoe UI"/>
        </w:rPr>
      </w:r>
      <w:r w:rsidR="00C8580E" w:rsidRPr="00C8580E">
        <w:rPr>
          <w:rFonts w:ascii="Segoe UI" w:hAnsi="Segoe UI" w:cs="Segoe UI"/>
        </w:rPr>
        <w:fldChar w:fldCharType="separate"/>
      </w:r>
      <w:r w:rsidRPr="00C8580E">
        <w:rPr>
          <w:rFonts w:ascii="Segoe UI" w:hAnsi="Segoe UI" w:cs="Segoe UI"/>
        </w:rPr>
        <w:t>V</w:t>
      </w:r>
      <w:r w:rsidR="00C8580E" w:rsidRPr="00C8580E">
        <w:rPr>
          <w:rFonts w:ascii="Segoe UI" w:hAnsi="Segoe UI" w:cs="Segoe UI"/>
        </w:rPr>
        <w:fldChar w:fldCharType="end"/>
      </w:r>
      <w:r w:rsidRPr="00C8580E">
        <w:rPr>
          <w:rFonts w:ascii="Segoe UI" w:hAnsi="Segoe UI" w:cs="Segoe UI"/>
          <w:sz w:val="22"/>
          <w:szCs w:val="22"/>
        </w:rPr>
        <w:t xml:space="preserve"> Smlouvy, zejména za poskytnutí licence a za udělení oprávnění ve smyslu předchozího odstavce.</w:t>
      </w:r>
    </w:p>
    <w:p w14:paraId="09DFF3D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je oprávněn pořizovat pro vlastní potřebu rozmnoženiny veškeré dokumentace předané Zhotovitelem a používat text veškerých dokumentací předaných Zhotovitelem pro přípravu dalších technických dokumentací a uživatelských příruček.</w:t>
      </w:r>
    </w:p>
    <w:p w14:paraId="6F9A8C58"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Zhotovitele dotčena práva třetích osob, nese Zhotovitel vedle odpovědnosti za takovéto vady plnění i odpovědnost za veškeré škody, které tím Objednateli vzniknou.</w:t>
      </w:r>
    </w:p>
    <w:p w14:paraId="1706F4DF"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je povinen zajistit pro Objednatele licence k autorským dílům svým i třetích osob. Náklady na tyto licence jsou součástí ceny za plnění Zhotovitele podle Smlouvy.</w:t>
      </w:r>
    </w:p>
    <w:p w14:paraId="00ECCDE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Povinnost týkající se licence platí pro Zhotovitele i v případě zhotovení části takového díla </w:t>
      </w:r>
      <w:r w:rsidR="006B0C99" w:rsidRPr="00C8580E">
        <w:rPr>
          <w:rFonts w:ascii="Segoe UI" w:hAnsi="Segoe UI" w:cs="Segoe UI"/>
          <w:sz w:val="22"/>
          <w:szCs w:val="22"/>
        </w:rPr>
        <w:t>pod</w:t>
      </w:r>
      <w:r w:rsidRPr="00C8580E">
        <w:rPr>
          <w:rFonts w:ascii="Segoe UI" w:hAnsi="Segoe UI" w:cs="Segoe UI"/>
          <w:sz w:val="22"/>
          <w:szCs w:val="22"/>
        </w:rPr>
        <w:t>dodavatelem. Licence je poskytnuta v maximálním rozsahu povoleném platnými právními předpisy. Zhotovitel podpisem Smlouvy prohlašuje, že vlastní veškerá oprávnění k dílu podle předchozího odstavce, zejména, že získal veškerá oprávnění autorů či třetích osob k dílu a je oprávněn je poskytnout Objednateli.</w:t>
      </w:r>
    </w:p>
    <w:p w14:paraId="17A2F36D"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Objednatel je oprávněn zhotovit si záložní rozmnoženinu počítačového programu, je-li nezbytná pro jeho užívání;</w:t>
      </w:r>
    </w:p>
    <w:p w14:paraId="61616966"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bookmarkStart w:id="216" w:name="_Ref396399326"/>
      <w:r w:rsidRPr="00C8580E">
        <w:rPr>
          <w:rFonts w:ascii="Segoe UI" w:hAnsi="Segoe UI" w:cs="Segoe UI"/>
          <w:bCs/>
          <w:sz w:val="22"/>
          <w:szCs w:val="22"/>
        </w:rPr>
        <w:t>Pokud je autorským dílem počítačový program, Objednatel se stává uživatelem zdrojových kódů k takovému dílu a Zhotovitel je rovněž povinen předat Objednateli veškeré zdrojové kódy k takovému dílu, včetně související dokumentace a to tak, že budou uloženy na k tomu vyhrazených datových prostředcích Objednatele nebo mu budou nejpozději k datu předání plnění dle Smlouvy, jehož je takové autorské dílo součástí, předány na datovém nosiči (CD/DVD</w:t>
      </w:r>
      <w:r w:rsidR="000B6E7C" w:rsidRPr="000B6E7C">
        <w:rPr>
          <w:rFonts w:ascii="Segoe UI" w:hAnsi="Segoe UI" w:cs="Segoe UI"/>
          <w:bCs/>
          <w:sz w:val="22"/>
          <w:szCs w:val="22"/>
        </w:rPr>
        <w:t xml:space="preserve"> </w:t>
      </w:r>
      <w:r w:rsidR="000B6E7C">
        <w:rPr>
          <w:rFonts w:ascii="Segoe UI" w:hAnsi="Segoe UI" w:cs="Segoe UI"/>
          <w:bCs/>
          <w:sz w:val="22"/>
          <w:szCs w:val="22"/>
        </w:rPr>
        <w:t>či flash disk</w:t>
      </w:r>
      <w:r w:rsidRPr="00C8580E">
        <w:rPr>
          <w:rFonts w:ascii="Segoe UI" w:hAnsi="Segoe UI" w:cs="Segoe UI"/>
          <w:bCs/>
          <w:sz w:val="22"/>
          <w:szCs w:val="22"/>
        </w:rPr>
        <w:t>).</w:t>
      </w:r>
      <w:bookmarkEnd w:id="216"/>
      <w:r w:rsidRPr="00C8580E">
        <w:rPr>
          <w:rFonts w:ascii="Segoe UI" w:hAnsi="Segoe UI" w:cs="Segoe UI"/>
          <w:bCs/>
          <w:sz w:val="22"/>
          <w:szCs w:val="22"/>
        </w:rPr>
        <w:t xml:space="preserve"> </w:t>
      </w:r>
    </w:p>
    <w:p w14:paraId="71155A5C"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 xml:space="preserve">V případě, kdy u dodávaných softwarových produktů, které mají povahu autorského díla třetích osob, není ani při vynaložení veškerého úsilí Zhotovitele možné udělení podlicence Zhotovitelem Objednateli, je Zhotovitel povinen zajistit pro Objednatele právo užívat takovéto produkty v potřebném a ve Smlouvě předpokládaném rozsahu jiným způsobem (např. dodat Objednateli takové produkty s povahou autorského díla třetích osob, jejichž licenční podmínky umožní takovéto dodávané produkty užívat Objednatelem bez dalších finančních nároků Zhotovitele vůči Objednateli), a to po </w:t>
      </w:r>
      <w:r w:rsidRPr="00C8580E">
        <w:rPr>
          <w:rFonts w:ascii="Segoe UI" w:hAnsi="Segoe UI" w:cs="Segoe UI"/>
          <w:bCs/>
          <w:sz w:val="22"/>
          <w:szCs w:val="22"/>
        </w:rPr>
        <w:lastRenderedPageBreak/>
        <w:t xml:space="preserve">dobu trvání majetkových práv autorských, popř. postoupit jemu udělenou licenci k takovým produktům na Objednatele, vždy však musí být právo Objednatele k užití takových produktů zajištěno nejméně v rozsahu, který je obvyklý pro daný typ produktu, a v rozsahu, který je především nezbytný pro naplnění účelu Smlouvy. Ustanovení odst. </w:t>
      </w:r>
      <w:r w:rsidRPr="00C8580E">
        <w:rPr>
          <w:rFonts w:ascii="Segoe UI" w:hAnsi="Segoe UI" w:cs="Segoe UI"/>
          <w:bCs/>
          <w:sz w:val="22"/>
          <w:szCs w:val="22"/>
        </w:rPr>
        <w:fldChar w:fldCharType="begin"/>
      </w:r>
      <w:r w:rsidRPr="00C8580E">
        <w:rPr>
          <w:rFonts w:ascii="Segoe UI" w:hAnsi="Segoe UI" w:cs="Segoe UI"/>
          <w:bCs/>
          <w:sz w:val="22"/>
          <w:szCs w:val="22"/>
        </w:rPr>
        <w:instrText xml:space="preserve"> REF _Ref396399326 \r \h  \* MERGEFORMAT </w:instrText>
      </w:r>
      <w:r w:rsidRPr="00C8580E">
        <w:rPr>
          <w:rFonts w:ascii="Segoe UI" w:hAnsi="Segoe UI" w:cs="Segoe UI"/>
          <w:bCs/>
          <w:sz w:val="22"/>
          <w:szCs w:val="22"/>
        </w:rPr>
      </w:r>
      <w:r w:rsidRPr="00C8580E">
        <w:rPr>
          <w:rFonts w:ascii="Segoe UI" w:hAnsi="Segoe UI" w:cs="Segoe UI"/>
          <w:bCs/>
          <w:sz w:val="22"/>
          <w:szCs w:val="22"/>
        </w:rPr>
        <w:fldChar w:fldCharType="separate"/>
      </w:r>
      <w:r w:rsidRPr="00C8580E">
        <w:rPr>
          <w:rFonts w:ascii="Segoe UI" w:hAnsi="Segoe UI" w:cs="Segoe UI"/>
          <w:bCs/>
          <w:sz w:val="22"/>
          <w:szCs w:val="22"/>
        </w:rPr>
        <w:t>9.11</w:t>
      </w:r>
      <w:r w:rsidRPr="00C8580E">
        <w:rPr>
          <w:rFonts w:ascii="Segoe UI" w:hAnsi="Segoe UI" w:cs="Segoe UI"/>
          <w:bCs/>
          <w:sz w:val="22"/>
          <w:szCs w:val="22"/>
        </w:rPr>
        <w:fldChar w:fldCharType="end"/>
      </w:r>
      <w:r w:rsidRPr="00C8580E">
        <w:rPr>
          <w:rFonts w:ascii="Segoe UI" w:hAnsi="Segoe UI" w:cs="Segoe UI"/>
          <w:bCs/>
          <w:sz w:val="22"/>
          <w:szCs w:val="22"/>
        </w:rPr>
        <w:t xml:space="preserve"> Smlouvy se na případy popsané v tomto odstavci Smlouvy nepoužije.</w:t>
      </w:r>
    </w:p>
    <w:p w14:paraId="5B387DF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bCs/>
          <w:sz w:val="22"/>
          <w:szCs w:val="22"/>
        </w:rPr>
        <w:t>L</w:t>
      </w:r>
      <w:r w:rsidRPr="00C8580E">
        <w:rPr>
          <w:rFonts w:ascii="Segoe UI" w:hAnsi="Segoe UI" w:cs="Segoe UI"/>
          <w:sz w:val="22"/>
          <w:szCs w:val="22"/>
        </w:rPr>
        <w:t>icence nebo podlicence poskytnutá Objednateli Zhotovitelem má právní vady zejména tehdy, pokud vyjde najevo, že Zhotovitel nebyl oprávněn poskytnout licenci ve výše uvedeném rozsahu, případně pokud poskytnutá licence bude úspěšně zpochybněna jakoukoliv třetí osobou.</w:t>
      </w:r>
    </w:p>
    <w:p w14:paraId="214496F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bookmarkStart w:id="217" w:name="_Toc388596056"/>
      <w:bookmarkEnd w:id="213"/>
      <w:r w:rsidRPr="00C8580E">
        <w:rPr>
          <w:rFonts w:ascii="Segoe UI" w:hAnsi="Segoe UI" w:cs="Segoe UI"/>
          <w:sz w:val="22"/>
          <w:szCs w:val="22"/>
        </w:rPr>
        <w:t>Zhotovitel je povinen Objednateli uhradit jakékoli majetkové a nemajetkové újmy, vzniklé v důsledku toho, že Objednatel nemohl předmět plnění Smlouvy užívat řádně a nerušeně. Jestliže se jakékoliv prohlášení Zhotovitele v tomto článku ukáže nepravdivým nebo Zhotovitel poruší jinou povinnost dle tohoto článku Smlouvy, jde o podstatné porušení Smlouvy a Zhotovitel je povinen uhradit Objednateli smluvní pokutu ve výši 500.000,- Kč (slovy: pět set tisíc korun českých) za každé jednotlivé porušení povinnosti. Zaplacením smluvní pokuty není nijak dotčeno ani omezeno právo Objednatele na náhradu škody, kterou lze vymáhat vedle smluvní pokuty v plné výši.</w:t>
      </w:r>
      <w:bookmarkStart w:id="218" w:name="_Ref327338816"/>
      <w:bookmarkEnd w:id="214"/>
      <w:bookmarkEnd w:id="215"/>
      <w:bookmarkEnd w:id="217"/>
    </w:p>
    <w:p w14:paraId="66872FCA" w14:textId="77777777" w:rsidR="00C73B3F" w:rsidRPr="00C8580E" w:rsidRDefault="00C73B3F" w:rsidP="00C73B3F">
      <w:pPr>
        <w:spacing w:after="120" w:line="276" w:lineRule="auto"/>
        <w:ind w:left="567"/>
        <w:jc w:val="both"/>
        <w:rPr>
          <w:rFonts w:ascii="Segoe UI" w:hAnsi="Segoe UI" w:cs="Segoe UI"/>
          <w:sz w:val="22"/>
          <w:szCs w:val="22"/>
        </w:rPr>
      </w:pPr>
      <w:bookmarkStart w:id="219" w:name="_Ref303885196"/>
      <w:r w:rsidRPr="00C8580E" w:rsidDel="00750370">
        <w:rPr>
          <w:rFonts w:ascii="Segoe UI" w:hAnsi="Segoe UI" w:cs="Segoe UI"/>
          <w:sz w:val="22"/>
          <w:szCs w:val="22"/>
        </w:rPr>
        <w:t xml:space="preserve"> </w:t>
      </w:r>
      <w:bookmarkEnd w:id="219"/>
    </w:p>
    <w:p w14:paraId="6B41512A" w14:textId="77777777" w:rsidR="00C73B3F" w:rsidRPr="00C8580E" w:rsidRDefault="00C73B3F" w:rsidP="00C73B3F">
      <w:pPr>
        <w:pStyle w:val="Nadpis1"/>
        <w:numPr>
          <w:ilvl w:val="0"/>
          <w:numId w:val="2"/>
        </w:numPr>
        <w:spacing w:line="312" w:lineRule="auto"/>
        <w:ind w:left="1560" w:hanging="480"/>
        <w:rPr>
          <w:rFonts w:ascii="Segoe UI" w:hAnsi="Segoe UI" w:cs="Segoe UI"/>
          <w:b/>
          <w:bCs/>
          <w:sz w:val="22"/>
          <w:szCs w:val="22"/>
        </w:rPr>
      </w:pPr>
      <w:bookmarkStart w:id="220" w:name="_Toc396417895"/>
      <w:r w:rsidRPr="00C8580E">
        <w:rPr>
          <w:rFonts w:ascii="Segoe UI" w:hAnsi="Segoe UI" w:cs="Segoe UI"/>
          <w:b/>
          <w:bCs/>
          <w:sz w:val="22"/>
          <w:szCs w:val="22"/>
        </w:rPr>
        <w:t>MLČENLIVOST, DŮVĚRNOST A OCHRANA OBCHODNÍHO TAJEMSTVÍ</w:t>
      </w:r>
      <w:bookmarkEnd w:id="220"/>
    </w:p>
    <w:p w14:paraId="43D3B0F8"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Strany Smlouvy se shodly na tom, že veškeré informace, jež si při sjednávání, uzavírání a plnění Smlouvy vzájemně poskytnou či poznatky, jež o druhé ze stran získají, jsou důvěrné povahy a mají z vůle stran zůstat v tajnosti. Za tímto účelem se zavazují tyto informace a poznatky chránit.</w:t>
      </w:r>
    </w:p>
    <w:p w14:paraId="2B38E58C"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Smluvní strany se zavazují zachovávat důslednou mlčenlivost o všech poznatcích získaných podle předchozího odstavce a nezneužít získané informace a poskytnuté podklady, ani vlastní poznatky takto nabyté, pro dosažení neoprávněných výhod jakýmkoliv způsobem; tím není dotčeno oprávnění Objednatele uveřejnit Smlouvu.</w:t>
      </w:r>
    </w:p>
    <w:p w14:paraId="62F91F4E" w14:textId="4FF30620" w:rsidR="00C73B3F" w:rsidRPr="00C8580E" w:rsidRDefault="00CE7CDC">
      <w:pPr>
        <w:numPr>
          <w:ilvl w:val="1"/>
          <w:numId w:val="2"/>
        </w:numPr>
        <w:spacing w:line="320" w:lineRule="atLeast"/>
        <w:ind w:left="567" w:hanging="567"/>
        <w:jc w:val="both"/>
        <w:rPr>
          <w:rFonts w:ascii="Segoe UI" w:hAnsi="Segoe UI" w:cs="Segoe UI"/>
          <w:bCs/>
          <w:sz w:val="22"/>
          <w:szCs w:val="22"/>
        </w:rPr>
      </w:pPr>
      <w:r w:rsidRPr="00744233">
        <w:rPr>
          <w:rFonts w:ascii="Segoe UI" w:hAnsi="Segoe UI" w:cs="Segoe UI"/>
          <w:bCs/>
          <w:sz w:val="22"/>
          <w:szCs w:val="22"/>
        </w:rPr>
        <w:t>V případě, že bude při plnění Smlouvy docházet ke zpracování osobních údajů</w:t>
      </w:r>
      <w:r>
        <w:rPr>
          <w:rFonts w:ascii="Segoe UI" w:hAnsi="Segoe UI" w:cs="Segoe UI"/>
          <w:bCs/>
          <w:sz w:val="22"/>
          <w:szCs w:val="22"/>
          <w:u w:val="single"/>
        </w:rPr>
        <w:t>, Smluvní strany se zavazují uzavřít smlouvu o zpracování osobních údajů dle vzoru, který je přílohou č. 7 Smlouvy.</w:t>
      </w:r>
    </w:p>
    <w:p w14:paraId="0A32CCCE"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Zhotovitel zajistí, aby jeho zaměstnanci i další osoby podílející se na jeho straně na plnění předmětu Smlouvy, byli v souladu s účinnými právními předpisy poučeni o povinnosti mlčenlivosti a o možných následcích pro případ porušení této povinnosti. O splnění této povinnosti je Zhotovitel povinen pořídit písemný záznam.</w:t>
      </w:r>
    </w:p>
    <w:p w14:paraId="59E7A9AA"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Je-li pro účely kontroly správného fungování plnění nebo odstranění vady nezbytné poskytnout Zhotoviteli kopii databází, souborů nebo nosičů údajů obsahujících jakékoliv údaje z činnosti Objednatele, je Zhotovitel povinen s takovými údaji nakládat tak, aby nedošlo k jejich úniku či zneužití.</w:t>
      </w:r>
    </w:p>
    <w:p w14:paraId="2764CCC1"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Zhotovitel je povinen rovněž dodržovat ustanovení interních předpisů Objednatele týkajících se ochrany důvěrných informací/obchodního tajemství, pokud byl s takovými předpisy seznámen.</w:t>
      </w:r>
    </w:p>
    <w:p w14:paraId="610FD477"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lastRenderedPageBreak/>
        <w:t xml:space="preserve">Zhotovitel bere na vědomí, že Objednatel podléhá režimu zákona č. 106/1999 Sb., </w:t>
      </w:r>
      <w:r w:rsidRPr="00C8580E">
        <w:rPr>
          <w:rFonts w:ascii="Segoe UI" w:hAnsi="Segoe UI" w:cs="Segoe UI"/>
          <w:bCs/>
          <w:sz w:val="22"/>
          <w:szCs w:val="22"/>
        </w:rPr>
        <w:br/>
        <w:t>o svobodném přístupu k informacím, ve znění pozdějších předpisů. Zhotovitel</w:t>
      </w:r>
      <w:r w:rsidRPr="00C8580E" w:rsidDel="001328C7">
        <w:rPr>
          <w:rFonts w:ascii="Segoe UI" w:hAnsi="Segoe UI" w:cs="Segoe UI"/>
          <w:bCs/>
          <w:sz w:val="22"/>
          <w:szCs w:val="22"/>
        </w:rPr>
        <w:t xml:space="preserve"> </w:t>
      </w:r>
      <w:r w:rsidRPr="00C8580E">
        <w:rPr>
          <w:rFonts w:ascii="Segoe UI" w:hAnsi="Segoe UI" w:cs="Segoe UI"/>
          <w:bCs/>
          <w:sz w:val="22"/>
          <w:szCs w:val="22"/>
        </w:rPr>
        <w:t>výslovně prohlašuje, že je s touto skutečností obeznámen, že pokud by potenciálně některé informace měly povahu obchodního tajemství, je povinen je konkrétně označit a uvést důvody, pro které mají být za obchodní tajemství považovány; může se však jednat jen o informace technického charakteru. Ostatní ustanovení Smlouvy nepodléhají z jeho strany obchodnímu tajemství a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ust</w:t>
      </w:r>
      <w:r w:rsidR="00954AD9">
        <w:rPr>
          <w:rFonts w:ascii="Segoe UI" w:hAnsi="Segoe UI" w:cs="Segoe UI"/>
          <w:bCs/>
          <w:sz w:val="22"/>
          <w:szCs w:val="22"/>
        </w:rPr>
        <w:t>.</w:t>
      </w:r>
      <w:r w:rsidRPr="00C8580E">
        <w:rPr>
          <w:rFonts w:ascii="Segoe UI" w:hAnsi="Segoe UI" w:cs="Segoe UI"/>
          <w:bCs/>
          <w:sz w:val="22"/>
          <w:szCs w:val="22"/>
        </w:rPr>
        <w:t xml:space="preserve"> § </w:t>
      </w:r>
      <w:r w:rsidR="003278F4" w:rsidRPr="00C8580E">
        <w:rPr>
          <w:rFonts w:ascii="Segoe UI" w:hAnsi="Segoe UI" w:cs="Segoe UI"/>
          <w:bCs/>
          <w:sz w:val="22"/>
          <w:szCs w:val="22"/>
        </w:rPr>
        <w:t xml:space="preserve">219 </w:t>
      </w:r>
      <w:r w:rsidR="006B0C99" w:rsidRPr="00C8580E">
        <w:rPr>
          <w:rFonts w:ascii="Segoe UI" w:hAnsi="Segoe UI" w:cs="Segoe UI"/>
          <w:bCs/>
          <w:sz w:val="22"/>
          <w:szCs w:val="22"/>
        </w:rPr>
        <w:t>Z</w:t>
      </w:r>
      <w:r w:rsidRPr="00C8580E">
        <w:rPr>
          <w:rFonts w:ascii="Segoe UI" w:hAnsi="Segoe UI" w:cs="Segoe UI"/>
          <w:bCs/>
          <w:sz w:val="22"/>
          <w:szCs w:val="22"/>
        </w:rPr>
        <w:t>ZVZ</w:t>
      </w:r>
      <w:r w:rsidR="003278F4" w:rsidRPr="00C8580E">
        <w:rPr>
          <w:rFonts w:ascii="Segoe UI" w:hAnsi="Segoe UI" w:cs="Segoe UI"/>
          <w:bCs/>
          <w:sz w:val="22"/>
          <w:szCs w:val="22"/>
        </w:rPr>
        <w:t xml:space="preserve"> a zákona č. 340/2015 Sb., o zvláštních podmínkách účinnosti některých smluv, uveřejňování těchto smluv a o registru smluv (zákon o registru smluv)</w:t>
      </w:r>
      <w:r w:rsidRPr="00C8580E">
        <w:rPr>
          <w:rFonts w:ascii="Segoe UI" w:hAnsi="Segoe UI" w:cs="Segoe UI"/>
          <w:bCs/>
          <w:sz w:val="22"/>
          <w:szCs w:val="22"/>
        </w:rPr>
        <w:t>.</w:t>
      </w:r>
    </w:p>
    <w:p w14:paraId="14A7A523" w14:textId="77777777" w:rsidR="00C73B3F" w:rsidRPr="00C8580E" w:rsidRDefault="00C73B3F" w:rsidP="00C73B3F">
      <w:pPr>
        <w:rPr>
          <w:rFonts w:ascii="Segoe UI" w:hAnsi="Segoe UI" w:cs="Segoe UI"/>
          <w:sz w:val="22"/>
          <w:szCs w:val="22"/>
        </w:rPr>
      </w:pPr>
    </w:p>
    <w:p w14:paraId="7E76E0DD" w14:textId="77777777" w:rsidR="00C73B3F" w:rsidRPr="00C8580E" w:rsidRDefault="00C73B3F" w:rsidP="00C73B3F">
      <w:pPr>
        <w:pStyle w:val="Nadpis1"/>
        <w:numPr>
          <w:ilvl w:val="0"/>
          <w:numId w:val="2"/>
        </w:numPr>
        <w:spacing w:line="312" w:lineRule="auto"/>
        <w:ind w:left="1560" w:hanging="480"/>
        <w:rPr>
          <w:rFonts w:ascii="Segoe UI" w:hAnsi="Segoe UI" w:cs="Segoe UI"/>
          <w:b/>
          <w:bCs/>
          <w:sz w:val="22"/>
          <w:szCs w:val="22"/>
        </w:rPr>
      </w:pPr>
      <w:bookmarkStart w:id="221" w:name="_Toc396417896"/>
      <w:bookmarkEnd w:id="218"/>
      <w:r w:rsidRPr="00C8580E">
        <w:rPr>
          <w:rFonts w:ascii="Segoe UI" w:hAnsi="Segoe UI" w:cs="Segoe UI"/>
          <w:b/>
          <w:bCs/>
          <w:sz w:val="22"/>
          <w:szCs w:val="22"/>
        </w:rPr>
        <w:t>ODPOVĚDNOST ZA PRODLENÍ, VADY A ŠKODU</w:t>
      </w:r>
      <w:bookmarkEnd w:id="221"/>
      <w:r w:rsidR="00D03253">
        <w:rPr>
          <w:rFonts w:ascii="Segoe UI" w:hAnsi="Segoe UI" w:cs="Segoe UI"/>
          <w:b/>
          <w:bCs/>
          <w:sz w:val="22"/>
          <w:szCs w:val="22"/>
        </w:rPr>
        <w:t>, BANKOVNÍ ZÁRUKA</w:t>
      </w:r>
    </w:p>
    <w:p w14:paraId="319D847C"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 xml:space="preserve">Smluvní strany se zavazují k vyvinutí maximálního úsilí k předcházení škodám a k minimalizaci vzniklých škod. Zhotovitel odpovídá za své plnění, a to bez zřetele k zavinění. Zhotovitel odpovídá za škodu rovněž v případě, že část plnění poskytuje prostřednictvím </w:t>
      </w:r>
      <w:r w:rsidR="006B0C99" w:rsidRPr="00C8580E">
        <w:rPr>
          <w:rFonts w:ascii="Segoe UI" w:hAnsi="Segoe UI" w:cs="Segoe UI"/>
          <w:bCs/>
          <w:sz w:val="22"/>
          <w:szCs w:val="22"/>
        </w:rPr>
        <w:t>pod</w:t>
      </w:r>
      <w:r w:rsidRPr="00C8580E">
        <w:rPr>
          <w:rFonts w:ascii="Segoe UI" w:hAnsi="Segoe UI" w:cs="Segoe UI"/>
          <w:bCs/>
          <w:sz w:val="22"/>
          <w:szCs w:val="22"/>
        </w:rPr>
        <w:t xml:space="preserve">dodavatele. Zadání provedení části plnění dle Smlouvy </w:t>
      </w:r>
      <w:r w:rsidR="006B0C99" w:rsidRPr="00C8580E">
        <w:rPr>
          <w:rFonts w:ascii="Segoe UI" w:hAnsi="Segoe UI" w:cs="Segoe UI"/>
          <w:bCs/>
          <w:sz w:val="22"/>
          <w:szCs w:val="22"/>
        </w:rPr>
        <w:t>pod</w:t>
      </w:r>
      <w:r w:rsidRPr="00C8580E">
        <w:rPr>
          <w:rFonts w:ascii="Segoe UI" w:hAnsi="Segoe UI" w:cs="Segoe UI"/>
          <w:bCs/>
          <w:sz w:val="22"/>
          <w:szCs w:val="22"/>
        </w:rPr>
        <w:t xml:space="preserve">dodavateli Zhotovitelem nezbavuje Zhotovitele jeho výlučné odpovědnosti za řádné provedení plnění dle Smlouvy vůči Objednateli. Zhotovitel odpovídá Objednateli za plnění předmětu Smlouvy, které svěřil </w:t>
      </w:r>
      <w:r w:rsidR="006B0C99" w:rsidRPr="00C8580E">
        <w:rPr>
          <w:rFonts w:ascii="Segoe UI" w:hAnsi="Segoe UI" w:cs="Segoe UI"/>
          <w:bCs/>
          <w:sz w:val="22"/>
          <w:szCs w:val="22"/>
        </w:rPr>
        <w:t>pod</w:t>
      </w:r>
      <w:r w:rsidRPr="00C8580E">
        <w:rPr>
          <w:rFonts w:ascii="Segoe UI" w:hAnsi="Segoe UI" w:cs="Segoe UI"/>
          <w:bCs/>
          <w:sz w:val="22"/>
          <w:szCs w:val="22"/>
        </w:rPr>
        <w:t>dodavateli, ve stejném rozsahu, jako by jej poskytoval sám.</w:t>
      </w:r>
    </w:p>
    <w:p w14:paraId="02F048D1"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 xml:space="preserve">Každá ze Smluvních stran odpovídá za informace, věci a pokyny, které poskytla ostatním </w:t>
      </w:r>
      <w:r w:rsidR="006B0C99" w:rsidRPr="00C8580E">
        <w:rPr>
          <w:rFonts w:ascii="Segoe UI" w:hAnsi="Segoe UI" w:cs="Segoe UI"/>
          <w:bCs/>
          <w:sz w:val="22"/>
          <w:szCs w:val="22"/>
        </w:rPr>
        <w:t xml:space="preserve">osobám </w:t>
      </w:r>
      <w:r w:rsidRPr="00C8580E">
        <w:rPr>
          <w:rFonts w:ascii="Segoe UI" w:hAnsi="Segoe UI" w:cs="Segoe UI"/>
          <w:bCs/>
          <w:sz w:val="22"/>
          <w:szCs w:val="22"/>
        </w:rPr>
        <w:t>jako podklad pro plnění Smlouvy.</w:t>
      </w:r>
    </w:p>
    <w:p w14:paraId="57261D24"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Žádná ze Smluvních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w:t>
      </w:r>
    </w:p>
    <w:p w14:paraId="6C38D627"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Škoda se hradí v penězích, nebo, je-li to možné nebo účelné, uvedením do předešlého stavu podle volby poškozené strany v konkrétním případě.</w:t>
      </w:r>
    </w:p>
    <w:p w14:paraId="5B7C9279" w14:textId="1DD0734E"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bookmarkStart w:id="222" w:name="_Ref393703573"/>
      <w:r w:rsidRPr="00C8580E">
        <w:rPr>
          <w:rFonts w:ascii="Segoe UI" w:hAnsi="Segoe UI" w:cs="Segoe UI"/>
          <w:bCs/>
          <w:sz w:val="22"/>
          <w:szCs w:val="22"/>
        </w:rPr>
        <w:t xml:space="preserve">Zhotovitel se zavazuje udržovat v platnosti a účinnosti po celou dobu účinnosti Smlouvy pojistnou smlouvu, jejímž předmětem je pojištění odpovědnosti za škodu způsobenou Zhotovitelem třetí osobě s limitem pojistného plnění vyplývající z pojistné smlouvy, který nesmí být nižší než 100.000.000,- Kč (slovy: jedno sto milionů korun českých). Zhotovitel je povinen předat kopii pojistné smlouvy Objednateli </w:t>
      </w:r>
      <w:r w:rsidR="003C79D8">
        <w:rPr>
          <w:rFonts w:ascii="Segoe UI" w:hAnsi="Segoe UI" w:cs="Segoe UI"/>
          <w:bCs/>
          <w:sz w:val="22"/>
          <w:szCs w:val="22"/>
        </w:rPr>
        <w:t xml:space="preserve">před </w:t>
      </w:r>
      <w:r w:rsidRPr="00C8580E">
        <w:rPr>
          <w:rFonts w:ascii="Segoe UI" w:hAnsi="Segoe UI" w:cs="Segoe UI"/>
          <w:bCs/>
          <w:sz w:val="22"/>
          <w:szCs w:val="22"/>
        </w:rPr>
        <w:t>uzavření</w:t>
      </w:r>
      <w:r w:rsidR="003C79D8">
        <w:rPr>
          <w:rFonts w:ascii="Segoe UI" w:hAnsi="Segoe UI" w:cs="Segoe UI"/>
          <w:bCs/>
          <w:sz w:val="22"/>
          <w:szCs w:val="22"/>
        </w:rPr>
        <w:t>m</w:t>
      </w:r>
      <w:r w:rsidRPr="00C8580E">
        <w:rPr>
          <w:rFonts w:ascii="Segoe UI" w:hAnsi="Segoe UI" w:cs="Segoe UI"/>
          <w:bCs/>
          <w:sz w:val="22"/>
          <w:szCs w:val="22"/>
        </w:rPr>
        <w:t xml:space="preserve"> Smlouvy, dále pak na vyžádání Objednatele</w:t>
      </w:r>
      <w:r w:rsidR="003C79D8">
        <w:rPr>
          <w:rFonts w:ascii="Segoe UI" w:hAnsi="Segoe UI" w:cs="Segoe UI"/>
          <w:bCs/>
          <w:sz w:val="22"/>
          <w:szCs w:val="22"/>
        </w:rPr>
        <w:t>,</w:t>
      </w:r>
      <w:r w:rsidRPr="00C8580E">
        <w:rPr>
          <w:rFonts w:ascii="Segoe UI" w:hAnsi="Segoe UI" w:cs="Segoe UI"/>
          <w:bCs/>
          <w:sz w:val="22"/>
          <w:szCs w:val="22"/>
        </w:rPr>
        <w:t xml:space="preserve"> a to bez zbytečného odkladu, nejpozději však do 5 (slovy: pěti) pracovních dnů od doručení písemné žádosti Objednatele. V případě, že při činnosti prováděné Zhotovitelem dojde ke způsobení </w:t>
      </w:r>
      <w:r w:rsidRPr="00C8580E">
        <w:rPr>
          <w:rFonts w:ascii="Segoe UI" w:hAnsi="Segoe UI" w:cs="Segoe UI"/>
          <w:bCs/>
          <w:sz w:val="22"/>
          <w:szCs w:val="22"/>
        </w:rPr>
        <w:lastRenderedPageBreak/>
        <w:t>škody Objednateli nebo třetím osobám, která nebude kryta pojištěním sjednaným ve smyslu tohoto odstavce Smlouvy, bude Zhotovitel povinen tyto škody uhradit z vlastních prostředků</w:t>
      </w:r>
      <w:bookmarkEnd w:id="222"/>
    </w:p>
    <w:p w14:paraId="550C12FC" w14:textId="77777777" w:rsidR="00C73B3F" w:rsidRPr="00C8580E"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V případě plnění závislého na součinnosti druhé Smluv</w:t>
      </w:r>
      <w:r w:rsidR="0076682C">
        <w:rPr>
          <w:rFonts w:ascii="Segoe UI" w:hAnsi="Segoe UI" w:cs="Segoe UI"/>
          <w:bCs/>
          <w:sz w:val="22"/>
          <w:szCs w:val="22"/>
        </w:rPr>
        <w:t>ní strany</w:t>
      </w:r>
      <w:r w:rsidRPr="00C8580E">
        <w:rPr>
          <w:rFonts w:ascii="Segoe UI" w:hAnsi="Segoe UI" w:cs="Segoe UI"/>
          <w:bCs/>
          <w:sz w:val="22"/>
          <w:szCs w:val="22"/>
        </w:rPr>
        <w:t xml:space="preserve">, neodpovídá </w:t>
      </w:r>
      <w:r w:rsidR="0076682C">
        <w:rPr>
          <w:rFonts w:ascii="Segoe UI" w:hAnsi="Segoe UI" w:cs="Segoe UI"/>
          <w:bCs/>
          <w:sz w:val="22"/>
          <w:szCs w:val="22"/>
        </w:rPr>
        <w:t>Smluvní strana</w:t>
      </w:r>
      <w:r w:rsidRPr="00C8580E">
        <w:rPr>
          <w:rFonts w:ascii="Segoe UI" w:hAnsi="Segoe UI" w:cs="Segoe UI"/>
          <w:bCs/>
          <w:sz w:val="22"/>
          <w:szCs w:val="22"/>
        </w:rPr>
        <w:t xml:space="preserve"> za nemožnost plnění či prodlení v plnění, jestliže </w:t>
      </w:r>
      <w:r w:rsidR="0076682C">
        <w:rPr>
          <w:rFonts w:ascii="Segoe UI" w:hAnsi="Segoe UI" w:cs="Segoe UI"/>
          <w:bCs/>
          <w:sz w:val="22"/>
          <w:szCs w:val="22"/>
        </w:rPr>
        <w:t>jí</w:t>
      </w:r>
      <w:r w:rsidR="0076682C" w:rsidRPr="00C8580E">
        <w:rPr>
          <w:rFonts w:ascii="Segoe UI" w:hAnsi="Segoe UI" w:cs="Segoe UI"/>
          <w:bCs/>
          <w:sz w:val="22"/>
          <w:szCs w:val="22"/>
        </w:rPr>
        <w:t xml:space="preserve"> </w:t>
      </w:r>
      <w:r w:rsidRPr="00C8580E">
        <w:rPr>
          <w:rFonts w:ascii="Segoe UI" w:hAnsi="Segoe UI" w:cs="Segoe UI"/>
          <w:bCs/>
          <w:sz w:val="22"/>
          <w:szCs w:val="22"/>
        </w:rPr>
        <w:t>nebyla poskytnuta nezbytná součinnost.</w:t>
      </w:r>
    </w:p>
    <w:p w14:paraId="4B411E05" w14:textId="77777777" w:rsidR="00C73B3F" w:rsidRPr="00437D0B" w:rsidRDefault="00C73B3F" w:rsidP="00C73B3F">
      <w:pPr>
        <w:numPr>
          <w:ilvl w:val="1"/>
          <w:numId w:val="2"/>
        </w:numPr>
        <w:spacing w:line="320" w:lineRule="atLeast"/>
        <w:ind w:left="567" w:hanging="567"/>
        <w:jc w:val="both"/>
        <w:rPr>
          <w:rFonts w:ascii="Segoe UI" w:hAnsi="Segoe UI" w:cs="Segoe UI"/>
          <w:bCs/>
          <w:sz w:val="22"/>
          <w:szCs w:val="22"/>
        </w:rPr>
      </w:pPr>
      <w:r w:rsidRPr="00C8580E">
        <w:rPr>
          <w:rFonts w:ascii="Segoe UI" w:hAnsi="Segoe UI" w:cs="Segoe UI"/>
          <w:bCs/>
          <w:sz w:val="22"/>
          <w:szCs w:val="22"/>
        </w:rPr>
        <w:t>Zhotovitel je povinen písemně upozornit Objednatele bez zbytečného odkladu na nevhodnou povahu věcí, údajů či jiného plnění poskytnutých mu Objednatelem nebo pokynů daných mu Objednatelem k plnění Smlouvy, jestliže Zhotovitel mohl tuto nevhodnost zjistit při vynalože</w:t>
      </w:r>
      <w:r w:rsidRPr="00437D0B">
        <w:rPr>
          <w:rFonts w:ascii="Segoe UI" w:hAnsi="Segoe UI" w:cs="Segoe UI"/>
          <w:bCs/>
          <w:sz w:val="22"/>
          <w:szCs w:val="22"/>
        </w:rPr>
        <w:t>ní odborné péče.</w:t>
      </w:r>
    </w:p>
    <w:p w14:paraId="1C2982CE" w14:textId="77777777" w:rsidR="00C73B3F" w:rsidRPr="00437D0B" w:rsidRDefault="00C73B3F" w:rsidP="00C73B3F">
      <w:pPr>
        <w:numPr>
          <w:ilvl w:val="1"/>
          <w:numId w:val="2"/>
        </w:numPr>
        <w:spacing w:line="320" w:lineRule="atLeast"/>
        <w:ind w:left="567" w:hanging="567"/>
        <w:jc w:val="both"/>
        <w:rPr>
          <w:rFonts w:ascii="Segoe UI" w:hAnsi="Segoe UI" w:cs="Segoe UI"/>
          <w:bCs/>
          <w:sz w:val="22"/>
          <w:szCs w:val="22"/>
        </w:rPr>
      </w:pPr>
      <w:r w:rsidRPr="00437D0B">
        <w:rPr>
          <w:rFonts w:ascii="Segoe UI" w:hAnsi="Segoe UI" w:cs="Segoe UI"/>
          <w:bCs/>
          <w:sz w:val="22"/>
          <w:szCs w:val="22"/>
        </w:rPr>
        <w:t>Zhotovitel neodpovídá za nemožnost plnění Smlouvy nebo za vady poskytnutého plnění způsobené nevhodnými věcmi nebo pokyny, jestliže Objednatel na jejich použití při plnění Smlouvy trval.</w:t>
      </w:r>
    </w:p>
    <w:p w14:paraId="7F8BDC45"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 xml:space="preserve">Zhotovitel nese odpovědnost za to, že plnění dodané a předané podle Smlouvy je ke dni akceptace plně funkční, má vlastnosti a funkční specifikaci stanovené Smlouvou a je způsobilé pro použití ke smluvenému účelu. </w:t>
      </w:r>
    </w:p>
    <w:p w14:paraId="338E2F30"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Zhotovitel je povinen dodat veškeré zařízení originální a s plnou zárukou výrobce nové (nerepasované) a nepoužité. Rovněž všechny případné náhradní díly, které budou měněny v rámci poskytnuté záruky dle Smlouvy, musí být nové, nepoužité, originální a s plnou zárukou výrobce</w:t>
      </w:r>
      <w:r w:rsidR="00D81113" w:rsidRPr="00437D0B">
        <w:rPr>
          <w:rFonts w:ascii="Segoe UI" w:hAnsi="Segoe UI" w:cs="Segoe UI"/>
          <w:sz w:val="22"/>
          <w:szCs w:val="22"/>
        </w:rPr>
        <w:t>.</w:t>
      </w:r>
    </w:p>
    <w:p w14:paraId="70B52278"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Pokud je uplatnění reklamace vad plnění v záruční době oprávněné, má Objednatel právo na bezplatnou opravu vady či jiný nárok z vadného plnění dle volby Objednatele.</w:t>
      </w:r>
    </w:p>
    <w:p w14:paraId="6FF85438"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Zhotovitel výslovně prohlašuje, že odpovídá v plné výši za škodu na nemovitém či movitém majetku Objednatele při plnění Smlouvy. Dále Zhotovitel odpovídá za škody způsobené porušením patentového nebo autorského práva vztahujícího se k Dílu nebo jakékoliv jeho části.</w:t>
      </w:r>
    </w:p>
    <w:p w14:paraId="24C3E7A6"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Zhotovitel odpovídá za jakoukoliv škodu, včetně ušlého zisku, která vznikla Objednateli v důsledku porušení povinností Zhotovitele při plnění Smlouvy.</w:t>
      </w:r>
    </w:p>
    <w:p w14:paraId="0A9A9629"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Zhotovitel přebírá závazek a odpovědnost za vady Díla, jež bude mít Dílo (či jeho dílčí část) v době jeho předání Objednateli a dále za vady, které se na Díle (či jeho dílčí části) vyskytnou v průběhu záruční doby. Zhotovitel v souvislosti  s odpovědností za vady Díla poskytuje Objednateli níže specifikované záruky.</w:t>
      </w:r>
    </w:p>
    <w:p w14:paraId="677F67FA"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bookmarkStart w:id="223" w:name="_Ref482020108"/>
      <w:r w:rsidRPr="00437D0B">
        <w:rPr>
          <w:rFonts w:ascii="Segoe UI" w:hAnsi="Segoe UI" w:cs="Segoe UI"/>
          <w:sz w:val="22"/>
          <w:szCs w:val="22"/>
        </w:rPr>
        <w:t>Z</w:t>
      </w:r>
      <w:r w:rsidRPr="00437D0B">
        <w:rPr>
          <w:rFonts w:ascii="Segoe UI" w:eastAsia="Calibri" w:hAnsi="Segoe UI" w:cs="Segoe UI"/>
          <w:sz w:val="22"/>
          <w:szCs w:val="22"/>
        </w:rPr>
        <w:t xml:space="preserve">hotovitel poskytuje záruku, která skončí uplynutím 60 měsíců od akceptace Díla dle Smlouvy, na to, že předané Dílo jako celek bude mít </w:t>
      </w:r>
      <w:r w:rsidRPr="00437D0B">
        <w:rPr>
          <w:rFonts w:ascii="Segoe UI" w:hAnsi="Segoe UI" w:cs="Segoe UI"/>
          <w:sz w:val="22"/>
          <w:szCs w:val="22"/>
        </w:rPr>
        <w:t xml:space="preserve">vlastnosti stanovené Smlouvou, bude plně funkční a způsobilé pro použití ke smluvenému účelu, bude odpovídat sjednané funkční a technické specifikaci a parametrům uvedeným ve Smlouvě a v Zadávací dokumentaci a bude bez jakýchkoliv nedodělků či vad. Záruka se vztahuje na všechny části Díla včetně jeho příslušenství a pokrývá všechny součásti dodávky plnění předmětu Smlouvy, včetně produktů třetích stran, které byly využity při realizaci Díla. Počátek běhu </w:t>
      </w:r>
      <w:r w:rsidRPr="00437D0B">
        <w:rPr>
          <w:rFonts w:ascii="Segoe UI" w:eastAsia="Calibri" w:hAnsi="Segoe UI" w:cs="Segoe UI"/>
          <w:sz w:val="22"/>
          <w:szCs w:val="22"/>
        </w:rPr>
        <w:t>záruční doby je specifikován v příloze č. 2 Smlouvy.</w:t>
      </w:r>
      <w:bookmarkEnd w:id="223"/>
    </w:p>
    <w:p w14:paraId="1DC4CDCB"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eastAsia="Calibri" w:hAnsi="Segoe UI" w:cs="Segoe UI"/>
          <w:sz w:val="22"/>
          <w:szCs w:val="22"/>
        </w:rPr>
        <w:t xml:space="preserve">Zhotovitel odpovídá za jakoukoliv vadu Díla, jež se vyskytne v době trvání záruky, pokud není způsobena zaviněním Objednatele z důvodu porušení jeho povinností, běžným mechanickým poškozením Díla anebo v důsledku zaviněného jednání třetí </w:t>
      </w:r>
      <w:r w:rsidRPr="00437D0B">
        <w:rPr>
          <w:rFonts w:ascii="Segoe UI" w:eastAsia="Calibri" w:hAnsi="Segoe UI" w:cs="Segoe UI"/>
          <w:sz w:val="22"/>
          <w:szCs w:val="22"/>
        </w:rPr>
        <w:lastRenderedPageBreak/>
        <w:t>strany, za které Zhotovitel neodpovídá (např. vandalismem). Záruční doba neběží po dobu, po kterou Objednatel nemůže užívat Dílo pro vady, za které odpovídá Zhotovitel.</w:t>
      </w:r>
    </w:p>
    <w:p w14:paraId="2217B4C6" w14:textId="77777777" w:rsidR="00C73B3F" w:rsidRPr="00437D0B" w:rsidRDefault="00C73B3F" w:rsidP="00C73B3F">
      <w:pPr>
        <w:numPr>
          <w:ilvl w:val="1"/>
          <w:numId w:val="2"/>
        </w:numPr>
        <w:tabs>
          <w:tab w:val="num" w:pos="567"/>
          <w:tab w:val="num" w:pos="709"/>
        </w:tabs>
        <w:spacing w:line="320" w:lineRule="atLeast"/>
        <w:ind w:left="567" w:hanging="567"/>
        <w:jc w:val="both"/>
        <w:rPr>
          <w:rFonts w:ascii="Segoe UI" w:hAnsi="Segoe UI" w:cs="Segoe UI"/>
          <w:sz w:val="22"/>
          <w:szCs w:val="22"/>
        </w:rPr>
      </w:pPr>
      <w:r w:rsidRPr="00437D0B">
        <w:rPr>
          <w:rFonts w:ascii="Segoe UI" w:hAnsi="Segoe UI" w:cs="Segoe UI"/>
          <w:sz w:val="22"/>
          <w:szCs w:val="22"/>
        </w:rPr>
        <w:t>V případě, že předané Dílo nebo jeho část vykazuje vady, musí tyto vady Objednatel písemně u Zhotovitele reklamovat. Písemná forma je podmínkou platnosti reklamace. V reklamaci musí Objednatel uvést, jak se zjištěné vady projevují.</w:t>
      </w:r>
    </w:p>
    <w:p w14:paraId="027EC31C" w14:textId="77777777" w:rsidR="00C73B3F" w:rsidRPr="00437D0B" w:rsidRDefault="00C73B3F" w:rsidP="00C73B3F">
      <w:pPr>
        <w:numPr>
          <w:ilvl w:val="1"/>
          <w:numId w:val="2"/>
        </w:numPr>
        <w:spacing w:line="320" w:lineRule="atLeast"/>
        <w:ind w:left="567" w:hanging="567"/>
        <w:jc w:val="both"/>
        <w:rPr>
          <w:rFonts w:ascii="Segoe UI" w:eastAsia="Calibri" w:hAnsi="Segoe UI" w:cs="Segoe UI"/>
          <w:sz w:val="22"/>
          <w:szCs w:val="22"/>
        </w:rPr>
      </w:pPr>
      <w:r w:rsidRPr="00437D0B">
        <w:rPr>
          <w:rFonts w:ascii="Segoe UI" w:hAnsi="Segoe UI" w:cs="Segoe UI"/>
          <w:sz w:val="22"/>
          <w:szCs w:val="22"/>
        </w:rPr>
        <w:t>Veškeré činnosti nutné či související s vyřízením reklamací vad činí Zhotovitel sám na své náklady v součinnosti s Objednatelem a v jeho provozní době tak, aby svými činnostmi neohrozil nebo neomezil činnost Objednatele.</w:t>
      </w:r>
    </w:p>
    <w:p w14:paraId="540FBEF8" w14:textId="77777777" w:rsidR="00C73B3F" w:rsidRPr="00437D0B" w:rsidRDefault="00C73B3F" w:rsidP="00C73B3F">
      <w:pPr>
        <w:numPr>
          <w:ilvl w:val="1"/>
          <w:numId w:val="2"/>
        </w:numPr>
        <w:spacing w:line="320" w:lineRule="atLeast"/>
        <w:ind w:left="567" w:hanging="567"/>
        <w:jc w:val="both"/>
        <w:rPr>
          <w:rFonts w:ascii="Segoe UI" w:hAnsi="Segoe UI" w:cs="Segoe UI"/>
          <w:sz w:val="22"/>
          <w:szCs w:val="22"/>
        </w:rPr>
      </w:pPr>
      <w:r w:rsidRPr="00437D0B">
        <w:rPr>
          <w:rFonts w:ascii="Segoe UI" w:hAnsi="Segoe UI" w:cs="Segoe UI"/>
          <w:sz w:val="22"/>
          <w:szCs w:val="22"/>
        </w:rPr>
        <w:t xml:space="preserve">V rámci záruky jsou vykonávány Zhotovitelem takové činnosti, které předcházejí vzniku vad plnění a zajišťují odstraňování takových vad. </w:t>
      </w:r>
    </w:p>
    <w:p w14:paraId="7B1E19F7" w14:textId="77777777" w:rsidR="00C73B3F" w:rsidRPr="00437D0B" w:rsidRDefault="00C73B3F" w:rsidP="00C73B3F">
      <w:pPr>
        <w:numPr>
          <w:ilvl w:val="1"/>
          <w:numId w:val="2"/>
        </w:numPr>
        <w:spacing w:line="320" w:lineRule="atLeast"/>
        <w:ind w:left="567" w:hanging="567"/>
        <w:jc w:val="both"/>
        <w:rPr>
          <w:rFonts w:ascii="Segoe UI" w:eastAsia="Calibri" w:hAnsi="Segoe UI" w:cs="Segoe UI"/>
          <w:sz w:val="22"/>
          <w:szCs w:val="22"/>
        </w:rPr>
      </w:pPr>
      <w:r w:rsidRPr="00437D0B">
        <w:rPr>
          <w:rFonts w:ascii="Segoe UI" w:hAnsi="Segoe UI" w:cs="Segoe UI"/>
          <w:sz w:val="22"/>
          <w:szCs w:val="22"/>
        </w:rPr>
        <w:t>Zhotovitel uhradí škodu, která Objednateli vznikla vadným plněním v plné výši. Zhotovitel rovněž Objednateli uhradí náklady vzniklé při uplatňování práv z odpovědnosti za vady.</w:t>
      </w:r>
    </w:p>
    <w:p w14:paraId="4CD722D3" w14:textId="77777777" w:rsidR="00C73B3F" w:rsidRPr="00437D0B" w:rsidRDefault="00C73B3F" w:rsidP="00C73B3F">
      <w:pPr>
        <w:numPr>
          <w:ilvl w:val="1"/>
          <w:numId w:val="2"/>
        </w:numPr>
        <w:tabs>
          <w:tab w:val="num" w:pos="567"/>
          <w:tab w:val="num" w:pos="709"/>
        </w:tabs>
        <w:spacing w:line="320" w:lineRule="atLeast"/>
        <w:ind w:left="567" w:hanging="567"/>
        <w:jc w:val="both"/>
        <w:rPr>
          <w:rFonts w:ascii="Segoe UI" w:hAnsi="Segoe UI" w:cs="Segoe UI"/>
          <w:sz w:val="22"/>
          <w:szCs w:val="22"/>
        </w:rPr>
      </w:pPr>
      <w:r w:rsidRPr="00437D0B">
        <w:rPr>
          <w:rFonts w:ascii="Segoe UI" w:hAnsi="Segoe UI" w:cs="Segoe UI"/>
          <w:sz w:val="22"/>
          <w:szCs w:val="22"/>
        </w:rPr>
        <w:t>Záruční opravy provádí Zhotovitel v místě plnění a v časech dle Smlouvy.</w:t>
      </w:r>
    </w:p>
    <w:p w14:paraId="745FC97F" w14:textId="77777777" w:rsidR="00C73B3F" w:rsidRPr="00437D0B" w:rsidRDefault="00C73B3F" w:rsidP="00C73B3F">
      <w:pPr>
        <w:numPr>
          <w:ilvl w:val="1"/>
          <w:numId w:val="2"/>
        </w:numPr>
        <w:tabs>
          <w:tab w:val="num" w:pos="567"/>
          <w:tab w:val="num" w:pos="709"/>
        </w:tabs>
        <w:spacing w:line="320" w:lineRule="atLeast"/>
        <w:ind w:left="567" w:hanging="567"/>
        <w:jc w:val="both"/>
        <w:rPr>
          <w:rFonts w:ascii="Segoe UI" w:hAnsi="Segoe UI" w:cs="Segoe UI"/>
          <w:sz w:val="22"/>
          <w:szCs w:val="22"/>
        </w:rPr>
      </w:pPr>
      <w:r w:rsidRPr="00437D0B">
        <w:rPr>
          <w:rFonts w:ascii="Segoe UI" w:hAnsi="Segoe UI" w:cs="Segoe UI"/>
          <w:sz w:val="22"/>
          <w:szCs w:val="22"/>
        </w:rPr>
        <w:t xml:space="preserve">Pokud Zhotovitel neodstraní jakoukoliv záruční vadu v dohodnutém </w:t>
      </w:r>
      <w:r w:rsidR="004D0570">
        <w:rPr>
          <w:rFonts w:ascii="Segoe UI" w:hAnsi="Segoe UI" w:cs="Segoe UI"/>
          <w:sz w:val="22"/>
          <w:szCs w:val="22"/>
        </w:rPr>
        <w:t xml:space="preserve">či Objednatelem stanoveném </w:t>
      </w:r>
      <w:r w:rsidRPr="00437D0B">
        <w:rPr>
          <w:rFonts w:ascii="Segoe UI" w:hAnsi="Segoe UI" w:cs="Segoe UI"/>
          <w:sz w:val="22"/>
          <w:szCs w:val="22"/>
        </w:rPr>
        <w:t>termínu, má Objednatel právo tuto vadu odstranit sám nebo prostřednictvím třetí osoby s tím, že Zhotovitel uhradí Objednateli prokazatelné náklady spojené s odstraněním této vady. Odstraněním záruční vady způsobem uvedeným v tomto odstavci Smlouvy nezaniká odpovědnost Zhotovitele za škody způsobené v souvislosti s takovou vadou.</w:t>
      </w:r>
    </w:p>
    <w:p w14:paraId="19C20CF8" w14:textId="77777777" w:rsidR="00C73B3F" w:rsidRPr="00437D0B" w:rsidRDefault="00C73B3F" w:rsidP="00C73B3F">
      <w:pPr>
        <w:numPr>
          <w:ilvl w:val="1"/>
          <w:numId w:val="2"/>
        </w:numPr>
        <w:tabs>
          <w:tab w:val="num" w:pos="567"/>
          <w:tab w:val="num" w:pos="709"/>
        </w:tabs>
        <w:spacing w:line="320" w:lineRule="atLeast"/>
        <w:ind w:left="567" w:hanging="567"/>
        <w:jc w:val="both"/>
        <w:rPr>
          <w:rFonts w:ascii="Segoe UI" w:hAnsi="Segoe UI" w:cs="Segoe UI"/>
          <w:sz w:val="22"/>
          <w:szCs w:val="22"/>
        </w:rPr>
      </w:pPr>
      <w:r w:rsidRPr="00437D0B">
        <w:rPr>
          <w:rFonts w:ascii="Segoe UI" w:hAnsi="Segoe UI" w:cs="Segoe UI"/>
          <w:sz w:val="22"/>
          <w:szCs w:val="22"/>
        </w:rPr>
        <w:t>Další podmínky týkající se záruky a odstraňování záručních vad jsou specifikovány v příloze č. 2 Smlouvy.</w:t>
      </w:r>
    </w:p>
    <w:p w14:paraId="44783513" w14:textId="77777777" w:rsidR="003C79D8" w:rsidRPr="00437D0B" w:rsidRDefault="003C79D8" w:rsidP="00C73B3F">
      <w:pPr>
        <w:numPr>
          <w:ilvl w:val="1"/>
          <w:numId w:val="2"/>
        </w:numPr>
        <w:tabs>
          <w:tab w:val="num" w:pos="567"/>
          <w:tab w:val="num" w:pos="709"/>
        </w:tabs>
        <w:spacing w:line="320" w:lineRule="atLeast"/>
        <w:ind w:left="567" w:hanging="567"/>
        <w:jc w:val="both"/>
        <w:rPr>
          <w:rFonts w:ascii="Segoe UI" w:hAnsi="Segoe UI" w:cs="Segoe UI"/>
          <w:sz w:val="22"/>
          <w:szCs w:val="22"/>
        </w:rPr>
      </w:pPr>
      <w:r w:rsidRPr="00437D0B">
        <w:rPr>
          <w:rFonts w:ascii="Segoe UI" w:hAnsi="Segoe UI" w:cs="Segoe UI"/>
          <w:sz w:val="22"/>
          <w:szCs w:val="22"/>
          <w:u w:val="single"/>
        </w:rPr>
        <w:t>Bankov</w:t>
      </w:r>
      <w:r w:rsidR="00116DB8" w:rsidRPr="00437D0B">
        <w:rPr>
          <w:rFonts w:ascii="Segoe UI" w:hAnsi="Segoe UI" w:cs="Segoe UI"/>
          <w:sz w:val="22"/>
          <w:szCs w:val="22"/>
          <w:u w:val="single"/>
        </w:rPr>
        <w:t>n</w:t>
      </w:r>
      <w:r w:rsidRPr="00437D0B">
        <w:rPr>
          <w:rFonts w:ascii="Segoe UI" w:hAnsi="Segoe UI" w:cs="Segoe UI"/>
          <w:sz w:val="22"/>
          <w:szCs w:val="22"/>
          <w:u w:val="single"/>
        </w:rPr>
        <w:t xml:space="preserve">í záruka za řádné dokončení </w:t>
      </w:r>
      <w:r w:rsidR="00116DB8" w:rsidRPr="00437D0B">
        <w:rPr>
          <w:rFonts w:ascii="Segoe UI" w:hAnsi="Segoe UI" w:cs="Segoe UI"/>
          <w:sz w:val="22"/>
          <w:szCs w:val="22"/>
          <w:u w:val="single"/>
        </w:rPr>
        <w:t>D</w:t>
      </w:r>
      <w:r w:rsidRPr="00437D0B">
        <w:rPr>
          <w:rFonts w:ascii="Segoe UI" w:hAnsi="Segoe UI" w:cs="Segoe UI"/>
          <w:sz w:val="22"/>
          <w:szCs w:val="22"/>
          <w:u w:val="single"/>
        </w:rPr>
        <w:t>íla</w:t>
      </w:r>
      <w:r w:rsidRPr="00437D0B">
        <w:rPr>
          <w:rFonts w:ascii="Segoe UI" w:hAnsi="Segoe UI" w:cs="Segoe UI"/>
          <w:sz w:val="22"/>
          <w:szCs w:val="22"/>
        </w:rPr>
        <w:t xml:space="preserve"> ve sjednané lhůtě</w:t>
      </w:r>
      <w:r w:rsidR="00116DB8" w:rsidRPr="00437D0B">
        <w:rPr>
          <w:rFonts w:ascii="Segoe UI" w:hAnsi="Segoe UI" w:cs="Segoe UI"/>
          <w:sz w:val="22"/>
          <w:szCs w:val="22"/>
        </w:rPr>
        <w:t>:</w:t>
      </w:r>
    </w:p>
    <w:p w14:paraId="5298EF78" w14:textId="77777777" w:rsidR="000D05C4" w:rsidRPr="00437D0B" w:rsidRDefault="000D05C4" w:rsidP="000D05C4">
      <w:pPr>
        <w:pStyle w:val="Odstavecseseznamem"/>
        <w:numPr>
          <w:ilvl w:val="2"/>
          <w:numId w:val="2"/>
        </w:numPr>
        <w:spacing w:before="120" w:after="120" w:line="276" w:lineRule="auto"/>
        <w:ind w:left="1701" w:hanging="850"/>
        <w:jc w:val="both"/>
        <w:rPr>
          <w:rFonts w:ascii="Segoe UI" w:hAnsi="Segoe UI" w:cs="Segoe UI"/>
          <w:iCs/>
          <w:snapToGrid w:val="0"/>
          <w:sz w:val="22"/>
          <w:szCs w:val="22"/>
        </w:rPr>
      </w:pPr>
      <w:r w:rsidRPr="00437D0B">
        <w:rPr>
          <w:rFonts w:ascii="Segoe UI" w:hAnsi="Segoe UI" w:cs="Segoe UI"/>
          <w:iCs/>
          <w:snapToGrid w:val="0"/>
          <w:sz w:val="22"/>
          <w:szCs w:val="22"/>
        </w:rPr>
        <w:t xml:space="preserve">Zhotovitel poskytne Objednateli před uzavřením Smlouvy jako jistotu na řádné </w:t>
      </w:r>
      <w:r w:rsidRPr="00437D0B">
        <w:rPr>
          <w:rFonts w:ascii="Segoe UI" w:hAnsi="Segoe UI" w:cs="Segoe UI"/>
          <w:sz w:val="22"/>
          <w:szCs w:val="22"/>
        </w:rPr>
        <w:t xml:space="preserve">dokončení Díla ve sjednané lhůtě </w:t>
      </w:r>
      <w:r w:rsidRPr="00437D0B">
        <w:rPr>
          <w:rFonts w:ascii="Segoe UI" w:hAnsi="Segoe UI" w:cs="Segoe UI"/>
          <w:iCs/>
          <w:snapToGrid w:val="0"/>
          <w:sz w:val="22"/>
          <w:szCs w:val="22"/>
        </w:rPr>
        <w:t>bankovní záruku ve výši 10 % z ceny Díla bez DPH sjednané Smluvními stranami v čl. V. odst.</w:t>
      </w:r>
      <w:r>
        <w:rPr>
          <w:rFonts w:ascii="Segoe UI" w:hAnsi="Segoe UI" w:cs="Segoe UI"/>
          <w:iCs/>
          <w:snapToGrid w:val="0"/>
          <w:sz w:val="22"/>
          <w:szCs w:val="22"/>
        </w:rPr>
        <w:t xml:space="preserve"> </w:t>
      </w:r>
      <w:r w:rsidRPr="00437D0B">
        <w:rPr>
          <w:rFonts w:ascii="Segoe UI" w:hAnsi="Segoe UI" w:cs="Segoe UI"/>
          <w:iCs/>
          <w:snapToGrid w:val="0"/>
          <w:sz w:val="22"/>
          <w:szCs w:val="22"/>
        </w:rPr>
        <w:fldChar w:fldCharType="begin"/>
      </w:r>
      <w:r w:rsidRPr="00437D0B">
        <w:rPr>
          <w:rFonts w:ascii="Segoe UI" w:hAnsi="Segoe UI" w:cs="Segoe UI"/>
          <w:iCs/>
          <w:snapToGrid w:val="0"/>
          <w:sz w:val="22"/>
          <w:szCs w:val="22"/>
        </w:rPr>
        <w:instrText xml:space="preserve"> REF _Ref482018819 \r \h  \* MERGEFORMAT </w:instrText>
      </w:r>
      <w:r w:rsidRPr="00437D0B">
        <w:rPr>
          <w:rFonts w:ascii="Segoe UI" w:hAnsi="Segoe UI" w:cs="Segoe UI"/>
          <w:iCs/>
          <w:snapToGrid w:val="0"/>
          <w:sz w:val="22"/>
          <w:szCs w:val="22"/>
        </w:rPr>
      </w:r>
      <w:r w:rsidRPr="00437D0B">
        <w:rPr>
          <w:rFonts w:ascii="Segoe UI" w:hAnsi="Segoe UI" w:cs="Segoe UI"/>
          <w:iCs/>
          <w:snapToGrid w:val="0"/>
          <w:sz w:val="22"/>
          <w:szCs w:val="22"/>
        </w:rPr>
        <w:fldChar w:fldCharType="separate"/>
      </w:r>
      <w:r w:rsidRPr="00437D0B">
        <w:rPr>
          <w:rFonts w:ascii="Segoe UI" w:hAnsi="Segoe UI" w:cs="Segoe UI"/>
          <w:iCs/>
          <w:snapToGrid w:val="0"/>
          <w:sz w:val="22"/>
          <w:szCs w:val="22"/>
        </w:rPr>
        <w:t>5.1.1</w:t>
      </w:r>
      <w:r w:rsidRPr="00437D0B">
        <w:rPr>
          <w:rFonts w:ascii="Segoe UI" w:hAnsi="Segoe UI" w:cs="Segoe UI"/>
          <w:iCs/>
          <w:snapToGrid w:val="0"/>
          <w:sz w:val="22"/>
          <w:szCs w:val="22"/>
        </w:rPr>
        <w:fldChar w:fldCharType="end"/>
      </w:r>
      <w:r w:rsidRPr="00437D0B">
        <w:rPr>
          <w:rFonts w:ascii="Segoe UI" w:hAnsi="Segoe UI" w:cs="Segoe UI"/>
          <w:iCs/>
          <w:snapToGrid w:val="0"/>
          <w:sz w:val="22"/>
          <w:szCs w:val="22"/>
        </w:rPr>
        <w:t xml:space="preserve"> Smlouvy.</w:t>
      </w:r>
    </w:p>
    <w:p w14:paraId="5027B911" w14:textId="77777777" w:rsidR="000D05C4" w:rsidRPr="00437D0B" w:rsidRDefault="000D05C4" w:rsidP="000D05C4">
      <w:pPr>
        <w:pStyle w:val="Odstavecseseznamem"/>
        <w:numPr>
          <w:ilvl w:val="2"/>
          <w:numId w:val="2"/>
        </w:numPr>
        <w:spacing w:before="120" w:after="120" w:line="276" w:lineRule="auto"/>
        <w:ind w:left="1701" w:hanging="850"/>
        <w:jc w:val="both"/>
        <w:rPr>
          <w:rFonts w:ascii="Segoe UI" w:hAnsi="Segoe UI" w:cs="Segoe UI"/>
          <w:iCs/>
          <w:snapToGrid w:val="0"/>
          <w:sz w:val="22"/>
          <w:szCs w:val="22"/>
        </w:rPr>
      </w:pPr>
      <w:r w:rsidRPr="00437D0B">
        <w:rPr>
          <w:rFonts w:ascii="Segoe UI" w:hAnsi="Segoe UI" w:cs="Segoe UI"/>
          <w:iCs/>
          <w:snapToGrid w:val="0"/>
          <w:sz w:val="22"/>
          <w:szCs w:val="22"/>
        </w:rPr>
        <w:t>Bankovní záruka bude vydána bankou (peněžním ústavem) s příslušným oprávněním. Bankovní záruka bude neodvolatelná, bezpodmínečná a na první vyžádání. Svá práva z uvedené bankovní záruky je Objednatel oprávněn uplatnit při neplnění jednoho či více závazků Zhotovitele podle Smlouvy. Objednatel v takovém případě písemně vyzve banku, která uvedenou bankovní 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jejích povinností vyplývajících z této bankovní záruky.</w:t>
      </w:r>
    </w:p>
    <w:p w14:paraId="1EF39F4A" w14:textId="77777777" w:rsidR="000D05C4" w:rsidRPr="00437D0B" w:rsidRDefault="000D05C4" w:rsidP="000D05C4">
      <w:pPr>
        <w:pStyle w:val="Odstavecseseznamem"/>
        <w:numPr>
          <w:ilvl w:val="2"/>
          <w:numId w:val="2"/>
        </w:numPr>
        <w:spacing w:before="120" w:after="120" w:line="276" w:lineRule="auto"/>
        <w:ind w:left="1701" w:hanging="850"/>
        <w:jc w:val="both"/>
        <w:rPr>
          <w:rFonts w:ascii="Segoe UI" w:hAnsi="Segoe UI" w:cs="Segoe UI"/>
          <w:iCs/>
          <w:snapToGrid w:val="0"/>
          <w:sz w:val="22"/>
          <w:szCs w:val="22"/>
        </w:rPr>
      </w:pPr>
      <w:r w:rsidRPr="00437D0B">
        <w:rPr>
          <w:rFonts w:ascii="Segoe UI" w:hAnsi="Segoe UI" w:cs="Segoe UI"/>
          <w:iCs/>
          <w:snapToGrid w:val="0"/>
          <w:sz w:val="22"/>
          <w:szCs w:val="22"/>
        </w:rPr>
        <w:t>Platnost bankovní záruky</w:t>
      </w:r>
      <w:r w:rsidRPr="00437D0B">
        <w:rPr>
          <w:rFonts w:ascii="Segoe UI" w:hAnsi="Segoe UI" w:cs="Segoe UI"/>
          <w:sz w:val="22"/>
          <w:szCs w:val="22"/>
        </w:rPr>
        <w:t xml:space="preserve"> na splnění povinností Zhotovitele podle Smlouvy </w:t>
      </w:r>
      <w:r w:rsidRPr="00437D0B">
        <w:rPr>
          <w:rFonts w:ascii="Segoe UI" w:hAnsi="Segoe UI" w:cs="Segoe UI"/>
          <w:iCs/>
          <w:snapToGrid w:val="0"/>
          <w:sz w:val="22"/>
          <w:szCs w:val="22"/>
        </w:rPr>
        <w:t xml:space="preserve">bude alespoň do 90. dne po sjednaném termínu plnění dle čl. IV. odst. </w:t>
      </w:r>
      <w:r w:rsidRPr="00437D0B">
        <w:rPr>
          <w:rFonts w:ascii="Segoe UI" w:hAnsi="Segoe UI" w:cs="Segoe UI"/>
          <w:iCs/>
          <w:snapToGrid w:val="0"/>
          <w:sz w:val="22"/>
          <w:szCs w:val="22"/>
        </w:rPr>
        <w:fldChar w:fldCharType="begin"/>
      </w:r>
      <w:r w:rsidRPr="00437D0B">
        <w:rPr>
          <w:rFonts w:ascii="Segoe UI" w:hAnsi="Segoe UI" w:cs="Segoe UI"/>
          <w:iCs/>
          <w:snapToGrid w:val="0"/>
          <w:sz w:val="22"/>
          <w:szCs w:val="22"/>
        </w:rPr>
        <w:instrText xml:space="preserve"> REF _Ref394410717 \r \h  \* MERGEFORMAT </w:instrText>
      </w:r>
      <w:r w:rsidRPr="00437D0B">
        <w:rPr>
          <w:rFonts w:ascii="Segoe UI" w:hAnsi="Segoe UI" w:cs="Segoe UI"/>
          <w:iCs/>
          <w:snapToGrid w:val="0"/>
          <w:sz w:val="22"/>
          <w:szCs w:val="22"/>
        </w:rPr>
      </w:r>
      <w:r w:rsidRPr="00437D0B">
        <w:rPr>
          <w:rFonts w:ascii="Segoe UI" w:hAnsi="Segoe UI" w:cs="Segoe UI"/>
          <w:iCs/>
          <w:snapToGrid w:val="0"/>
          <w:sz w:val="22"/>
          <w:szCs w:val="22"/>
        </w:rPr>
        <w:fldChar w:fldCharType="separate"/>
      </w:r>
      <w:r w:rsidRPr="00437D0B">
        <w:rPr>
          <w:rFonts w:ascii="Segoe UI" w:hAnsi="Segoe UI" w:cs="Segoe UI"/>
          <w:iCs/>
          <w:snapToGrid w:val="0"/>
          <w:sz w:val="22"/>
          <w:szCs w:val="22"/>
        </w:rPr>
        <w:t>4.1</w:t>
      </w:r>
      <w:r w:rsidRPr="00437D0B">
        <w:rPr>
          <w:rFonts w:ascii="Segoe UI" w:hAnsi="Segoe UI" w:cs="Segoe UI"/>
          <w:iCs/>
          <w:snapToGrid w:val="0"/>
          <w:sz w:val="22"/>
          <w:szCs w:val="22"/>
        </w:rPr>
        <w:fldChar w:fldCharType="end"/>
      </w:r>
      <w:r w:rsidRPr="00437D0B">
        <w:rPr>
          <w:rFonts w:ascii="Segoe UI" w:hAnsi="Segoe UI" w:cs="Segoe UI"/>
          <w:iCs/>
          <w:snapToGrid w:val="0"/>
          <w:sz w:val="22"/>
          <w:szCs w:val="22"/>
        </w:rPr>
        <w:t>. Bankovní záruka bude Objednatelem uvolněna jednorázově po uplynutí této lhůty.</w:t>
      </w:r>
    </w:p>
    <w:p w14:paraId="033292C2" w14:textId="77777777" w:rsidR="000D05C4" w:rsidRPr="00437D0B" w:rsidRDefault="000D05C4" w:rsidP="000D05C4">
      <w:pPr>
        <w:numPr>
          <w:ilvl w:val="1"/>
          <w:numId w:val="2"/>
        </w:numPr>
        <w:tabs>
          <w:tab w:val="num" w:pos="567"/>
          <w:tab w:val="num" w:pos="709"/>
        </w:tabs>
        <w:spacing w:line="320" w:lineRule="atLeast"/>
        <w:ind w:left="567" w:hanging="567"/>
        <w:jc w:val="both"/>
        <w:rPr>
          <w:rFonts w:ascii="Segoe UI" w:hAnsi="Segoe UI" w:cs="Segoe UI"/>
          <w:sz w:val="22"/>
          <w:szCs w:val="22"/>
          <w:u w:val="single"/>
        </w:rPr>
      </w:pPr>
      <w:r w:rsidRPr="00437D0B">
        <w:rPr>
          <w:rFonts w:ascii="Segoe UI" w:hAnsi="Segoe UI" w:cs="Segoe UI"/>
          <w:sz w:val="22"/>
          <w:szCs w:val="22"/>
          <w:u w:val="single"/>
        </w:rPr>
        <w:t>Bankovní záruka za řádné odstraňování vad po dobu trvání záruční doby</w:t>
      </w:r>
    </w:p>
    <w:p w14:paraId="4634CAC8" w14:textId="77777777" w:rsidR="000D05C4" w:rsidRPr="00437D0B" w:rsidRDefault="000D05C4" w:rsidP="000D05C4">
      <w:pPr>
        <w:pStyle w:val="Odstavecseseznamem"/>
        <w:numPr>
          <w:ilvl w:val="2"/>
          <w:numId w:val="2"/>
        </w:numPr>
        <w:spacing w:before="120" w:after="120" w:line="276" w:lineRule="auto"/>
        <w:ind w:left="1701" w:hanging="850"/>
        <w:contextualSpacing w:val="0"/>
        <w:jc w:val="both"/>
        <w:rPr>
          <w:rFonts w:ascii="Segoe UI" w:hAnsi="Segoe UI" w:cs="Segoe UI"/>
          <w:b/>
          <w:sz w:val="22"/>
          <w:szCs w:val="22"/>
        </w:rPr>
      </w:pPr>
      <w:r w:rsidRPr="00437D0B">
        <w:rPr>
          <w:rFonts w:ascii="Segoe UI" w:hAnsi="Segoe UI" w:cs="Segoe UI"/>
          <w:sz w:val="22"/>
          <w:szCs w:val="22"/>
        </w:rPr>
        <w:lastRenderedPageBreak/>
        <w:t>Zhotovitel poskytne Objednateli nejpozději ke dni zahájení akceptace Díla jako jistotu za řádné odstraňování vad po celou dobu trvání záruční doby, touto smlouvou sjednané, bankovní záruku ve výši 5 % z ceny Díla</w:t>
      </w:r>
      <w:r w:rsidRPr="00437D0B">
        <w:rPr>
          <w:rFonts w:ascii="Segoe UI" w:hAnsi="Segoe UI" w:cs="Segoe UI"/>
          <w:iCs/>
          <w:snapToGrid w:val="0"/>
          <w:sz w:val="22"/>
          <w:szCs w:val="22"/>
        </w:rPr>
        <w:t xml:space="preserve"> bez DPH sjednané Smluvními stranami v čl. V. odst. </w:t>
      </w:r>
      <w:r w:rsidRPr="00437D0B">
        <w:rPr>
          <w:rFonts w:ascii="Segoe UI" w:hAnsi="Segoe UI" w:cs="Segoe UI"/>
          <w:iCs/>
          <w:snapToGrid w:val="0"/>
          <w:sz w:val="22"/>
          <w:szCs w:val="22"/>
        </w:rPr>
        <w:fldChar w:fldCharType="begin"/>
      </w:r>
      <w:r w:rsidRPr="00437D0B">
        <w:rPr>
          <w:rFonts w:ascii="Segoe UI" w:hAnsi="Segoe UI" w:cs="Segoe UI"/>
          <w:iCs/>
          <w:snapToGrid w:val="0"/>
          <w:sz w:val="22"/>
          <w:szCs w:val="22"/>
        </w:rPr>
        <w:instrText xml:space="preserve"> REF _Ref482018819 \r \h  \* MERGEFORMAT </w:instrText>
      </w:r>
      <w:r w:rsidRPr="00437D0B">
        <w:rPr>
          <w:rFonts w:ascii="Segoe UI" w:hAnsi="Segoe UI" w:cs="Segoe UI"/>
          <w:iCs/>
          <w:snapToGrid w:val="0"/>
          <w:sz w:val="22"/>
          <w:szCs w:val="22"/>
        </w:rPr>
      </w:r>
      <w:r w:rsidRPr="00437D0B">
        <w:rPr>
          <w:rFonts w:ascii="Segoe UI" w:hAnsi="Segoe UI" w:cs="Segoe UI"/>
          <w:iCs/>
          <w:snapToGrid w:val="0"/>
          <w:sz w:val="22"/>
          <w:szCs w:val="22"/>
        </w:rPr>
        <w:fldChar w:fldCharType="separate"/>
      </w:r>
      <w:r w:rsidRPr="00437D0B">
        <w:rPr>
          <w:rFonts w:ascii="Segoe UI" w:hAnsi="Segoe UI" w:cs="Segoe UI"/>
          <w:iCs/>
          <w:snapToGrid w:val="0"/>
          <w:sz w:val="22"/>
          <w:szCs w:val="22"/>
        </w:rPr>
        <w:t>5.1.1</w:t>
      </w:r>
      <w:r w:rsidRPr="00437D0B">
        <w:rPr>
          <w:rFonts w:ascii="Segoe UI" w:hAnsi="Segoe UI" w:cs="Segoe UI"/>
          <w:iCs/>
          <w:snapToGrid w:val="0"/>
          <w:sz w:val="22"/>
          <w:szCs w:val="22"/>
        </w:rPr>
        <w:fldChar w:fldCharType="end"/>
      </w:r>
      <w:r w:rsidRPr="00437D0B">
        <w:rPr>
          <w:rFonts w:ascii="Segoe UI" w:hAnsi="Segoe UI" w:cs="Segoe UI"/>
          <w:iCs/>
          <w:snapToGrid w:val="0"/>
          <w:sz w:val="22"/>
          <w:szCs w:val="22"/>
        </w:rPr>
        <w:t xml:space="preserve"> Smlouvy.</w:t>
      </w:r>
    </w:p>
    <w:p w14:paraId="72543E3C" w14:textId="77777777" w:rsidR="000D05C4" w:rsidRPr="00437D0B" w:rsidRDefault="000D05C4" w:rsidP="000D05C4">
      <w:pPr>
        <w:pStyle w:val="Odstavecseseznamem"/>
        <w:numPr>
          <w:ilvl w:val="2"/>
          <w:numId w:val="2"/>
        </w:numPr>
        <w:spacing w:before="120" w:after="120" w:line="276" w:lineRule="auto"/>
        <w:ind w:left="1701" w:hanging="850"/>
        <w:contextualSpacing w:val="0"/>
        <w:jc w:val="both"/>
        <w:rPr>
          <w:rFonts w:ascii="Segoe UI" w:hAnsi="Segoe UI" w:cs="Segoe UI"/>
          <w:b/>
          <w:sz w:val="22"/>
          <w:szCs w:val="22"/>
        </w:rPr>
      </w:pPr>
      <w:r w:rsidRPr="00437D0B">
        <w:rPr>
          <w:rFonts w:ascii="Segoe UI" w:hAnsi="Segoe UI" w:cs="Segoe UI"/>
          <w:sz w:val="22"/>
          <w:szCs w:val="22"/>
        </w:rPr>
        <w:t>Bankovní záruka bude vydána bankou (peněžním ústavem) s příslušným oprávněním. Bankovní záruka bude neodvolatelná, bezpodmínečná a na první vyžádání. Svá práva z uvedené bankovní záruky je Objednatel oprávněn uplatnit při neplnění závazků Zhotovitele při odstraňování vad po dobu trvání záruční doby, jichž se uvedená bankovní záruka týká. Objednatel v takovém případě písemně vyzve banku, která uvedenou bankovní 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jeho povinností vyplývajících z této bankovní záruky.</w:t>
      </w:r>
    </w:p>
    <w:p w14:paraId="24E48400" w14:textId="77777777" w:rsidR="000D05C4" w:rsidRPr="00437D0B" w:rsidRDefault="000D05C4" w:rsidP="000D05C4">
      <w:pPr>
        <w:pStyle w:val="Odstavecseseznamem"/>
        <w:numPr>
          <w:ilvl w:val="2"/>
          <w:numId w:val="2"/>
        </w:numPr>
        <w:spacing w:before="120" w:after="120" w:line="276" w:lineRule="auto"/>
        <w:ind w:left="1701" w:hanging="850"/>
        <w:contextualSpacing w:val="0"/>
        <w:jc w:val="both"/>
        <w:rPr>
          <w:rFonts w:ascii="Segoe UI" w:hAnsi="Segoe UI" w:cs="Segoe UI"/>
          <w:sz w:val="22"/>
          <w:szCs w:val="22"/>
        </w:rPr>
      </w:pPr>
      <w:r w:rsidRPr="00437D0B">
        <w:rPr>
          <w:rFonts w:ascii="Segoe UI" w:hAnsi="Segoe UI" w:cs="Segoe UI"/>
          <w:sz w:val="22"/>
          <w:szCs w:val="22"/>
        </w:rPr>
        <w:t>Platnost předmětné bankovní záruky bude do 15. dne po skončení záruční doby sjednané v</w:t>
      </w:r>
      <w:r>
        <w:rPr>
          <w:rFonts w:ascii="Segoe UI" w:hAnsi="Segoe UI" w:cs="Segoe UI"/>
          <w:sz w:val="22"/>
          <w:szCs w:val="22"/>
        </w:rPr>
        <w:t xml:space="preserve"> tomto článku Smlouvy v odst. </w:t>
      </w:r>
      <w:r>
        <w:rPr>
          <w:rFonts w:ascii="Segoe UI" w:hAnsi="Segoe UI" w:cs="Segoe UI"/>
          <w:sz w:val="22"/>
          <w:szCs w:val="22"/>
        </w:rPr>
        <w:fldChar w:fldCharType="begin"/>
      </w:r>
      <w:r>
        <w:rPr>
          <w:rFonts w:ascii="Segoe UI" w:hAnsi="Segoe UI" w:cs="Segoe UI"/>
          <w:sz w:val="22"/>
          <w:szCs w:val="22"/>
        </w:rPr>
        <w:instrText xml:space="preserve"> REF _Ref482020108 \r \h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sz w:val="22"/>
          <w:szCs w:val="22"/>
        </w:rPr>
        <w:t>11.15</w:t>
      </w:r>
      <w:r>
        <w:rPr>
          <w:rFonts w:ascii="Segoe UI" w:hAnsi="Segoe UI" w:cs="Segoe UI"/>
          <w:sz w:val="22"/>
          <w:szCs w:val="22"/>
        </w:rPr>
        <w:fldChar w:fldCharType="end"/>
      </w:r>
      <w:r w:rsidRPr="00437D0B">
        <w:rPr>
          <w:rFonts w:ascii="Segoe UI" w:hAnsi="Segoe UI" w:cs="Segoe UI"/>
          <w:sz w:val="22"/>
          <w:szCs w:val="22"/>
        </w:rPr>
        <w:t>.</w:t>
      </w:r>
    </w:p>
    <w:p w14:paraId="6DA8C5BF" w14:textId="77777777" w:rsidR="000D05C4" w:rsidRPr="00437D0B" w:rsidRDefault="000D05C4" w:rsidP="000D05C4">
      <w:pPr>
        <w:pStyle w:val="Odstavecseseznamem"/>
        <w:numPr>
          <w:ilvl w:val="2"/>
          <w:numId w:val="2"/>
        </w:numPr>
        <w:spacing w:before="120" w:after="120" w:line="276" w:lineRule="auto"/>
        <w:ind w:left="1701" w:hanging="850"/>
        <w:contextualSpacing w:val="0"/>
        <w:jc w:val="both"/>
        <w:rPr>
          <w:rFonts w:ascii="Segoe UI" w:hAnsi="Segoe UI" w:cs="Segoe UI"/>
          <w:sz w:val="22"/>
          <w:szCs w:val="22"/>
        </w:rPr>
      </w:pPr>
      <w:r w:rsidRPr="00437D0B">
        <w:rPr>
          <w:rFonts w:ascii="Segoe UI" w:hAnsi="Segoe UI" w:cs="Segoe UI"/>
          <w:sz w:val="22"/>
          <w:szCs w:val="22"/>
        </w:rPr>
        <w:t>Pokud je porušení povinnosti ze strany Zhotovitele zajištěno bankovní zárukou podle tohoto článku a současně smluvní pokutou podle čl</w:t>
      </w:r>
      <w:r>
        <w:rPr>
          <w:rFonts w:ascii="Segoe UI" w:hAnsi="Segoe UI" w:cs="Segoe UI"/>
          <w:sz w:val="22"/>
          <w:szCs w:val="22"/>
        </w:rPr>
        <w:t>. XII.  S</w:t>
      </w:r>
      <w:r w:rsidRPr="00437D0B">
        <w:rPr>
          <w:rFonts w:ascii="Segoe UI" w:hAnsi="Segoe UI" w:cs="Segoe UI"/>
          <w:sz w:val="22"/>
          <w:szCs w:val="22"/>
        </w:rPr>
        <w:t xml:space="preserve">mlouvy, má Objednatel právo rozhodnout, zda uplatní bankovní záruku podle tohoto článku </w:t>
      </w:r>
      <w:r>
        <w:rPr>
          <w:rFonts w:ascii="Segoe UI" w:hAnsi="Segoe UI" w:cs="Segoe UI"/>
          <w:sz w:val="22"/>
          <w:szCs w:val="22"/>
        </w:rPr>
        <w:t>a</w:t>
      </w:r>
      <w:r w:rsidRPr="00437D0B">
        <w:rPr>
          <w:rFonts w:ascii="Segoe UI" w:hAnsi="Segoe UI" w:cs="Segoe UI"/>
          <w:sz w:val="22"/>
          <w:szCs w:val="22"/>
        </w:rPr>
        <w:t>nebo smluvní pokutu podle čl</w:t>
      </w:r>
      <w:r>
        <w:rPr>
          <w:rFonts w:ascii="Segoe UI" w:hAnsi="Segoe UI" w:cs="Segoe UI"/>
          <w:sz w:val="22"/>
          <w:szCs w:val="22"/>
        </w:rPr>
        <w:t>. XII. S</w:t>
      </w:r>
      <w:r w:rsidRPr="00437D0B">
        <w:rPr>
          <w:rFonts w:ascii="Segoe UI" w:hAnsi="Segoe UI" w:cs="Segoe UI"/>
          <w:sz w:val="22"/>
          <w:szCs w:val="22"/>
        </w:rPr>
        <w:t>mlouvy.</w:t>
      </w:r>
    </w:p>
    <w:p w14:paraId="7EB710BE" w14:textId="77777777" w:rsidR="00C73B3F" w:rsidRPr="00C8580E" w:rsidRDefault="00C73B3F" w:rsidP="00C73B3F">
      <w:pPr>
        <w:tabs>
          <w:tab w:val="num" w:pos="709"/>
        </w:tabs>
        <w:spacing w:line="312" w:lineRule="auto"/>
        <w:ind w:left="567"/>
        <w:jc w:val="both"/>
        <w:rPr>
          <w:rFonts w:ascii="Segoe UI" w:hAnsi="Segoe UI" w:cs="Segoe UI"/>
          <w:sz w:val="22"/>
          <w:szCs w:val="22"/>
          <w:highlight w:val="yellow"/>
        </w:rPr>
      </w:pPr>
    </w:p>
    <w:p w14:paraId="500A39A4" w14:textId="77777777" w:rsidR="00C73B3F" w:rsidRPr="00C8580E" w:rsidRDefault="00C73B3F" w:rsidP="00C73B3F">
      <w:pPr>
        <w:pStyle w:val="Nadpis1"/>
        <w:numPr>
          <w:ilvl w:val="0"/>
          <w:numId w:val="2"/>
        </w:numPr>
        <w:spacing w:line="312" w:lineRule="auto"/>
        <w:ind w:left="1560" w:hanging="480"/>
        <w:rPr>
          <w:rFonts w:ascii="Segoe UI" w:hAnsi="Segoe UI" w:cs="Segoe UI"/>
          <w:b/>
          <w:bCs/>
          <w:sz w:val="22"/>
          <w:szCs w:val="22"/>
        </w:rPr>
      </w:pPr>
      <w:bookmarkStart w:id="224" w:name="_Toc396417897"/>
      <w:r w:rsidRPr="00C8580E">
        <w:rPr>
          <w:rFonts w:ascii="Segoe UI" w:hAnsi="Segoe UI" w:cs="Segoe UI"/>
          <w:b/>
          <w:bCs/>
          <w:sz w:val="22"/>
          <w:szCs w:val="22"/>
        </w:rPr>
        <w:t>SMLUVNÍ SANKCE A NÁHRADA ŠKODY</w:t>
      </w:r>
      <w:bookmarkEnd w:id="224"/>
    </w:p>
    <w:p w14:paraId="335222B8"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si pro případ jakéhokoliv porušení smluvní povinnosti, mimo zvláštních ustanovení uvedených dále, sjednávají smluvní pokutu ve výši 10.000,- Kč (slovy: deset tisíc korun českých) za každý jednotlivý případ porušení povinnosti převzaté Smlouvou, není-li dále stanovena specifická sankce.</w:t>
      </w:r>
    </w:p>
    <w:p w14:paraId="710AB406"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Zvláštní případy porušení smluvní povinnosti – smluvní pokuty za porušení:</w:t>
      </w:r>
    </w:p>
    <w:p w14:paraId="42A93973" w14:textId="77777777" w:rsidR="00C73B3F" w:rsidRPr="00C8580E" w:rsidRDefault="00C73B3F" w:rsidP="00C73B3F">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 xml:space="preserve">v případě prodlení Zhotovitele s provedením Díla jako celku v termínu dle </w:t>
      </w:r>
      <w:r w:rsidRPr="00C8580E">
        <w:rPr>
          <w:rFonts w:ascii="Segoe UI" w:hAnsi="Segoe UI" w:cs="Segoe UI"/>
          <w:sz w:val="22"/>
          <w:szCs w:val="22"/>
        </w:rPr>
        <w:fldChar w:fldCharType="begin"/>
      </w:r>
      <w:r w:rsidRPr="00C8580E">
        <w:rPr>
          <w:rFonts w:ascii="Segoe UI" w:hAnsi="Segoe UI" w:cs="Segoe UI"/>
          <w:sz w:val="22"/>
          <w:szCs w:val="22"/>
        </w:rPr>
        <w:instrText xml:space="preserve"> REF _Ref394410717 \r \h  \* MERGEFORMAT </w:instrText>
      </w:r>
      <w:r w:rsidRPr="00C8580E">
        <w:rPr>
          <w:rFonts w:ascii="Segoe UI" w:hAnsi="Segoe UI" w:cs="Segoe UI"/>
          <w:sz w:val="22"/>
          <w:szCs w:val="22"/>
        </w:rPr>
      </w:r>
      <w:r w:rsidRPr="00C8580E">
        <w:rPr>
          <w:rFonts w:ascii="Segoe UI" w:hAnsi="Segoe UI" w:cs="Segoe UI"/>
          <w:sz w:val="22"/>
          <w:szCs w:val="22"/>
        </w:rPr>
        <w:fldChar w:fldCharType="separate"/>
      </w:r>
      <w:r w:rsidRPr="00C8580E">
        <w:rPr>
          <w:rFonts w:ascii="Segoe UI" w:hAnsi="Segoe UI" w:cs="Segoe UI"/>
          <w:sz w:val="22"/>
          <w:szCs w:val="22"/>
        </w:rPr>
        <w:t>4.1</w:t>
      </w:r>
      <w:r w:rsidRPr="00C8580E">
        <w:rPr>
          <w:rFonts w:ascii="Segoe UI" w:hAnsi="Segoe UI" w:cs="Segoe UI"/>
          <w:sz w:val="22"/>
          <w:szCs w:val="22"/>
        </w:rPr>
        <w:fldChar w:fldCharType="end"/>
      </w:r>
      <w:r w:rsidRPr="00C8580E">
        <w:rPr>
          <w:rFonts w:ascii="Segoe UI" w:hAnsi="Segoe UI" w:cs="Segoe UI"/>
          <w:sz w:val="22"/>
          <w:szCs w:val="22"/>
        </w:rPr>
        <w:t xml:space="preserve"> Smlouvy, má Objednatel p</w:t>
      </w:r>
      <w:r w:rsidR="008F3DEC">
        <w:rPr>
          <w:rFonts w:ascii="Segoe UI" w:hAnsi="Segoe UI" w:cs="Segoe UI"/>
          <w:sz w:val="22"/>
          <w:szCs w:val="22"/>
        </w:rPr>
        <w:t>rávo na smluvní pokutu ve výši 10</w:t>
      </w:r>
      <w:r w:rsidRPr="00C8580E">
        <w:rPr>
          <w:rFonts w:ascii="Segoe UI" w:hAnsi="Segoe UI" w:cs="Segoe UI"/>
          <w:sz w:val="22"/>
          <w:szCs w:val="22"/>
        </w:rPr>
        <w:t xml:space="preserve">0.000,- Kč (slovy: </w:t>
      </w:r>
      <w:r w:rsidR="008F3DEC">
        <w:rPr>
          <w:rFonts w:ascii="Segoe UI" w:hAnsi="Segoe UI" w:cs="Segoe UI"/>
          <w:sz w:val="22"/>
          <w:szCs w:val="22"/>
        </w:rPr>
        <w:t>sto</w:t>
      </w:r>
      <w:r w:rsidRPr="00C8580E">
        <w:rPr>
          <w:rFonts w:ascii="Segoe UI" w:hAnsi="Segoe UI" w:cs="Segoe UI"/>
          <w:sz w:val="22"/>
          <w:szCs w:val="22"/>
        </w:rPr>
        <w:t xml:space="preserve"> tisíc korun českých), a to za každý i započatý den prodlení.</w:t>
      </w:r>
    </w:p>
    <w:p w14:paraId="710DC093" w14:textId="77777777" w:rsidR="00DF0449" w:rsidRPr="00DF0449" w:rsidRDefault="004D0570" w:rsidP="00DF0449">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DF0449">
        <w:rPr>
          <w:rFonts w:ascii="Segoe UI" w:hAnsi="Segoe UI" w:cs="Segoe UI"/>
          <w:sz w:val="22"/>
          <w:szCs w:val="22"/>
        </w:rPr>
        <w:t xml:space="preserve">v případě prodlení se záruční opravou HW </w:t>
      </w:r>
      <w:r>
        <w:rPr>
          <w:rFonts w:ascii="Segoe UI" w:hAnsi="Segoe UI" w:cs="Segoe UI"/>
          <w:sz w:val="22"/>
          <w:szCs w:val="22"/>
        </w:rPr>
        <w:t xml:space="preserve">dle </w:t>
      </w:r>
      <w:r w:rsidRPr="00DF0449">
        <w:rPr>
          <w:rFonts w:ascii="Segoe UI" w:hAnsi="Segoe UI" w:cs="Segoe UI"/>
          <w:sz w:val="22"/>
          <w:szCs w:val="22"/>
        </w:rPr>
        <w:t xml:space="preserve">části A bodu 1. přílohy </w:t>
      </w:r>
      <w:r>
        <w:rPr>
          <w:rFonts w:ascii="Segoe UI" w:hAnsi="Segoe UI" w:cs="Segoe UI"/>
          <w:sz w:val="22"/>
          <w:szCs w:val="22"/>
        </w:rPr>
        <w:t xml:space="preserve">č. 2 Smlouvy </w:t>
      </w:r>
      <w:r w:rsidRPr="00DF0449">
        <w:rPr>
          <w:rFonts w:ascii="Segoe UI" w:hAnsi="Segoe UI" w:cs="Segoe UI"/>
          <w:sz w:val="22"/>
          <w:szCs w:val="22"/>
        </w:rPr>
        <w:t>se Zhotovitel zavazuje Objednateli uhradit smluvní pokutu ve výši 10.000,- Kč (slovy: deset tisíc korun českých) za každý i započatý den prodlení a jednotlivou vadu.</w:t>
      </w:r>
    </w:p>
    <w:p w14:paraId="37A1B267" w14:textId="77777777" w:rsidR="004D0570" w:rsidRPr="004D0570" w:rsidRDefault="004D0570" w:rsidP="00C73B3F">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pro případ neakceptování části Díla, kdy nebudou vady odstraněny ve lhůtě uvedené v příslušném akceptačním protokolu, má Objednatel právo na smluvní pokutu ve výši 5</w:t>
      </w:r>
      <w:r>
        <w:rPr>
          <w:rFonts w:ascii="Segoe UI" w:hAnsi="Segoe UI" w:cs="Segoe UI"/>
          <w:sz w:val="22"/>
          <w:szCs w:val="22"/>
        </w:rPr>
        <w:t>0</w:t>
      </w:r>
      <w:r w:rsidRPr="00C8580E">
        <w:rPr>
          <w:rFonts w:ascii="Segoe UI" w:hAnsi="Segoe UI" w:cs="Segoe UI"/>
          <w:sz w:val="22"/>
          <w:szCs w:val="22"/>
        </w:rPr>
        <w:t>.</w:t>
      </w:r>
      <w:r w:rsidRPr="004D0570">
        <w:rPr>
          <w:rFonts w:ascii="Segoe UI" w:hAnsi="Segoe UI" w:cs="Segoe UI"/>
          <w:sz w:val="22"/>
          <w:szCs w:val="22"/>
        </w:rPr>
        <w:t>000,- Kč (slovy: padesát tisíc korun českých) za každý i započatý den prodlení a jednotlivou vadu.</w:t>
      </w:r>
    </w:p>
    <w:p w14:paraId="5145DB94" w14:textId="77777777" w:rsidR="00772FBE" w:rsidRPr="004D0570" w:rsidRDefault="00772FBE" w:rsidP="00772FBE">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4D0570">
        <w:rPr>
          <w:rFonts w:ascii="Segoe UI" w:hAnsi="Segoe UI" w:cs="Segoe UI"/>
          <w:sz w:val="22"/>
          <w:szCs w:val="22"/>
        </w:rPr>
        <w:t xml:space="preserve">v případě nedodržení požadované reakční doby dle části B bodu 1. písm. i) přílohy </w:t>
      </w:r>
      <w:r>
        <w:rPr>
          <w:rFonts w:ascii="Segoe UI" w:hAnsi="Segoe UI" w:cs="Segoe UI"/>
          <w:sz w:val="22"/>
          <w:szCs w:val="22"/>
        </w:rPr>
        <w:t xml:space="preserve">č. 2 Smlouvy </w:t>
      </w:r>
      <w:r w:rsidRPr="004D0570">
        <w:rPr>
          <w:rFonts w:ascii="Segoe UI" w:hAnsi="Segoe UI" w:cs="Segoe UI"/>
          <w:sz w:val="22"/>
          <w:szCs w:val="22"/>
        </w:rPr>
        <w:t>se Zhotovitel zavazuje Objednateli uhradit následující smluvní pokuty:</w:t>
      </w:r>
    </w:p>
    <w:p w14:paraId="0005A585" w14:textId="77777777" w:rsidR="00772FBE"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lastRenderedPageBreak/>
        <w:t>u Kritického incidentu: 5.000,- Kč (slovy: pět tisíc korun českých) za každou i započatou hodinu prodlení a jednotlivý incident;</w:t>
      </w:r>
    </w:p>
    <w:p w14:paraId="73AB903E" w14:textId="77777777" w:rsidR="00772FBE"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t>u Závažného incidentu: 1.000,- Kč (slovy: jeden tisíc korun českých) za každou i započatou hodinu prodlení a jednotlivý incident;</w:t>
      </w:r>
    </w:p>
    <w:p w14:paraId="17C98BD2" w14:textId="77777777" w:rsidR="00772FBE"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t xml:space="preserve">u Běžného incidentu: 5.000,- Kč (slovy: </w:t>
      </w:r>
      <w:r>
        <w:rPr>
          <w:rFonts w:ascii="Segoe UI" w:hAnsi="Segoe UI" w:cs="Segoe UI"/>
          <w:bCs/>
          <w:color w:val="000000"/>
          <w:sz w:val="22"/>
          <w:szCs w:val="22"/>
        </w:rPr>
        <w:t xml:space="preserve">pět </w:t>
      </w:r>
      <w:r w:rsidRPr="004D0570">
        <w:rPr>
          <w:rFonts w:ascii="Segoe UI" w:hAnsi="Segoe UI" w:cs="Segoe UI"/>
          <w:bCs/>
          <w:color w:val="000000"/>
          <w:sz w:val="22"/>
          <w:szCs w:val="22"/>
        </w:rPr>
        <w:t>tisíc korun českých) za každý i započatý den prodlení a jednotlivý incident.</w:t>
      </w:r>
    </w:p>
    <w:p w14:paraId="2A05AAEB" w14:textId="77777777" w:rsidR="00772FBE" w:rsidRPr="004D0570" w:rsidRDefault="00772FBE" w:rsidP="00772FBE">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4D0570">
        <w:rPr>
          <w:rFonts w:ascii="Segoe UI" w:hAnsi="Segoe UI" w:cs="Segoe UI"/>
          <w:bCs/>
          <w:color w:val="000000"/>
          <w:sz w:val="22"/>
          <w:szCs w:val="22"/>
        </w:rPr>
        <w:t xml:space="preserve">v případě nedodržení požadované doby odstranění dle části B bodu 1. písm. i) </w:t>
      </w:r>
      <w:r w:rsidRPr="004D0570">
        <w:rPr>
          <w:rFonts w:ascii="Segoe UI" w:hAnsi="Segoe UI" w:cs="Segoe UI"/>
          <w:sz w:val="22"/>
          <w:szCs w:val="22"/>
        </w:rPr>
        <w:t xml:space="preserve">přílohy </w:t>
      </w:r>
      <w:r>
        <w:rPr>
          <w:rFonts w:ascii="Segoe UI" w:hAnsi="Segoe UI" w:cs="Segoe UI"/>
          <w:sz w:val="22"/>
          <w:szCs w:val="22"/>
        </w:rPr>
        <w:t xml:space="preserve">č. 2 Smlouvy </w:t>
      </w:r>
      <w:r w:rsidRPr="004D0570">
        <w:rPr>
          <w:rFonts w:ascii="Segoe UI" w:hAnsi="Segoe UI" w:cs="Segoe UI"/>
          <w:bCs/>
          <w:color w:val="000000"/>
          <w:sz w:val="22"/>
          <w:szCs w:val="22"/>
        </w:rPr>
        <w:t>se Zhotovitel zavazuje Objednateli uhradit následující smluvní pokuty:</w:t>
      </w:r>
    </w:p>
    <w:p w14:paraId="367AB29E" w14:textId="77777777" w:rsidR="00772FBE"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t>u Kritického incidentu: 5</w:t>
      </w:r>
      <w:r>
        <w:rPr>
          <w:rFonts w:ascii="Segoe UI" w:hAnsi="Segoe UI" w:cs="Segoe UI"/>
          <w:bCs/>
          <w:color w:val="000000"/>
          <w:sz w:val="22"/>
          <w:szCs w:val="22"/>
        </w:rPr>
        <w:t>0</w:t>
      </w:r>
      <w:r w:rsidRPr="004D0570">
        <w:rPr>
          <w:rFonts w:ascii="Segoe UI" w:hAnsi="Segoe UI" w:cs="Segoe UI"/>
          <w:bCs/>
          <w:color w:val="000000"/>
          <w:sz w:val="22"/>
          <w:szCs w:val="22"/>
        </w:rPr>
        <w:t xml:space="preserve">.000,- Kč (slovy: </w:t>
      </w:r>
      <w:r>
        <w:rPr>
          <w:rFonts w:ascii="Segoe UI" w:hAnsi="Segoe UI" w:cs="Segoe UI"/>
          <w:bCs/>
          <w:color w:val="000000"/>
          <w:sz w:val="22"/>
          <w:szCs w:val="22"/>
        </w:rPr>
        <w:t xml:space="preserve">padesát </w:t>
      </w:r>
      <w:r w:rsidRPr="004D0570">
        <w:rPr>
          <w:rFonts w:ascii="Segoe UI" w:hAnsi="Segoe UI" w:cs="Segoe UI"/>
          <w:bCs/>
          <w:color w:val="000000"/>
          <w:sz w:val="22"/>
          <w:szCs w:val="22"/>
        </w:rPr>
        <w:t>tisíc korun českých) za každ</w:t>
      </w:r>
      <w:r>
        <w:rPr>
          <w:rFonts w:ascii="Segoe UI" w:hAnsi="Segoe UI" w:cs="Segoe UI"/>
          <w:bCs/>
          <w:color w:val="000000"/>
          <w:sz w:val="22"/>
          <w:szCs w:val="22"/>
        </w:rPr>
        <w:t>ý</w:t>
      </w:r>
      <w:r w:rsidRPr="004D0570">
        <w:rPr>
          <w:rFonts w:ascii="Segoe UI" w:hAnsi="Segoe UI" w:cs="Segoe UI"/>
          <w:bCs/>
          <w:color w:val="000000"/>
          <w:sz w:val="22"/>
          <w:szCs w:val="22"/>
        </w:rPr>
        <w:t xml:space="preserve"> i započat</w:t>
      </w:r>
      <w:r>
        <w:rPr>
          <w:rFonts w:ascii="Segoe UI" w:hAnsi="Segoe UI" w:cs="Segoe UI"/>
          <w:bCs/>
          <w:color w:val="000000"/>
          <w:sz w:val="22"/>
          <w:szCs w:val="22"/>
        </w:rPr>
        <w:t>ý</w:t>
      </w:r>
      <w:r w:rsidRPr="004D0570">
        <w:rPr>
          <w:rFonts w:ascii="Segoe UI" w:hAnsi="Segoe UI" w:cs="Segoe UI"/>
          <w:bCs/>
          <w:color w:val="000000"/>
          <w:sz w:val="22"/>
          <w:szCs w:val="22"/>
        </w:rPr>
        <w:t xml:space="preserve"> </w:t>
      </w:r>
      <w:r>
        <w:rPr>
          <w:rFonts w:ascii="Segoe UI" w:hAnsi="Segoe UI" w:cs="Segoe UI"/>
          <w:bCs/>
          <w:color w:val="000000"/>
          <w:sz w:val="22"/>
          <w:szCs w:val="22"/>
        </w:rPr>
        <w:t xml:space="preserve">den </w:t>
      </w:r>
      <w:r w:rsidRPr="004D0570">
        <w:rPr>
          <w:rFonts w:ascii="Segoe UI" w:hAnsi="Segoe UI" w:cs="Segoe UI"/>
          <w:bCs/>
          <w:color w:val="000000"/>
          <w:sz w:val="22"/>
          <w:szCs w:val="22"/>
        </w:rPr>
        <w:t>prodlení a jednotlivý incident;</w:t>
      </w:r>
    </w:p>
    <w:p w14:paraId="1C23288C" w14:textId="77777777" w:rsidR="00772FBE"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t>u Závažného incidentu: 1</w:t>
      </w:r>
      <w:r>
        <w:rPr>
          <w:rFonts w:ascii="Segoe UI" w:hAnsi="Segoe UI" w:cs="Segoe UI"/>
          <w:bCs/>
          <w:color w:val="000000"/>
          <w:sz w:val="22"/>
          <w:szCs w:val="22"/>
        </w:rPr>
        <w:t>0</w:t>
      </w:r>
      <w:r w:rsidRPr="004D0570">
        <w:rPr>
          <w:rFonts w:ascii="Segoe UI" w:hAnsi="Segoe UI" w:cs="Segoe UI"/>
          <w:bCs/>
          <w:color w:val="000000"/>
          <w:sz w:val="22"/>
          <w:szCs w:val="22"/>
        </w:rPr>
        <w:t xml:space="preserve">.000,- Kč (slovy: </w:t>
      </w:r>
      <w:r>
        <w:rPr>
          <w:rFonts w:ascii="Segoe UI" w:hAnsi="Segoe UI" w:cs="Segoe UI"/>
          <w:bCs/>
          <w:color w:val="000000"/>
          <w:sz w:val="22"/>
          <w:szCs w:val="22"/>
        </w:rPr>
        <w:t xml:space="preserve">deset </w:t>
      </w:r>
      <w:r w:rsidRPr="004D0570">
        <w:rPr>
          <w:rFonts w:ascii="Segoe UI" w:hAnsi="Segoe UI" w:cs="Segoe UI"/>
          <w:bCs/>
          <w:color w:val="000000"/>
          <w:sz w:val="22"/>
          <w:szCs w:val="22"/>
        </w:rPr>
        <w:t>tisíc korun českých) za každ</w:t>
      </w:r>
      <w:r>
        <w:rPr>
          <w:rFonts w:ascii="Segoe UI" w:hAnsi="Segoe UI" w:cs="Segoe UI"/>
          <w:bCs/>
          <w:color w:val="000000"/>
          <w:sz w:val="22"/>
          <w:szCs w:val="22"/>
        </w:rPr>
        <w:t>ý</w:t>
      </w:r>
      <w:r w:rsidRPr="004D0570">
        <w:rPr>
          <w:rFonts w:ascii="Segoe UI" w:hAnsi="Segoe UI" w:cs="Segoe UI"/>
          <w:bCs/>
          <w:color w:val="000000"/>
          <w:sz w:val="22"/>
          <w:szCs w:val="22"/>
        </w:rPr>
        <w:t xml:space="preserve"> i započat</w:t>
      </w:r>
      <w:r>
        <w:rPr>
          <w:rFonts w:ascii="Segoe UI" w:hAnsi="Segoe UI" w:cs="Segoe UI"/>
          <w:bCs/>
          <w:color w:val="000000"/>
          <w:sz w:val="22"/>
          <w:szCs w:val="22"/>
        </w:rPr>
        <w:t>ý</w:t>
      </w:r>
      <w:r w:rsidRPr="004D0570">
        <w:rPr>
          <w:rFonts w:ascii="Segoe UI" w:hAnsi="Segoe UI" w:cs="Segoe UI"/>
          <w:bCs/>
          <w:color w:val="000000"/>
          <w:sz w:val="22"/>
          <w:szCs w:val="22"/>
        </w:rPr>
        <w:t xml:space="preserve"> </w:t>
      </w:r>
      <w:r>
        <w:rPr>
          <w:rFonts w:ascii="Segoe UI" w:hAnsi="Segoe UI" w:cs="Segoe UI"/>
          <w:bCs/>
          <w:color w:val="000000"/>
          <w:sz w:val="22"/>
          <w:szCs w:val="22"/>
        </w:rPr>
        <w:t xml:space="preserve">den </w:t>
      </w:r>
      <w:r w:rsidRPr="004D0570">
        <w:rPr>
          <w:rFonts w:ascii="Segoe UI" w:hAnsi="Segoe UI" w:cs="Segoe UI"/>
          <w:bCs/>
          <w:color w:val="000000"/>
          <w:sz w:val="22"/>
          <w:szCs w:val="22"/>
        </w:rPr>
        <w:t>prodlení a jednotlivý incident;</w:t>
      </w:r>
    </w:p>
    <w:p w14:paraId="0BD751D6" w14:textId="77777777" w:rsidR="004D0570" w:rsidRPr="004D0570" w:rsidRDefault="00772FBE" w:rsidP="00772FBE">
      <w:pPr>
        <w:numPr>
          <w:ilvl w:val="0"/>
          <w:numId w:val="45"/>
        </w:numPr>
        <w:spacing w:line="276" w:lineRule="auto"/>
        <w:ind w:left="1418" w:hanging="283"/>
        <w:jc w:val="both"/>
        <w:rPr>
          <w:rFonts w:ascii="Segoe UI" w:hAnsi="Segoe UI" w:cs="Segoe UI"/>
          <w:bCs/>
          <w:color w:val="000000"/>
          <w:sz w:val="22"/>
          <w:szCs w:val="22"/>
        </w:rPr>
      </w:pPr>
      <w:r w:rsidRPr="004D0570">
        <w:rPr>
          <w:rFonts w:ascii="Segoe UI" w:hAnsi="Segoe UI" w:cs="Segoe UI"/>
          <w:bCs/>
          <w:color w:val="000000"/>
          <w:sz w:val="22"/>
          <w:szCs w:val="22"/>
        </w:rPr>
        <w:t xml:space="preserve">u Běžného incidentu: 5.000,- Kč (slovy: </w:t>
      </w:r>
      <w:r>
        <w:rPr>
          <w:rFonts w:ascii="Segoe UI" w:hAnsi="Segoe UI" w:cs="Segoe UI"/>
          <w:bCs/>
          <w:color w:val="000000"/>
          <w:sz w:val="22"/>
          <w:szCs w:val="22"/>
        </w:rPr>
        <w:t xml:space="preserve">pět </w:t>
      </w:r>
      <w:r w:rsidRPr="004D0570">
        <w:rPr>
          <w:rFonts w:ascii="Segoe UI" w:hAnsi="Segoe UI" w:cs="Segoe UI"/>
          <w:bCs/>
          <w:color w:val="000000"/>
          <w:sz w:val="22"/>
          <w:szCs w:val="22"/>
        </w:rPr>
        <w:t>tisíc korun českých)</w:t>
      </w:r>
      <w:r>
        <w:rPr>
          <w:rFonts w:ascii="Segoe UI" w:hAnsi="Segoe UI" w:cs="Segoe UI"/>
          <w:bCs/>
          <w:color w:val="000000"/>
          <w:sz w:val="22"/>
          <w:szCs w:val="22"/>
        </w:rPr>
        <w:t xml:space="preserve"> </w:t>
      </w:r>
      <w:r w:rsidRPr="004D0570">
        <w:rPr>
          <w:rFonts w:ascii="Segoe UI" w:hAnsi="Segoe UI" w:cs="Segoe UI"/>
          <w:bCs/>
          <w:color w:val="000000"/>
          <w:sz w:val="22"/>
          <w:szCs w:val="22"/>
        </w:rPr>
        <w:t>za každý i započatý den prodlení a jednotlivý incident.</w:t>
      </w:r>
    </w:p>
    <w:p w14:paraId="5E6B4373" w14:textId="77777777" w:rsidR="00C73B3F" w:rsidRPr="00C8580E" w:rsidRDefault="00C73B3F" w:rsidP="00C73B3F">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4D0570">
        <w:rPr>
          <w:rFonts w:ascii="Segoe UI" w:hAnsi="Segoe UI" w:cs="Segoe UI"/>
          <w:sz w:val="22"/>
          <w:szCs w:val="22"/>
        </w:rPr>
        <w:t>pro případ prodlení Zhotovitele s poskytováním Služeb školení či Konzultačních služeb či Programátorsk</w:t>
      </w:r>
      <w:r w:rsidRPr="00C8580E">
        <w:rPr>
          <w:rFonts w:ascii="Segoe UI" w:hAnsi="Segoe UI" w:cs="Segoe UI"/>
          <w:sz w:val="22"/>
          <w:szCs w:val="22"/>
        </w:rPr>
        <w:t>ých služeb v dohodnutých termínech má Objednatel právo na smluvní pokutu ve výši 25.000,- Kč (slovy: dvacet pět tisíc korun českých) za každý i započatý den prodlení a jednotlivý případ.</w:t>
      </w:r>
    </w:p>
    <w:p w14:paraId="54078245" w14:textId="77777777" w:rsidR="00C73B3F" w:rsidRPr="00C8580E" w:rsidRDefault="00C73B3F" w:rsidP="00C73B3F">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 xml:space="preserve">v případě porušení povinnosti Zhotovitele udržovat v platnosti a účinnosti po celou dobu účinnosti Smlouvy pojistnou smlouvu dle </w:t>
      </w:r>
      <w:r w:rsidR="004D0570">
        <w:rPr>
          <w:rFonts w:ascii="Segoe UI" w:hAnsi="Segoe UI" w:cs="Segoe UI"/>
          <w:sz w:val="22"/>
          <w:szCs w:val="22"/>
        </w:rPr>
        <w:t xml:space="preserve">čl. XI. </w:t>
      </w:r>
      <w:r w:rsidRPr="00C8580E">
        <w:rPr>
          <w:rFonts w:ascii="Segoe UI" w:hAnsi="Segoe UI" w:cs="Segoe UI"/>
          <w:sz w:val="22"/>
          <w:szCs w:val="22"/>
        </w:rPr>
        <w:t xml:space="preserve">odst. </w:t>
      </w:r>
      <w:r w:rsidR="004D0570">
        <w:rPr>
          <w:rFonts w:ascii="Segoe UI" w:hAnsi="Segoe UI" w:cs="Segoe UI"/>
          <w:sz w:val="22"/>
          <w:szCs w:val="22"/>
        </w:rPr>
        <w:fldChar w:fldCharType="begin"/>
      </w:r>
      <w:r w:rsidR="004D0570">
        <w:rPr>
          <w:rFonts w:ascii="Segoe UI" w:hAnsi="Segoe UI" w:cs="Segoe UI"/>
          <w:sz w:val="22"/>
          <w:szCs w:val="22"/>
        </w:rPr>
        <w:instrText xml:space="preserve"> REF _Ref393703573 \r \h </w:instrText>
      </w:r>
      <w:r w:rsidR="004D0570">
        <w:rPr>
          <w:rFonts w:ascii="Segoe UI" w:hAnsi="Segoe UI" w:cs="Segoe UI"/>
          <w:sz w:val="22"/>
          <w:szCs w:val="22"/>
        </w:rPr>
      </w:r>
      <w:r w:rsidR="004D0570">
        <w:rPr>
          <w:rFonts w:ascii="Segoe UI" w:hAnsi="Segoe UI" w:cs="Segoe UI"/>
          <w:sz w:val="22"/>
          <w:szCs w:val="22"/>
        </w:rPr>
        <w:fldChar w:fldCharType="separate"/>
      </w:r>
      <w:r w:rsidR="004D0570">
        <w:rPr>
          <w:rFonts w:ascii="Segoe UI" w:hAnsi="Segoe UI" w:cs="Segoe UI"/>
          <w:sz w:val="22"/>
          <w:szCs w:val="22"/>
        </w:rPr>
        <w:t>11.5</w:t>
      </w:r>
      <w:r w:rsidR="004D0570">
        <w:rPr>
          <w:rFonts w:ascii="Segoe UI" w:hAnsi="Segoe UI" w:cs="Segoe UI"/>
          <w:sz w:val="22"/>
          <w:szCs w:val="22"/>
        </w:rPr>
        <w:fldChar w:fldCharType="end"/>
      </w:r>
      <w:r w:rsidR="004D0570">
        <w:rPr>
          <w:rFonts w:ascii="Segoe UI" w:hAnsi="Segoe UI" w:cs="Segoe UI"/>
          <w:sz w:val="22"/>
          <w:szCs w:val="22"/>
        </w:rPr>
        <w:t xml:space="preserve"> </w:t>
      </w:r>
      <w:r w:rsidRPr="00C8580E">
        <w:rPr>
          <w:rFonts w:ascii="Segoe UI" w:hAnsi="Segoe UI" w:cs="Segoe UI"/>
          <w:sz w:val="22"/>
          <w:szCs w:val="22"/>
        </w:rPr>
        <w:t>Smlouvy má Objednatel právo na smluvní pokutu ve výši 100.000,- Kč (slovy: jedno sto tisíc korun českých) za každý započatý měsíc, v němž nebude mít Zhotovitel uzavřenou pojistnou smlouvu se stanovenými parametry.</w:t>
      </w:r>
    </w:p>
    <w:p w14:paraId="3F1D75B2" w14:textId="77777777" w:rsidR="00C73B3F" w:rsidRPr="00046C97" w:rsidRDefault="00C73B3F" w:rsidP="00C73B3F">
      <w:pPr>
        <w:pStyle w:val="Odstavecseseznamem1"/>
        <w:numPr>
          <w:ilvl w:val="2"/>
          <w:numId w:val="32"/>
        </w:numPr>
        <w:tabs>
          <w:tab w:val="clear" w:pos="1440"/>
          <w:tab w:val="num" w:pos="851"/>
        </w:tabs>
        <w:spacing w:line="320" w:lineRule="atLeast"/>
        <w:ind w:left="851"/>
        <w:jc w:val="both"/>
        <w:rPr>
          <w:rFonts w:ascii="Segoe UI" w:hAnsi="Segoe UI" w:cs="Segoe UI"/>
          <w:sz w:val="22"/>
          <w:szCs w:val="22"/>
        </w:rPr>
      </w:pPr>
      <w:r w:rsidRPr="00C8580E">
        <w:rPr>
          <w:rFonts w:ascii="Segoe UI" w:hAnsi="Segoe UI" w:cs="Segoe UI"/>
          <w:sz w:val="22"/>
          <w:szCs w:val="22"/>
        </w:rPr>
        <w:t xml:space="preserve">v případě prodlení Zhotovitele s termínem plnění podle odst. </w:t>
      </w:r>
      <w:r w:rsidRPr="00C8580E">
        <w:rPr>
          <w:rFonts w:ascii="Segoe UI" w:hAnsi="Segoe UI" w:cs="Segoe UI"/>
          <w:sz w:val="22"/>
          <w:szCs w:val="22"/>
        </w:rPr>
        <w:fldChar w:fldCharType="begin"/>
      </w:r>
      <w:r w:rsidRPr="00C8580E">
        <w:rPr>
          <w:rFonts w:ascii="Segoe UI" w:hAnsi="Segoe UI" w:cs="Segoe UI"/>
          <w:sz w:val="22"/>
          <w:szCs w:val="22"/>
        </w:rPr>
        <w:instrText xml:space="preserve"> REF _Ref394410717 \r \h  \* MERGEFORMAT </w:instrText>
      </w:r>
      <w:r w:rsidRPr="00C8580E">
        <w:rPr>
          <w:rFonts w:ascii="Segoe UI" w:hAnsi="Segoe UI" w:cs="Segoe UI"/>
          <w:sz w:val="22"/>
          <w:szCs w:val="22"/>
        </w:rPr>
      </w:r>
      <w:r w:rsidRPr="00C8580E">
        <w:rPr>
          <w:rFonts w:ascii="Segoe UI" w:hAnsi="Segoe UI" w:cs="Segoe UI"/>
          <w:sz w:val="22"/>
          <w:szCs w:val="22"/>
        </w:rPr>
        <w:fldChar w:fldCharType="separate"/>
      </w:r>
      <w:r w:rsidRPr="00C8580E">
        <w:rPr>
          <w:rFonts w:ascii="Segoe UI" w:hAnsi="Segoe UI" w:cs="Segoe UI"/>
          <w:sz w:val="22"/>
          <w:szCs w:val="22"/>
        </w:rPr>
        <w:t>4.1</w:t>
      </w:r>
      <w:r w:rsidRPr="00C8580E">
        <w:rPr>
          <w:rFonts w:ascii="Segoe UI" w:hAnsi="Segoe UI" w:cs="Segoe UI"/>
          <w:sz w:val="22"/>
          <w:szCs w:val="22"/>
        </w:rPr>
        <w:fldChar w:fldCharType="end"/>
      </w:r>
      <w:r w:rsidRPr="00C8580E">
        <w:rPr>
          <w:rFonts w:ascii="Segoe UI" w:hAnsi="Segoe UI" w:cs="Segoe UI"/>
          <w:sz w:val="22"/>
          <w:szCs w:val="22"/>
        </w:rPr>
        <w:t xml:space="preserve"> Smlouvy, je Zhotovitel povinen </w:t>
      </w:r>
      <w:r w:rsidRPr="00046C97">
        <w:rPr>
          <w:rFonts w:ascii="Segoe UI" w:hAnsi="Segoe UI" w:cs="Segoe UI"/>
          <w:sz w:val="22"/>
          <w:szCs w:val="22"/>
        </w:rPr>
        <w:t xml:space="preserve">nahradit Objednateli škodu, která mu v důsledku tohoto prodlení vznikla nebo z důvodu, za které nese odpovědnost Zhotovitel. Za takovou škodu lze považovat výši krácené dotace poskytnuté Objednateli na Projekt z  </w:t>
      </w:r>
      <w:r w:rsidR="003C4B3A" w:rsidRPr="00046C97">
        <w:rPr>
          <w:rFonts w:ascii="Segoe UI" w:hAnsi="Segoe UI" w:cs="Segoe UI"/>
          <w:sz w:val="22"/>
          <w:szCs w:val="22"/>
        </w:rPr>
        <w:t>OPD</w:t>
      </w:r>
      <w:r w:rsidRPr="00046C97">
        <w:rPr>
          <w:rFonts w:ascii="Segoe UI" w:hAnsi="Segoe UI" w:cs="Segoe UI"/>
          <w:sz w:val="22"/>
          <w:szCs w:val="22"/>
        </w:rPr>
        <w:t>, kdy Zhotovitel bude povinen uhradit Objednateli takto vzniklou škodu, která bude vyčíslena poskytovatelem dotace a písemně sdělena Objednatelem Zhotoviteli;</w:t>
      </w:r>
    </w:p>
    <w:p w14:paraId="6839055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046C97">
        <w:rPr>
          <w:rFonts w:ascii="Segoe UI" w:hAnsi="Segoe UI" w:cs="Segoe UI"/>
          <w:sz w:val="22"/>
          <w:szCs w:val="22"/>
        </w:rPr>
        <w:t>další smluvní pokuty jsou specifikovány v příloze č. 2 Smlouvy. Na každý jednotlivý případ porušení povinnosti se užije vždy</w:t>
      </w:r>
      <w:r w:rsidRPr="00C8580E">
        <w:rPr>
          <w:rFonts w:ascii="Segoe UI" w:hAnsi="Segoe UI" w:cs="Segoe UI"/>
          <w:sz w:val="22"/>
          <w:szCs w:val="22"/>
        </w:rPr>
        <w:t xml:space="preserve"> jen smluvní pokuta podle jednoho z výše uvedených ustanovení, v případě souběhu titulů pro smluvní pokuty se tyto nesčítají, přičemž volba titulu pro požadovanou smluvní pokutu náleží Smluvní straně, jež zaplacení smluvní pokuty požaduje.</w:t>
      </w:r>
    </w:p>
    <w:p w14:paraId="6E8E5548"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656AAF54"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Zaplacení smluvní pokuty nemá vliv na právo poškozené smluvní strany domáhat se zaplacení náhrady škody v plné výši, ani na její právo od této Smlouvy odstoupit, jestliže jí vzniklo.</w:t>
      </w:r>
    </w:p>
    <w:p w14:paraId="48D5133D"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Objednatel má, není-li ve Smlouvě výslovně stanoveno jinak, právo pozastavit plnění vlastních závazků ze Smlouvy v případě, kdy druhá Smluvní strana, přes předchozí </w:t>
      </w:r>
      <w:r w:rsidRPr="00C8580E">
        <w:rPr>
          <w:rFonts w:ascii="Segoe UI" w:hAnsi="Segoe UI" w:cs="Segoe UI"/>
          <w:sz w:val="22"/>
          <w:szCs w:val="22"/>
        </w:rPr>
        <w:lastRenderedPageBreak/>
        <w:t>písemné upozornění, neplní své povinnosti ze Smlouvy, a to až do doby sjednání nápravy.</w:t>
      </w:r>
    </w:p>
    <w:p w14:paraId="314FF051"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nemá právo pozastavit plnění Smlouvy v případě prodlení Objednatele s plněním závazků, které mu vyplývají ze Smlouvy.</w:t>
      </w:r>
    </w:p>
    <w:p w14:paraId="7028CF5D" w14:textId="77777777" w:rsidR="00C73B3F" w:rsidRPr="00C8580E" w:rsidRDefault="00C73B3F" w:rsidP="00C73B3F">
      <w:pPr>
        <w:rPr>
          <w:rFonts w:ascii="Segoe UI" w:hAnsi="Segoe UI" w:cs="Segoe UI"/>
          <w:sz w:val="22"/>
          <w:szCs w:val="22"/>
        </w:rPr>
      </w:pPr>
    </w:p>
    <w:p w14:paraId="68A80337"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225" w:name="_Toc396417898"/>
      <w:r w:rsidRPr="00C8580E">
        <w:rPr>
          <w:rFonts w:ascii="Segoe UI" w:hAnsi="Segoe UI" w:cs="Segoe UI"/>
          <w:b/>
          <w:bCs/>
          <w:sz w:val="22"/>
          <w:szCs w:val="22"/>
        </w:rPr>
        <w:t>DOBA TRVÁNÍ SMLOUVY</w:t>
      </w:r>
      <w:bookmarkEnd w:id="225"/>
    </w:p>
    <w:p w14:paraId="10904C7F" w14:textId="070EB5C0"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Smlouvu je možno ukončit dohodou smluvních stran</w:t>
      </w:r>
      <w:r w:rsidR="001968B6">
        <w:rPr>
          <w:rFonts w:ascii="Segoe UI" w:hAnsi="Segoe UI" w:cs="Segoe UI"/>
          <w:sz w:val="22"/>
          <w:szCs w:val="22"/>
        </w:rPr>
        <w:t>. Ve vztahu k poskytování Služeb lze Smlouvu dále ukončit</w:t>
      </w:r>
      <w:r w:rsidRPr="00C8580E">
        <w:rPr>
          <w:rFonts w:ascii="Segoe UI" w:hAnsi="Segoe UI" w:cs="Segoe UI"/>
          <w:sz w:val="22"/>
          <w:szCs w:val="22"/>
        </w:rPr>
        <w:t xml:space="preserve"> výpovědí </w:t>
      </w:r>
      <w:r w:rsidR="001968B6">
        <w:rPr>
          <w:rFonts w:ascii="Segoe UI" w:hAnsi="Segoe UI" w:cs="Segoe UI"/>
          <w:sz w:val="22"/>
          <w:szCs w:val="22"/>
        </w:rPr>
        <w:t>některé ze Smluvních stran, a to</w:t>
      </w:r>
      <w:r w:rsidRPr="00C8580E">
        <w:rPr>
          <w:rFonts w:ascii="Segoe UI" w:hAnsi="Segoe UI" w:cs="Segoe UI"/>
          <w:sz w:val="22"/>
          <w:szCs w:val="22"/>
        </w:rPr>
        <w:t xml:space="preserve"> i bez udání důvodu. Objednatel je oprávněn vypovědět Smlouvu bez udání důvodu nejdříve po uplynutí 3 (slovy: tří) let od akceptace Díla jako celku. </w:t>
      </w:r>
      <w:r w:rsidR="001968B6">
        <w:rPr>
          <w:rFonts w:ascii="Segoe UI" w:hAnsi="Segoe UI" w:cs="Segoe UI"/>
          <w:sz w:val="22"/>
          <w:szCs w:val="22"/>
        </w:rPr>
        <w:t xml:space="preserve">Zhotovitel </w:t>
      </w:r>
      <w:r w:rsidR="001968B6" w:rsidRPr="00C8580E">
        <w:rPr>
          <w:rFonts w:ascii="Segoe UI" w:hAnsi="Segoe UI" w:cs="Segoe UI"/>
          <w:sz w:val="22"/>
          <w:szCs w:val="22"/>
        </w:rPr>
        <w:t>je oprávněn vypovědět Smlouvu bez udá</w:t>
      </w:r>
      <w:r w:rsidR="001968B6">
        <w:rPr>
          <w:rFonts w:ascii="Segoe UI" w:hAnsi="Segoe UI" w:cs="Segoe UI"/>
          <w:sz w:val="22"/>
          <w:szCs w:val="22"/>
        </w:rPr>
        <w:t>ní důvodu nejdříve po uplynutí 5</w:t>
      </w:r>
      <w:r w:rsidR="001968B6" w:rsidRPr="00C8580E">
        <w:rPr>
          <w:rFonts w:ascii="Segoe UI" w:hAnsi="Segoe UI" w:cs="Segoe UI"/>
          <w:sz w:val="22"/>
          <w:szCs w:val="22"/>
        </w:rPr>
        <w:t xml:space="preserve"> (slovy: </w:t>
      </w:r>
      <w:r w:rsidR="001968B6">
        <w:rPr>
          <w:rFonts w:ascii="Segoe UI" w:hAnsi="Segoe UI" w:cs="Segoe UI"/>
          <w:sz w:val="22"/>
          <w:szCs w:val="22"/>
        </w:rPr>
        <w:t>pěti</w:t>
      </w:r>
      <w:r w:rsidR="001968B6" w:rsidRPr="00C8580E">
        <w:rPr>
          <w:rFonts w:ascii="Segoe UI" w:hAnsi="Segoe UI" w:cs="Segoe UI"/>
          <w:sz w:val="22"/>
          <w:szCs w:val="22"/>
        </w:rPr>
        <w:t>) let od akceptace Díla jako celku.</w:t>
      </w:r>
      <w:r w:rsidR="001968B6">
        <w:rPr>
          <w:rFonts w:ascii="Segoe UI" w:hAnsi="Segoe UI" w:cs="Segoe UI"/>
          <w:sz w:val="22"/>
          <w:szCs w:val="22"/>
        </w:rPr>
        <w:t xml:space="preserve"> </w:t>
      </w:r>
      <w:r w:rsidRPr="00C8580E">
        <w:rPr>
          <w:rFonts w:ascii="Segoe UI" w:hAnsi="Segoe UI" w:cs="Segoe UI"/>
          <w:sz w:val="22"/>
          <w:szCs w:val="22"/>
        </w:rPr>
        <w:t xml:space="preserve">Výpovědní lhůta činí 6 (slovy: šest) měsíců a její běh počíná prvním dnem kalendářního měsíce následujícího po doručení písemné výpovědi </w:t>
      </w:r>
      <w:r w:rsidR="001968B6">
        <w:rPr>
          <w:rFonts w:ascii="Segoe UI" w:hAnsi="Segoe UI" w:cs="Segoe UI"/>
          <w:sz w:val="22"/>
          <w:szCs w:val="22"/>
        </w:rPr>
        <w:t>druhé Smluvní straně</w:t>
      </w:r>
      <w:r w:rsidRPr="00C8580E">
        <w:rPr>
          <w:rFonts w:ascii="Segoe UI" w:hAnsi="Segoe UI" w:cs="Segoe UI"/>
          <w:sz w:val="22"/>
          <w:szCs w:val="22"/>
        </w:rPr>
        <w:t>.</w:t>
      </w:r>
    </w:p>
    <w:p w14:paraId="0AD34CC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sjednávají právo Objednatele odstoupit od Smlouvy v případě, kdy Zhotovitel poruší Smlouvu podstatným způsobem. Za podstatné porušení povinností Zhotovitelem se považuje zejména:</w:t>
      </w:r>
    </w:p>
    <w:p w14:paraId="67342675"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ukáže-li se jakékoliv prohlášení Zhotovitele ve Smlouvě nepravdivým;</w:t>
      </w:r>
    </w:p>
    <w:p w14:paraId="56B445FF"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opakované prodlení Zhotovitele v průběhu jednoho měsíce; za opakované prodlení se považuje prodlení s plněním alespoň tří povinností dle Smlouvy, byť i v jiných případech;</w:t>
      </w:r>
    </w:p>
    <w:p w14:paraId="5CEE2C44"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prodlení Zhotovitele s jakýmkoli plněním stanoveným Smlouvou déle než 30 (slovy: třicet) dnů a Zhotovitel nezjedná nápravu ani do 15 (slovy: patnácti dnů ode dne doručení písemného oznámení Objednatele o takovém prodlení;</w:t>
      </w:r>
    </w:p>
    <w:p w14:paraId="3825045F"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nedodrží-li Zhotovitel požadovanou kvalitu plnění a případnou vadu v dodatečně poskytnuté přiměřené lhůtě neodstraní (v pochybnostech se má za to, že dodatečně poskytnutá lhůta je přiměřená, pokud činila alespoň 5 (slovy: pět) pracovních dnů ode dne doručení písemného upozornění na porušení povinnosti Objednatelem);</w:t>
      </w:r>
    </w:p>
    <w:p w14:paraId="7F2577EA"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v případě přenechání/převodu/přechodu práv a povinností Zhotovitele ze Smlouvy na třetí osobu bez písemného souhlasu Objednatele;</w:t>
      </w:r>
    </w:p>
    <w:p w14:paraId="5B76502E" w14:textId="77777777" w:rsidR="00C73B3F" w:rsidRPr="00C8580E" w:rsidRDefault="00C73B3F" w:rsidP="00C73B3F">
      <w:pPr>
        <w:pStyle w:val="Odstavecseseznamem1"/>
        <w:numPr>
          <w:ilvl w:val="2"/>
          <w:numId w:val="33"/>
        </w:numPr>
        <w:tabs>
          <w:tab w:val="clear" w:pos="1440"/>
          <w:tab w:val="num" w:pos="993"/>
        </w:tabs>
        <w:spacing w:line="320" w:lineRule="atLeast"/>
        <w:ind w:left="993"/>
        <w:jc w:val="both"/>
        <w:rPr>
          <w:rFonts w:ascii="Segoe UI" w:hAnsi="Segoe UI" w:cs="Segoe UI"/>
          <w:sz w:val="22"/>
          <w:szCs w:val="22"/>
        </w:rPr>
      </w:pPr>
      <w:r w:rsidRPr="00C8580E">
        <w:rPr>
          <w:rFonts w:ascii="Segoe UI" w:hAnsi="Segoe UI" w:cs="Segoe UI"/>
          <w:sz w:val="22"/>
          <w:szCs w:val="22"/>
        </w:rPr>
        <w:t>další případy, o kterých tak stanoví Smlouva.</w:t>
      </w:r>
    </w:p>
    <w:p w14:paraId="64EEDE6F"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Zhotovitel je oprávněn od Smlouvy písemně odstoupit z důvodu jejího podstatného porušení Objednatelem, za což se považuje: </w:t>
      </w:r>
    </w:p>
    <w:p w14:paraId="3AD82D7A" w14:textId="77777777" w:rsidR="00C73B3F" w:rsidRPr="00C8580E" w:rsidRDefault="00C73B3F" w:rsidP="00C73B3F">
      <w:pPr>
        <w:pStyle w:val="Odstavecseseznamem1"/>
        <w:numPr>
          <w:ilvl w:val="0"/>
          <w:numId w:val="24"/>
        </w:numPr>
        <w:spacing w:line="320" w:lineRule="atLeast"/>
        <w:ind w:left="993"/>
        <w:jc w:val="both"/>
        <w:rPr>
          <w:rFonts w:ascii="Segoe UI" w:hAnsi="Segoe UI" w:cs="Segoe UI"/>
          <w:sz w:val="22"/>
          <w:szCs w:val="22"/>
        </w:rPr>
      </w:pPr>
      <w:r w:rsidRPr="00C8580E">
        <w:rPr>
          <w:rFonts w:ascii="Segoe UI" w:hAnsi="Segoe UI" w:cs="Segoe UI"/>
          <w:sz w:val="22"/>
          <w:szCs w:val="22"/>
        </w:rPr>
        <w:t>prodlení Objednatele s úhradou ceny za plnění předmětu dle Smlouvy o více než 30 (slovy: třicet) dní, pokud Objednatel nezjedná nápravu ani do 30 (slovy: třiceti) dnů od doručení písemného oznámení Zhotovitele o takovém prodlení se žádostí o jeho nápravu; nebo</w:t>
      </w:r>
    </w:p>
    <w:p w14:paraId="12558368" w14:textId="77777777" w:rsidR="00C73B3F" w:rsidRPr="00C8580E" w:rsidRDefault="00C73B3F" w:rsidP="00C73B3F">
      <w:pPr>
        <w:pStyle w:val="Odstavecseseznamem1"/>
        <w:numPr>
          <w:ilvl w:val="0"/>
          <w:numId w:val="24"/>
        </w:numPr>
        <w:spacing w:line="320" w:lineRule="atLeast"/>
        <w:ind w:left="993"/>
        <w:jc w:val="both"/>
        <w:rPr>
          <w:rFonts w:ascii="Segoe UI" w:hAnsi="Segoe UI" w:cs="Segoe UI"/>
          <w:sz w:val="22"/>
          <w:szCs w:val="22"/>
        </w:rPr>
      </w:pPr>
      <w:r w:rsidRPr="00C8580E">
        <w:rPr>
          <w:rFonts w:ascii="Segoe UI" w:hAnsi="Segoe UI" w:cs="Segoe UI"/>
          <w:sz w:val="22"/>
          <w:szCs w:val="22"/>
        </w:rPr>
        <w:t>prodlení s poskytováním nezbytné součinnosti pro plnění po dobu více než 30 (slovy: třicet) dní, pokud Objednatel nezjedná nápravu ani do 30 (slovy: třiceti) dnů od doručení písemného oznámení Zhotovitele o takovém prodlení se žádostí o jeho nápravu.</w:t>
      </w:r>
    </w:p>
    <w:p w14:paraId="759ED756"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Objednatel je dále oprávněn odstoupit od Smlouvy v případě, že v insolvenčním řízení bude zjištěn úpadek Zhotovitele nebo insolvenční návrh bude zamítnut pro nedostatek </w:t>
      </w:r>
      <w:r w:rsidRPr="00C8580E">
        <w:rPr>
          <w:rFonts w:ascii="Segoe UI" w:hAnsi="Segoe UI" w:cs="Segoe UI"/>
          <w:sz w:val="22"/>
          <w:szCs w:val="22"/>
        </w:rPr>
        <w:lastRenderedPageBreak/>
        <w:t>majetku Zhotovitele (v souladu se zněním zákona č. 182/2006 Sb., o úpadku a způsobech jeho řešení (insolvenční zákon), ve znění pozdějších předpisů). Objednatel je rovněž oprávněn odstoupit od této Smlouvy v případě, že Zhotovitel vstoupí do likvidace.</w:t>
      </w:r>
    </w:p>
    <w:p w14:paraId="69B8050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 případě platného odstoupení z důvodu připuštěného zákonem či Smlouvou, Smlouva zaniká okamžikem doručení písemného oznámení o odstoupení druhé Smluvní straně s tím, že Objednatel má právo si ponechat a užívat již pořízené plnění (a to i s využitím příslušných zdrojových kódů), pokud provede jeho úhradu do 30 dnů po odstoupení, nebylo-li již uhrazeno.</w:t>
      </w:r>
    </w:p>
    <w:p w14:paraId="53A621C7"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mohou Smlouvu vždy ukončit i písemnou dohodou, a to k libovolnému datu. V této dohodě jsou povinny sjednat způsob vypořádání vzájemných nároků.</w:t>
      </w:r>
    </w:p>
    <w:p w14:paraId="276AC4A2" w14:textId="6EB66C82"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Zánikem Smlouvy nejsou dotčena ustanovení o odpovědnosti za škodu, nároky na uplatnění smluvních pokut, povinnost mlčenlivosti v rozsahu stanoveném Smlouvou, povinnost k ochraně informací, povinnosti Smluvních stran plynoucí z </w:t>
      </w:r>
      <w:r w:rsidR="003C4B3A" w:rsidRPr="00C8580E">
        <w:rPr>
          <w:rFonts w:ascii="Segoe UI" w:hAnsi="Segoe UI" w:cs="Segoe UI"/>
          <w:sz w:val="22"/>
          <w:szCs w:val="22"/>
        </w:rPr>
        <w:t>OPD</w:t>
      </w:r>
      <w:r w:rsidRPr="00C8580E">
        <w:rPr>
          <w:rFonts w:ascii="Segoe UI" w:hAnsi="Segoe UI" w:cs="Segoe UI"/>
          <w:sz w:val="22"/>
          <w:szCs w:val="22"/>
        </w:rPr>
        <w:t>, práva vyplývající z poskytnutých licencí</w:t>
      </w:r>
      <w:r w:rsidR="001968B6">
        <w:rPr>
          <w:rFonts w:ascii="Segoe UI" w:hAnsi="Segoe UI" w:cs="Segoe UI"/>
          <w:sz w:val="22"/>
          <w:szCs w:val="22"/>
        </w:rPr>
        <w:t>, práva vyplývající z bankovní záruky, smluvních pokut</w:t>
      </w:r>
      <w:r w:rsidRPr="00C8580E">
        <w:rPr>
          <w:rFonts w:ascii="Segoe UI" w:hAnsi="Segoe UI" w:cs="Segoe UI"/>
          <w:sz w:val="22"/>
          <w:szCs w:val="22"/>
        </w:rPr>
        <w:t xml:space="preserve"> a ostatní práv</w:t>
      </w:r>
      <w:r w:rsidR="001968B6">
        <w:rPr>
          <w:rFonts w:ascii="Segoe UI" w:hAnsi="Segoe UI" w:cs="Segoe UI"/>
          <w:sz w:val="22"/>
          <w:szCs w:val="22"/>
        </w:rPr>
        <w:t>a</w:t>
      </w:r>
      <w:r w:rsidRPr="00C8580E">
        <w:rPr>
          <w:rFonts w:ascii="Segoe UI" w:hAnsi="Segoe UI" w:cs="Segoe UI"/>
          <w:sz w:val="22"/>
          <w:szCs w:val="22"/>
        </w:rPr>
        <w:t xml:space="preserve"> a povinnost</w:t>
      </w:r>
      <w:r w:rsidR="001968B6">
        <w:rPr>
          <w:rFonts w:ascii="Segoe UI" w:hAnsi="Segoe UI" w:cs="Segoe UI"/>
          <w:sz w:val="22"/>
          <w:szCs w:val="22"/>
        </w:rPr>
        <w:t>i</w:t>
      </w:r>
      <w:r w:rsidRPr="00C8580E">
        <w:rPr>
          <w:rFonts w:ascii="Segoe UI" w:hAnsi="Segoe UI" w:cs="Segoe UI"/>
          <w:sz w:val="22"/>
          <w:szCs w:val="22"/>
        </w:rPr>
        <w:t xml:space="preserve"> založen</w:t>
      </w:r>
      <w:r w:rsidR="001968B6">
        <w:rPr>
          <w:rFonts w:ascii="Segoe UI" w:hAnsi="Segoe UI" w:cs="Segoe UI"/>
          <w:sz w:val="22"/>
          <w:szCs w:val="22"/>
        </w:rPr>
        <w:t>á</w:t>
      </w:r>
      <w:r w:rsidRPr="00C8580E">
        <w:rPr>
          <w:rFonts w:ascii="Segoe UI" w:hAnsi="Segoe UI" w:cs="Segoe UI"/>
          <w:sz w:val="22"/>
          <w:szCs w:val="22"/>
        </w:rPr>
        <w:t xml:space="preserve"> Smlouvou, která mají podle zákona, Smlouvy či dle své povahy trvat i po jejím zániku.</w:t>
      </w:r>
    </w:p>
    <w:p w14:paraId="46063F9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Zánikem Smlouvy nejsou dotčeny již Objednateli udělené licence, které trvají i nadále.</w:t>
      </w:r>
    </w:p>
    <w:p w14:paraId="78C1407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Smlouva je závazná i pro případné právní nástupce Smluvních stran.</w:t>
      </w:r>
    </w:p>
    <w:p w14:paraId="28D213AE" w14:textId="77777777" w:rsidR="00C73B3F" w:rsidRPr="00C8580E" w:rsidRDefault="00C73B3F" w:rsidP="00C73B3F">
      <w:pPr>
        <w:spacing w:line="312" w:lineRule="auto"/>
        <w:ind w:left="709"/>
        <w:jc w:val="both"/>
        <w:rPr>
          <w:rFonts w:ascii="Segoe UI" w:hAnsi="Segoe UI" w:cs="Segoe UI"/>
          <w:sz w:val="22"/>
          <w:szCs w:val="22"/>
        </w:rPr>
      </w:pPr>
    </w:p>
    <w:p w14:paraId="1E49D1F4" w14:textId="77777777" w:rsidR="00C73B3F" w:rsidRPr="00C8580E" w:rsidRDefault="00C73B3F" w:rsidP="00C73B3F">
      <w:pPr>
        <w:pStyle w:val="Nadpis1"/>
        <w:numPr>
          <w:ilvl w:val="0"/>
          <w:numId w:val="2"/>
        </w:numPr>
        <w:spacing w:line="312" w:lineRule="auto"/>
        <w:ind w:left="1560" w:hanging="480"/>
        <w:rPr>
          <w:rFonts w:ascii="Segoe UI" w:hAnsi="Segoe UI" w:cs="Segoe UI"/>
          <w:b/>
          <w:sz w:val="22"/>
          <w:szCs w:val="22"/>
        </w:rPr>
      </w:pPr>
      <w:bookmarkStart w:id="226" w:name="_Toc396417899"/>
      <w:r w:rsidRPr="00C8580E">
        <w:rPr>
          <w:rFonts w:ascii="Segoe UI" w:hAnsi="Segoe UI" w:cs="Segoe UI"/>
          <w:b/>
          <w:bCs/>
          <w:sz w:val="22"/>
          <w:szCs w:val="22"/>
        </w:rPr>
        <w:t>VZÁJEMNÁ KOMUNIKACE</w:t>
      </w:r>
      <w:bookmarkEnd w:id="226"/>
    </w:p>
    <w:p w14:paraId="11084C0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Veškerá komunikace mezi Smluvními stranami bude probíhat prostřednictvím oprávněných osob uvedených v odst. </w:t>
      </w:r>
      <w:r w:rsidRPr="00C8580E">
        <w:rPr>
          <w:rFonts w:ascii="Segoe UI" w:hAnsi="Segoe UI" w:cs="Segoe UI"/>
          <w:sz w:val="22"/>
          <w:szCs w:val="22"/>
        </w:rPr>
        <w:fldChar w:fldCharType="begin"/>
      </w:r>
      <w:r w:rsidRPr="00C8580E">
        <w:rPr>
          <w:rFonts w:ascii="Segoe UI" w:hAnsi="Segoe UI" w:cs="Segoe UI"/>
          <w:sz w:val="22"/>
          <w:szCs w:val="22"/>
        </w:rPr>
        <w:instrText xml:space="preserve"> REF _Ref393704210 \r \h  \* MERGEFORMAT </w:instrText>
      </w:r>
      <w:r w:rsidRPr="00C8580E">
        <w:rPr>
          <w:rFonts w:ascii="Segoe UI" w:hAnsi="Segoe UI" w:cs="Segoe UI"/>
          <w:sz w:val="22"/>
          <w:szCs w:val="22"/>
        </w:rPr>
      </w:r>
      <w:r w:rsidRPr="00C8580E">
        <w:rPr>
          <w:rFonts w:ascii="Segoe UI" w:hAnsi="Segoe UI" w:cs="Segoe UI"/>
          <w:sz w:val="22"/>
          <w:szCs w:val="22"/>
        </w:rPr>
        <w:fldChar w:fldCharType="separate"/>
      </w:r>
      <w:r w:rsidRPr="00C8580E">
        <w:rPr>
          <w:rFonts w:ascii="Segoe UI" w:hAnsi="Segoe UI" w:cs="Segoe UI"/>
          <w:sz w:val="22"/>
          <w:szCs w:val="22"/>
        </w:rPr>
        <w:t>8.12</w:t>
      </w:r>
      <w:r w:rsidRPr="00C8580E">
        <w:rPr>
          <w:rFonts w:ascii="Segoe UI" w:hAnsi="Segoe UI" w:cs="Segoe UI"/>
          <w:sz w:val="22"/>
          <w:szCs w:val="22"/>
        </w:rPr>
        <w:fldChar w:fldCharType="end"/>
      </w:r>
      <w:r w:rsidRPr="00C8580E">
        <w:rPr>
          <w:rFonts w:ascii="Segoe UI" w:hAnsi="Segoe UI" w:cs="Segoe UI"/>
          <w:sz w:val="22"/>
          <w:szCs w:val="22"/>
        </w:rPr>
        <w:t xml:space="preserve"> Smlouvy, pověřených pracovníků nebo statutárních zástupců Smluvních stran. </w:t>
      </w:r>
    </w:p>
    <w:p w14:paraId="06590F2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Veškerá oznámení, tj. jakákoliv komunikace na základě Smlouvy, bude probíhat v souladu s tímto článkem Smlouvy. Jakékoli oznámení, žádost či jiné sdělení, jež má být učiněno či dáno Smluvní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p>
    <w:p w14:paraId="21A6C22E"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Oznámení správně adresovaná se považují za doručená</w:t>
      </w:r>
    </w:p>
    <w:p w14:paraId="157419FB"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27" w:name="_Toc393705317"/>
      <w:bookmarkStart w:id="228" w:name="_Toc394411843"/>
      <w:bookmarkStart w:id="229" w:name="_Toc394479186"/>
      <w:bookmarkStart w:id="230" w:name="_Toc394483066"/>
      <w:bookmarkStart w:id="231" w:name="_Toc396417900"/>
      <w:r w:rsidRPr="00C8580E">
        <w:rPr>
          <w:rFonts w:ascii="Segoe UI" w:hAnsi="Segoe UI" w:cs="Segoe UI"/>
          <w:b w:val="0"/>
          <w:sz w:val="22"/>
          <w:szCs w:val="22"/>
        </w:rPr>
        <w:t>dnem, o němž tak stanoví zákon č. 300/2008 Sb., o elektronických úkonech a autorizované konverzi dokumentů, ve znění pozdějších předpisů (dále jen „</w:t>
      </w:r>
      <w:r w:rsidRPr="00C8580E">
        <w:rPr>
          <w:rFonts w:ascii="Segoe UI" w:hAnsi="Segoe UI" w:cs="Segoe UI"/>
          <w:b w:val="0"/>
          <w:i/>
          <w:sz w:val="22"/>
          <w:szCs w:val="22"/>
        </w:rPr>
        <w:t>ZDS</w:t>
      </w:r>
      <w:r w:rsidRPr="00C8580E">
        <w:rPr>
          <w:rFonts w:ascii="Segoe UI" w:hAnsi="Segoe UI" w:cs="Segoe UI"/>
          <w:b w:val="0"/>
          <w:sz w:val="22"/>
          <w:szCs w:val="22"/>
        </w:rPr>
        <w:t>“), je-li oznámení zasíláno prostřednictvím datové zprávy do datové schránky ve smyslu ZDS; nebo</w:t>
      </w:r>
      <w:bookmarkEnd w:id="227"/>
      <w:bookmarkEnd w:id="228"/>
      <w:bookmarkEnd w:id="229"/>
      <w:bookmarkEnd w:id="230"/>
      <w:bookmarkEnd w:id="231"/>
    </w:p>
    <w:p w14:paraId="22157FA9"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32" w:name="_Toc393705318"/>
      <w:bookmarkStart w:id="233" w:name="_Toc394411844"/>
      <w:bookmarkStart w:id="234" w:name="_Toc394479187"/>
      <w:bookmarkStart w:id="235" w:name="_Toc394483067"/>
      <w:bookmarkStart w:id="236" w:name="_Toc396417901"/>
      <w:r w:rsidRPr="00C8580E">
        <w:rPr>
          <w:rFonts w:ascii="Segoe UI" w:hAnsi="Segoe UI" w:cs="Segoe UI"/>
          <w:b w:val="0"/>
          <w:sz w:val="22"/>
          <w:szCs w:val="22"/>
        </w:rPr>
        <w:t>dnem fyzického předání oznámení, je-li oznámení zasíláno prostřednictvím kurýra nebo doručováno osobně; nebo</w:t>
      </w:r>
      <w:bookmarkEnd w:id="232"/>
      <w:bookmarkEnd w:id="233"/>
      <w:bookmarkEnd w:id="234"/>
      <w:bookmarkEnd w:id="235"/>
      <w:bookmarkEnd w:id="236"/>
    </w:p>
    <w:p w14:paraId="2DCF4931"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37" w:name="_Toc393705319"/>
      <w:bookmarkStart w:id="238" w:name="_Toc394411845"/>
      <w:bookmarkStart w:id="239" w:name="_Toc394479188"/>
      <w:bookmarkStart w:id="240" w:name="_Toc394483068"/>
      <w:bookmarkStart w:id="241" w:name="_Toc396417902"/>
      <w:r w:rsidRPr="00C8580E">
        <w:rPr>
          <w:rFonts w:ascii="Segoe UI" w:hAnsi="Segoe UI" w:cs="Segoe UI"/>
          <w:b w:val="0"/>
          <w:sz w:val="22"/>
          <w:szCs w:val="22"/>
        </w:rPr>
        <w:t>dnem doručení potvrzeným na doručence, je-li oznámení zasíláno doporučenou poštou; nebo</w:t>
      </w:r>
      <w:bookmarkEnd w:id="237"/>
      <w:bookmarkEnd w:id="238"/>
      <w:bookmarkEnd w:id="239"/>
      <w:bookmarkEnd w:id="240"/>
      <w:bookmarkEnd w:id="241"/>
    </w:p>
    <w:p w14:paraId="0437ABA1" w14:textId="77777777" w:rsidR="00C73B3F" w:rsidRPr="00C8580E" w:rsidRDefault="00C73B3F" w:rsidP="00C73B3F">
      <w:pPr>
        <w:pStyle w:val="Nadpis3"/>
        <w:keepNext w:val="0"/>
        <w:numPr>
          <w:ilvl w:val="2"/>
          <w:numId w:val="2"/>
        </w:numPr>
        <w:spacing w:line="320" w:lineRule="atLeast"/>
        <w:ind w:left="1276" w:hanging="709"/>
        <w:rPr>
          <w:rFonts w:ascii="Segoe UI" w:hAnsi="Segoe UI" w:cs="Segoe UI"/>
          <w:b w:val="0"/>
          <w:sz w:val="22"/>
          <w:szCs w:val="22"/>
        </w:rPr>
      </w:pPr>
      <w:bookmarkStart w:id="242" w:name="_Toc393705320"/>
      <w:bookmarkStart w:id="243" w:name="_Toc394411846"/>
      <w:bookmarkStart w:id="244" w:name="_Toc394479189"/>
      <w:bookmarkStart w:id="245" w:name="_Toc394483069"/>
      <w:bookmarkStart w:id="246" w:name="_Toc396417903"/>
      <w:r w:rsidRPr="00C8580E">
        <w:rPr>
          <w:rFonts w:ascii="Segoe UI" w:hAnsi="Segoe UI" w:cs="Segoe UI"/>
          <w:b w:val="0"/>
          <w:sz w:val="22"/>
          <w:szCs w:val="22"/>
        </w:rPr>
        <w:t xml:space="preserve">dnem, kdy bude, v případě, že doručení výše uvedeným způsobem nebude z jakéhokoli důvodu možné, oznámení zasláno doporučenou poštou na adresu </w:t>
      </w:r>
      <w:r w:rsidRPr="00C8580E">
        <w:rPr>
          <w:rFonts w:ascii="Segoe UI" w:hAnsi="Segoe UI" w:cs="Segoe UI"/>
          <w:b w:val="0"/>
          <w:sz w:val="22"/>
          <w:szCs w:val="22"/>
        </w:rPr>
        <w:lastRenderedPageBreak/>
        <w:t>Smluvní strany, avšak k jeho převzetí z jakéhokoli důvodu nedojde, a to ani ve lhůtě 3 (slovy: tří) pracovních dnů od jeho uložení na příslušné pobočce pošty.</w:t>
      </w:r>
      <w:bookmarkEnd w:id="242"/>
      <w:bookmarkEnd w:id="243"/>
      <w:bookmarkEnd w:id="244"/>
      <w:bookmarkEnd w:id="245"/>
      <w:bookmarkEnd w:id="246"/>
    </w:p>
    <w:p w14:paraId="66BFF642" w14:textId="094B5165"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Informace a materiály, které obsahují osobní údaje či důvěrné informace, budou doručovány buď osobně, nebo zasílány elektronicky. </w:t>
      </w:r>
    </w:p>
    <w:p w14:paraId="6D5739B6"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se zavazují, že v případě změny jakýchkoliv kontaktních údajů (poštovní adresa, faxové číslo nebo emailová adresa) budou o této změně informovat druhou Smluvní stranu nejpozději do 3 (slovy: tří) pracovních dnů.</w:t>
      </w:r>
    </w:p>
    <w:p w14:paraId="3470BB6C" w14:textId="77777777" w:rsidR="00C73B3F" w:rsidRPr="00C8580E" w:rsidRDefault="00C73B3F" w:rsidP="00C73B3F">
      <w:pPr>
        <w:rPr>
          <w:rFonts w:ascii="Segoe UI" w:hAnsi="Segoe UI" w:cs="Segoe UI"/>
          <w:sz w:val="22"/>
          <w:szCs w:val="22"/>
        </w:rPr>
      </w:pPr>
    </w:p>
    <w:p w14:paraId="63D2EF74" w14:textId="77777777" w:rsidR="00C73B3F" w:rsidRPr="003B05BC" w:rsidRDefault="00C73B3F" w:rsidP="00C73B3F">
      <w:pPr>
        <w:pStyle w:val="Nadpis1"/>
        <w:numPr>
          <w:ilvl w:val="0"/>
          <w:numId w:val="2"/>
        </w:numPr>
        <w:spacing w:line="312" w:lineRule="auto"/>
        <w:ind w:left="1560" w:hanging="480"/>
        <w:rPr>
          <w:rFonts w:ascii="Segoe UI" w:hAnsi="Segoe UI" w:cs="Segoe UI"/>
          <w:b/>
          <w:sz w:val="22"/>
          <w:szCs w:val="22"/>
        </w:rPr>
      </w:pPr>
      <w:r w:rsidRPr="00C8580E">
        <w:rPr>
          <w:rFonts w:ascii="Segoe UI" w:hAnsi="Segoe UI" w:cs="Segoe UI"/>
          <w:b/>
          <w:sz w:val="22"/>
          <w:szCs w:val="22"/>
        </w:rPr>
        <w:t xml:space="preserve"> </w:t>
      </w:r>
      <w:bookmarkStart w:id="247" w:name="_Toc396417904"/>
      <w:r w:rsidRPr="003B05BC">
        <w:rPr>
          <w:rFonts w:ascii="Segoe UI" w:hAnsi="Segoe UI" w:cs="Segoe UI"/>
          <w:b/>
          <w:sz w:val="22"/>
          <w:szCs w:val="22"/>
        </w:rPr>
        <w:t>ÚČINNOST SMLOUVY</w:t>
      </w:r>
      <w:bookmarkEnd w:id="247"/>
    </w:p>
    <w:p w14:paraId="2E393173" w14:textId="359ACC0E" w:rsidR="00C73B3F" w:rsidRPr="003B05BC" w:rsidRDefault="00C73B3F" w:rsidP="00C73B3F">
      <w:pPr>
        <w:numPr>
          <w:ilvl w:val="1"/>
          <w:numId w:val="2"/>
        </w:numPr>
        <w:spacing w:line="320" w:lineRule="atLeast"/>
        <w:ind w:left="567" w:hanging="567"/>
        <w:jc w:val="both"/>
        <w:rPr>
          <w:rFonts w:ascii="Segoe UI" w:hAnsi="Segoe UI" w:cs="Segoe UI"/>
          <w:sz w:val="22"/>
          <w:szCs w:val="22"/>
        </w:rPr>
      </w:pPr>
      <w:bookmarkStart w:id="248" w:name="_Ref396401398"/>
      <w:r w:rsidRPr="003B05BC">
        <w:rPr>
          <w:rFonts w:ascii="Segoe UI" w:hAnsi="Segoe UI" w:cs="Segoe UI"/>
          <w:sz w:val="22"/>
          <w:szCs w:val="22"/>
        </w:rPr>
        <w:t>S ohledem na skutečnost, že plnění Smlouvy je podmíněno získáním dotace na Projekt z </w:t>
      </w:r>
      <w:r w:rsidR="003C4B3A" w:rsidRPr="003B05BC">
        <w:rPr>
          <w:rFonts w:ascii="Segoe UI" w:hAnsi="Segoe UI" w:cs="Segoe UI"/>
          <w:sz w:val="22"/>
          <w:szCs w:val="22"/>
        </w:rPr>
        <w:t xml:space="preserve"> OPD</w:t>
      </w:r>
      <w:r w:rsidRPr="003B05BC">
        <w:rPr>
          <w:rFonts w:ascii="Segoe UI" w:hAnsi="Segoe UI" w:cs="Segoe UI"/>
          <w:sz w:val="22"/>
          <w:szCs w:val="22"/>
        </w:rPr>
        <w:t>, sjednávají Smluvní strany v souladu s ust. § 548 OZ odkládací podmínku nabytí účinnosti Smlouvy. Smlouva nabude účinnosti dnem doručení písemného oznámení Objednatele Zhotoviteli o nabytí účinnosti smlouvy o poskytnutí dotace</w:t>
      </w:r>
      <w:r w:rsidR="003C4B3A" w:rsidRPr="003B05BC">
        <w:rPr>
          <w:rFonts w:ascii="Segoe UI" w:hAnsi="Segoe UI" w:cs="Segoe UI"/>
          <w:sz w:val="22"/>
          <w:szCs w:val="22"/>
        </w:rPr>
        <w:t>/rozhodnutí o poskytnutí dotace</w:t>
      </w:r>
      <w:r w:rsidRPr="003B05BC">
        <w:rPr>
          <w:rFonts w:ascii="Segoe UI" w:hAnsi="Segoe UI" w:cs="Segoe UI"/>
          <w:sz w:val="22"/>
          <w:szCs w:val="22"/>
        </w:rPr>
        <w:t xml:space="preserve"> z </w:t>
      </w:r>
      <w:r w:rsidR="003C4B3A" w:rsidRPr="003B05BC">
        <w:rPr>
          <w:rFonts w:ascii="Segoe UI" w:hAnsi="Segoe UI" w:cs="Segoe UI"/>
          <w:sz w:val="22"/>
          <w:szCs w:val="22"/>
        </w:rPr>
        <w:t xml:space="preserve">OPD </w:t>
      </w:r>
      <w:r w:rsidRPr="003B05BC">
        <w:rPr>
          <w:rFonts w:ascii="Segoe UI" w:hAnsi="Segoe UI" w:cs="Segoe UI"/>
          <w:sz w:val="22"/>
          <w:szCs w:val="22"/>
        </w:rPr>
        <w:t xml:space="preserve">na Projekt. </w:t>
      </w:r>
      <w:bookmarkEnd w:id="248"/>
    </w:p>
    <w:p w14:paraId="7B7BE4A6" w14:textId="77777777" w:rsidR="00C73B3F" w:rsidRPr="003B05BC" w:rsidRDefault="00C73B3F" w:rsidP="00C73B3F">
      <w:pPr>
        <w:rPr>
          <w:rFonts w:ascii="Segoe UI" w:hAnsi="Segoe UI" w:cs="Segoe UI"/>
          <w:sz w:val="22"/>
          <w:szCs w:val="22"/>
        </w:rPr>
      </w:pPr>
    </w:p>
    <w:p w14:paraId="5AFFBBC6" w14:textId="77777777" w:rsidR="00C73B3F" w:rsidRPr="003B05BC" w:rsidRDefault="00C73B3F" w:rsidP="00C73B3F">
      <w:pPr>
        <w:pStyle w:val="Nadpis1"/>
        <w:numPr>
          <w:ilvl w:val="0"/>
          <w:numId w:val="2"/>
        </w:numPr>
        <w:spacing w:line="312" w:lineRule="auto"/>
        <w:ind w:left="1560" w:hanging="480"/>
        <w:rPr>
          <w:rFonts w:ascii="Segoe UI" w:hAnsi="Segoe UI" w:cs="Segoe UI"/>
          <w:b/>
          <w:sz w:val="22"/>
          <w:szCs w:val="22"/>
        </w:rPr>
      </w:pPr>
      <w:bookmarkStart w:id="249" w:name="_Toc396417905"/>
      <w:r w:rsidRPr="003B05BC">
        <w:rPr>
          <w:rFonts w:ascii="Segoe UI" w:hAnsi="Segoe UI" w:cs="Segoe UI"/>
          <w:b/>
          <w:sz w:val="22"/>
          <w:szCs w:val="22"/>
        </w:rPr>
        <w:t>ZÁVĚREČNÁ USTANOVENÍ</w:t>
      </w:r>
      <w:bookmarkEnd w:id="249"/>
    </w:p>
    <w:p w14:paraId="1FD3845B" w14:textId="77777777" w:rsidR="00C73B3F" w:rsidRPr="003B05BC" w:rsidRDefault="00C73B3F" w:rsidP="00C73B3F">
      <w:pPr>
        <w:numPr>
          <w:ilvl w:val="1"/>
          <w:numId w:val="2"/>
        </w:numPr>
        <w:spacing w:line="320" w:lineRule="atLeast"/>
        <w:ind w:left="567" w:hanging="567"/>
        <w:jc w:val="both"/>
        <w:rPr>
          <w:rFonts w:ascii="Segoe UI" w:hAnsi="Segoe UI" w:cs="Segoe UI"/>
          <w:sz w:val="22"/>
          <w:szCs w:val="22"/>
        </w:rPr>
      </w:pPr>
      <w:r w:rsidRPr="003B05BC">
        <w:rPr>
          <w:rFonts w:ascii="Segoe UI" w:hAnsi="Segoe UI" w:cs="Segoe UI"/>
          <w:sz w:val="22"/>
          <w:szCs w:val="22"/>
        </w:rPr>
        <w:t xml:space="preserve">Smlouva je platná dnem jejího podpisu oběma Smluvními stranami a účinnosti nabývá dnem vymezeným v odst. </w:t>
      </w:r>
      <w:r w:rsidRPr="003B05BC">
        <w:rPr>
          <w:rFonts w:ascii="Segoe UI" w:hAnsi="Segoe UI" w:cs="Segoe UI"/>
          <w:sz w:val="22"/>
          <w:szCs w:val="22"/>
        </w:rPr>
        <w:fldChar w:fldCharType="begin"/>
      </w:r>
      <w:r w:rsidRPr="003B05BC">
        <w:rPr>
          <w:rFonts w:ascii="Segoe UI" w:hAnsi="Segoe UI" w:cs="Segoe UI"/>
          <w:sz w:val="22"/>
          <w:szCs w:val="22"/>
        </w:rPr>
        <w:instrText xml:space="preserve"> REF _Ref396401398 \r \h  \* MERGEFORMAT </w:instrText>
      </w:r>
      <w:r w:rsidRPr="003B05BC">
        <w:rPr>
          <w:rFonts w:ascii="Segoe UI" w:hAnsi="Segoe UI" w:cs="Segoe UI"/>
          <w:sz w:val="22"/>
          <w:szCs w:val="22"/>
        </w:rPr>
      </w:r>
      <w:r w:rsidRPr="003B05BC">
        <w:rPr>
          <w:rFonts w:ascii="Segoe UI" w:hAnsi="Segoe UI" w:cs="Segoe UI"/>
          <w:sz w:val="22"/>
          <w:szCs w:val="22"/>
        </w:rPr>
        <w:fldChar w:fldCharType="separate"/>
      </w:r>
      <w:r w:rsidRPr="003B05BC">
        <w:rPr>
          <w:rFonts w:ascii="Segoe UI" w:hAnsi="Segoe UI" w:cs="Segoe UI"/>
          <w:sz w:val="22"/>
          <w:szCs w:val="22"/>
        </w:rPr>
        <w:t>15.1</w:t>
      </w:r>
      <w:r w:rsidRPr="003B05BC">
        <w:rPr>
          <w:rFonts w:ascii="Segoe UI" w:hAnsi="Segoe UI" w:cs="Segoe UI"/>
          <w:sz w:val="22"/>
          <w:szCs w:val="22"/>
        </w:rPr>
        <w:fldChar w:fldCharType="end"/>
      </w:r>
      <w:r w:rsidRPr="003B05BC">
        <w:rPr>
          <w:rFonts w:ascii="Segoe UI" w:hAnsi="Segoe UI" w:cs="Segoe UI"/>
          <w:sz w:val="22"/>
          <w:szCs w:val="22"/>
        </w:rPr>
        <w:t xml:space="preserve"> Smlouvy.</w:t>
      </w:r>
    </w:p>
    <w:p w14:paraId="10896057"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3B05BC">
        <w:rPr>
          <w:rFonts w:ascii="Segoe UI" w:hAnsi="Segoe UI" w:cs="Segoe UI"/>
          <w:sz w:val="22"/>
          <w:szCs w:val="22"/>
        </w:rPr>
        <w:t>Smluvní strany si podpisem Smlouvy sjednávají (pokud Smlouva nestanoví jinak), že závazky Smlouvou založené budou vykládány výhradně podle obsahu Smlouvy, bez přihlédnutí k jakék</w:t>
      </w:r>
      <w:r w:rsidRPr="00C8580E">
        <w:rPr>
          <w:rFonts w:ascii="Segoe UI" w:hAnsi="Segoe UI" w:cs="Segoe UI"/>
          <w:sz w:val="22"/>
          <w:szCs w:val="22"/>
        </w:rPr>
        <w:t>oli skutečnosti, která nastala a/nebo byla sdělena, jednou stranou druhé straně před uzavřením Smlouvy.</w:t>
      </w:r>
    </w:p>
    <w:p w14:paraId="0141B5D0"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Smlouva představuje úplnou dohodu Smluvních stran o předmětu Smlouvy a všech náležitostech, které Smluvní strany měly a chtěly ve Smlouvě ujednat, a které považují za důležité pro závaznost Smlouvy. Žádný projev stran učiněný při jednání o Smlouvě ani projev učiněný po uzavření Smlouvy nesmí být vykládán v rozporu s výslovnými ustanoveními Smlouvy a nezakládá žádný závazek Smluvních stran.  Smlouvu je možné měnit pouze písemnou dohodou Smluvních stran ve formě číslovaných dodatků Smlouvy, podepsaných oprávněnými zástupci obou Smluvních stran, přičemž jakákoliv změna této Smlouvy bude provedena v souladu se </w:t>
      </w:r>
      <w:r w:rsidR="006B0C99" w:rsidRPr="00C8580E">
        <w:rPr>
          <w:rFonts w:ascii="Segoe UI" w:hAnsi="Segoe UI" w:cs="Segoe UI"/>
          <w:sz w:val="22"/>
          <w:szCs w:val="22"/>
        </w:rPr>
        <w:t>Z</w:t>
      </w:r>
      <w:r w:rsidRPr="00C8580E">
        <w:rPr>
          <w:rFonts w:ascii="Segoe UI" w:hAnsi="Segoe UI" w:cs="Segoe UI"/>
          <w:sz w:val="22"/>
          <w:szCs w:val="22"/>
        </w:rPr>
        <w:t>ZVZ.</w:t>
      </w:r>
    </w:p>
    <w:p w14:paraId="50E8959F"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se podpisem Smlouvy dohodly, že vylučují aplikaci ustanovení § 557 a § 1805 OZ.</w:t>
      </w:r>
    </w:p>
    <w:p w14:paraId="05C0E34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53DC2363"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 xml:space="preserve">Smluvní strany si sdělily všechny skutkové a právní okolnosti, o nichž k datu podpisu Smlouvy věděly nebo vědět musely, a které jsou relevantní ve vztahu k uzavření Smlouvy. Kromě ujištění, které si Smluvní strany poskytly ve Smlouvě, nebude mít žádná ze Smluvních stran žádná další práva a povinnosti v souvislosti s jakýmikoliv skutečnostmi, které vyjdou najevo a o kterých neposkytla druhá Smluvní strana </w:t>
      </w:r>
      <w:r w:rsidRPr="00C8580E">
        <w:rPr>
          <w:rFonts w:ascii="Segoe UI" w:hAnsi="Segoe UI" w:cs="Segoe UI"/>
          <w:sz w:val="22"/>
          <w:szCs w:val="22"/>
        </w:rPr>
        <w:lastRenderedPageBreak/>
        <w:t>informace. Výjimkou budou případy, kdy daná Smluvní strana úmyslně uvedla druhou Smluvní stranu ve skutkový omyl ohledně předmětu Smlouvy a případy taxativně stanovené Smlouvou.</w:t>
      </w:r>
    </w:p>
    <w:p w14:paraId="3F466BD3"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Pro vyloučení pochybností Zhotovitel výslovně potvrzuje, že je podnikatelem, uzavírá Smlouvu při svém podnikání, a na Smlouvu se tudíž neuplatní ustanovení § 1793 OZ.</w:t>
      </w:r>
    </w:p>
    <w:p w14:paraId="0BA355D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na sebe v souladu s ustanovením § 1765 odst. 2 OZ přebírá nebezpečí změny okolností. Tímto však nejsou nikterak dotčena práva smluvních stran upravená ve Smlouvě.</w:t>
      </w:r>
    </w:p>
    <w:p w14:paraId="1421114B"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Práva vyplývající ze Smlouvy či jejího porušení se promlčují ve lhůtě 4 let ode dne, kdy právo mohlo být uplatněno poprvé.</w:t>
      </w:r>
    </w:p>
    <w:p w14:paraId="53A12B35"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Zhotovitel se zavazuje bez předchozího výslovného písemného souhlasu Objednatele nepostoupit ani nepřevést jakákoliv práva či povinnosti vyplývající ze Smlouvy, ani Smlouvu jako celek, na třetí osobu či osoby.</w:t>
      </w:r>
    </w:p>
    <w:p w14:paraId="69037C99"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Nevyplývá-li ze Smlouvy nebo Zadávací dokumentace Veřejné zakázky jinak, je jednacím jazykem mezi Objednatelem a Zhotovitelem pro veškerá plnění vyplývající ze Smlouvy výhradně jazyk český, a to včetně veškeré dokumentace vztahující se k předmětu Smlouvy.</w:t>
      </w:r>
    </w:p>
    <w:p w14:paraId="45CFEC72"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Je-li nebo stane-li se jakékoli ustanovení Smlouvy neplatným, nezákonným nebo nevynutitelným, netýká se tato neplatnost a nevynutitelnost zbývajících ustanovení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54AEBCB6" w14:textId="77777777" w:rsidR="00C73B3F" w:rsidRPr="00C8580E" w:rsidRDefault="00C73B3F" w:rsidP="00C73B3F">
      <w:pPr>
        <w:numPr>
          <w:ilvl w:val="1"/>
          <w:numId w:val="2"/>
        </w:numPr>
        <w:spacing w:line="320" w:lineRule="atLeast"/>
        <w:ind w:left="567" w:hanging="567"/>
        <w:jc w:val="both"/>
        <w:rPr>
          <w:rFonts w:ascii="Segoe UI" w:hAnsi="Segoe UI" w:cs="Segoe UI"/>
          <w:sz w:val="22"/>
          <w:szCs w:val="22"/>
        </w:rPr>
      </w:pPr>
      <w:r w:rsidRPr="00C8580E">
        <w:rPr>
          <w:rFonts w:ascii="Segoe UI" w:hAnsi="Segoe UI" w:cs="Segoe UI"/>
          <w:sz w:val="22"/>
          <w:szCs w:val="22"/>
        </w:rPr>
        <w:t>Vztahy Smluvních stran Smlouvou výslovně neupravené se řídí českým právním řádem, zejména pak OZ. Veškeré případné spory ze Smlouvy budou v prvé řadě řešeny smírem. Pokud smíru nebude dosaženo během 30 (třiceti) dnů, všechny spory ze Smlouvy a v souvislosti s ní budou řešeny věcně a místně příslušným soudem v České republice. Smluvní strany se dohodly, že místně příslušným soudem pro řešení případných sporů bude soud příslušný dle místa sídla Objednatele.</w:t>
      </w:r>
    </w:p>
    <w:p w14:paraId="4E8A7027" w14:textId="77777777" w:rsidR="00C73B3F" w:rsidRPr="00C8580E" w:rsidRDefault="00C73B3F" w:rsidP="00C73B3F">
      <w:pPr>
        <w:numPr>
          <w:ilvl w:val="1"/>
          <w:numId w:val="2"/>
        </w:numPr>
        <w:tabs>
          <w:tab w:val="num" w:pos="567"/>
          <w:tab w:val="num" w:pos="709"/>
        </w:tabs>
        <w:spacing w:line="312" w:lineRule="auto"/>
        <w:ind w:left="567" w:hanging="567"/>
        <w:jc w:val="both"/>
        <w:rPr>
          <w:rFonts w:ascii="Segoe UI" w:hAnsi="Segoe UI" w:cs="Segoe UI"/>
          <w:sz w:val="22"/>
          <w:szCs w:val="22"/>
        </w:rPr>
      </w:pPr>
      <w:r w:rsidRPr="00C8580E">
        <w:rPr>
          <w:rFonts w:ascii="Segoe UI" w:hAnsi="Segoe UI" w:cs="Segoe UI"/>
          <w:sz w:val="22"/>
          <w:szCs w:val="22"/>
        </w:rPr>
        <w:t>Žádné ustanovení Smlouvy nesmí být vykládáno tak, aby omezovalo oprávnění Objednatele uvedená v Zadávací dokumentaci Veřejné zakázky.</w:t>
      </w:r>
    </w:p>
    <w:p w14:paraId="2FFD606F" w14:textId="77777777" w:rsidR="00C73B3F" w:rsidRPr="00C8580E" w:rsidRDefault="00C73B3F" w:rsidP="00C73B3F">
      <w:pPr>
        <w:numPr>
          <w:ilvl w:val="1"/>
          <w:numId w:val="2"/>
        </w:numPr>
        <w:tabs>
          <w:tab w:val="num" w:pos="567"/>
          <w:tab w:val="num" w:pos="709"/>
        </w:tabs>
        <w:spacing w:line="312" w:lineRule="auto"/>
        <w:ind w:left="567" w:hanging="567"/>
        <w:jc w:val="both"/>
        <w:rPr>
          <w:rFonts w:ascii="Segoe UI" w:hAnsi="Segoe UI" w:cs="Segoe UI"/>
          <w:sz w:val="22"/>
          <w:szCs w:val="22"/>
        </w:rPr>
      </w:pPr>
      <w:r w:rsidRPr="00C8580E">
        <w:rPr>
          <w:rFonts w:ascii="Segoe UI" w:hAnsi="Segoe UI" w:cs="Segoe UI"/>
          <w:sz w:val="22"/>
          <w:szCs w:val="22"/>
        </w:rPr>
        <w:t xml:space="preserve">Zhotovitel souhlasí s uveřejněním Smlouvy na webových stránkách Objednatele.  </w:t>
      </w:r>
    </w:p>
    <w:p w14:paraId="26695B1E" w14:textId="77777777" w:rsidR="00C73B3F" w:rsidRPr="00C8580E" w:rsidRDefault="00C73B3F" w:rsidP="00C73B3F">
      <w:pPr>
        <w:numPr>
          <w:ilvl w:val="1"/>
          <w:numId w:val="2"/>
        </w:numPr>
        <w:tabs>
          <w:tab w:val="num" w:pos="567"/>
          <w:tab w:val="num" w:pos="709"/>
        </w:tabs>
        <w:spacing w:line="312" w:lineRule="auto"/>
        <w:ind w:left="567" w:hanging="567"/>
        <w:jc w:val="both"/>
        <w:rPr>
          <w:rFonts w:ascii="Segoe UI" w:hAnsi="Segoe UI" w:cs="Segoe UI"/>
          <w:sz w:val="22"/>
          <w:szCs w:val="22"/>
        </w:rPr>
      </w:pPr>
      <w:r w:rsidRPr="00C8580E">
        <w:rPr>
          <w:rFonts w:ascii="Segoe UI" w:hAnsi="Segoe UI" w:cs="Segoe UI"/>
          <w:sz w:val="22"/>
          <w:szCs w:val="22"/>
        </w:rPr>
        <w:t xml:space="preserve">Smlouva je vyhotovena ve 4 (slovy: čtyřech) vyhotoveních, z nichž každá ze Smluvních stran obdrží po 2 (slovy: dvou) vyhotoveních. </w:t>
      </w:r>
    </w:p>
    <w:p w14:paraId="32D94ABE" w14:textId="77777777" w:rsidR="00C73B3F" w:rsidRPr="00C8580E" w:rsidRDefault="00C73B3F" w:rsidP="00C73B3F">
      <w:pPr>
        <w:numPr>
          <w:ilvl w:val="1"/>
          <w:numId w:val="2"/>
        </w:numPr>
        <w:tabs>
          <w:tab w:val="num" w:pos="567"/>
          <w:tab w:val="num" w:pos="709"/>
        </w:tabs>
        <w:spacing w:line="312" w:lineRule="auto"/>
        <w:ind w:left="567" w:hanging="567"/>
        <w:jc w:val="both"/>
        <w:rPr>
          <w:rFonts w:ascii="Segoe UI" w:hAnsi="Segoe UI" w:cs="Segoe UI"/>
          <w:sz w:val="22"/>
          <w:szCs w:val="22"/>
        </w:rPr>
      </w:pPr>
      <w:r w:rsidRPr="00C8580E">
        <w:rPr>
          <w:rFonts w:ascii="Segoe UI" w:hAnsi="Segoe UI" w:cs="Segoe UI"/>
          <w:sz w:val="22"/>
          <w:szCs w:val="22"/>
        </w:rPr>
        <w:t>Nedílnou součástí Smlouvy jsou následující přílohy:</w:t>
      </w:r>
    </w:p>
    <w:p w14:paraId="55152161" w14:textId="77777777" w:rsidR="00C73B3F" w:rsidRPr="00C8580E" w:rsidRDefault="00C73B3F" w:rsidP="00C73B3F">
      <w:pPr>
        <w:numPr>
          <w:ilvl w:val="0"/>
          <w:numId w:val="3"/>
        </w:numPr>
        <w:spacing w:line="312" w:lineRule="auto"/>
        <w:jc w:val="both"/>
        <w:rPr>
          <w:rFonts w:ascii="Segoe UI" w:hAnsi="Segoe UI" w:cs="Segoe UI"/>
          <w:i/>
          <w:iCs/>
          <w:sz w:val="22"/>
          <w:szCs w:val="22"/>
        </w:rPr>
      </w:pPr>
      <w:r w:rsidRPr="00C8580E">
        <w:rPr>
          <w:rFonts w:ascii="Segoe UI" w:hAnsi="Segoe UI" w:cs="Segoe UI"/>
          <w:sz w:val="22"/>
          <w:szCs w:val="22"/>
        </w:rPr>
        <w:t>Příloha č. 1 – Technická specifikace Díla;</w:t>
      </w:r>
    </w:p>
    <w:p w14:paraId="26AE7595" w14:textId="77777777" w:rsidR="00C73B3F" w:rsidRPr="00C8580E" w:rsidRDefault="00C73B3F" w:rsidP="00C73B3F">
      <w:pPr>
        <w:spacing w:line="276" w:lineRule="auto"/>
        <w:ind w:left="1429"/>
        <w:jc w:val="both"/>
        <w:rPr>
          <w:rFonts w:ascii="Segoe UI" w:hAnsi="Segoe UI" w:cs="Segoe UI"/>
          <w:iCs/>
          <w:sz w:val="22"/>
          <w:szCs w:val="22"/>
        </w:rPr>
      </w:pPr>
      <w:r w:rsidRPr="00C8580E">
        <w:rPr>
          <w:rFonts w:ascii="Segoe UI" w:hAnsi="Segoe UI" w:cs="Segoe UI"/>
          <w:i/>
          <w:color w:val="FF0000"/>
          <w:sz w:val="22"/>
          <w:szCs w:val="22"/>
        </w:rPr>
        <w:t>(</w:t>
      </w:r>
      <w:r w:rsidR="00503427" w:rsidRPr="00C8580E">
        <w:rPr>
          <w:rFonts w:ascii="Segoe UI" w:hAnsi="Segoe UI" w:cs="Segoe UI"/>
          <w:i/>
          <w:color w:val="FF0000"/>
          <w:sz w:val="22"/>
          <w:szCs w:val="22"/>
        </w:rPr>
        <w:t>účastník</w:t>
      </w:r>
      <w:r w:rsidRPr="00C8580E">
        <w:rPr>
          <w:rFonts w:ascii="Segoe UI" w:hAnsi="Segoe UI" w:cs="Segoe UI"/>
          <w:i/>
          <w:color w:val="FF0000"/>
          <w:sz w:val="22"/>
          <w:szCs w:val="22"/>
        </w:rPr>
        <w:t xml:space="preserve"> </w:t>
      </w:r>
      <w:r w:rsidR="000B6E7C">
        <w:rPr>
          <w:rFonts w:ascii="Segoe UI" w:hAnsi="Segoe UI" w:cs="Segoe UI"/>
          <w:i/>
          <w:color w:val="FF0000"/>
          <w:sz w:val="22"/>
          <w:szCs w:val="22"/>
        </w:rPr>
        <w:t xml:space="preserve">je </w:t>
      </w:r>
      <w:r w:rsidRPr="00C8580E">
        <w:rPr>
          <w:rFonts w:ascii="Segoe UI" w:hAnsi="Segoe UI" w:cs="Segoe UI"/>
          <w:i/>
          <w:color w:val="FF0000"/>
          <w:sz w:val="22"/>
          <w:szCs w:val="22"/>
        </w:rPr>
        <w:t xml:space="preserve">povinen vložit podrobnou specifikaci Díla vycházející z požadavků zadavatele uvedených v Zadávací dokumentaci a Smlouvě) </w:t>
      </w:r>
    </w:p>
    <w:p w14:paraId="0DE1ABD3" w14:textId="77777777" w:rsidR="00C73B3F" w:rsidRPr="00A101C0" w:rsidRDefault="00C73B3F" w:rsidP="00C73B3F">
      <w:pPr>
        <w:numPr>
          <w:ilvl w:val="0"/>
          <w:numId w:val="3"/>
        </w:numPr>
        <w:spacing w:line="312" w:lineRule="auto"/>
        <w:jc w:val="both"/>
        <w:rPr>
          <w:rFonts w:ascii="Segoe UI" w:hAnsi="Segoe UI" w:cs="Segoe UI"/>
          <w:iCs/>
          <w:sz w:val="22"/>
          <w:szCs w:val="22"/>
        </w:rPr>
      </w:pPr>
      <w:r w:rsidRPr="00C8580E">
        <w:rPr>
          <w:rFonts w:ascii="Segoe UI" w:hAnsi="Segoe UI" w:cs="Segoe UI"/>
          <w:iCs/>
          <w:sz w:val="22"/>
          <w:szCs w:val="22"/>
        </w:rPr>
        <w:t xml:space="preserve">Příloha č. 2 – Bližší </w:t>
      </w:r>
      <w:r w:rsidRPr="00A101C0">
        <w:rPr>
          <w:rFonts w:ascii="Segoe UI" w:hAnsi="Segoe UI" w:cs="Segoe UI"/>
          <w:iCs/>
          <w:sz w:val="22"/>
          <w:szCs w:val="22"/>
        </w:rPr>
        <w:t>specifikace Služeb a záruky;</w:t>
      </w:r>
    </w:p>
    <w:p w14:paraId="25897733" w14:textId="77777777" w:rsidR="00FB2E6C" w:rsidRPr="00C8580E" w:rsidRDefault="00FB2E6C" w:rsidP="00FB2E6C">
      <w:pPr>
        <w:spacing w:line="312" w:lineRule="auto"/>
        <w:ind w:left="1429"/>
        <w:jc w:val="both"/>
        <w:rPr>
          <w:rFonts w:ascii="Segoe UI" w:hAnsi="Segoe UI" w:cs="Segoe UI"/>
          <w:iCs/>
          <w:sz w:val="22"/>
          <w:szCs w:val="22"/>
        </w:rPr>
      </w:pPr>
      <w:r w:rsidRPr="00A101C0">
        <w:rPr>
          <w:rFonts w:ascii="Segoe UI" w:hAnsi="Segoe UI" w:cs="Segoe UI"/>
          <w:i/>
          <w:iCs/>
          <w:color w:val="FF0000"/>
          <w:sz w:val="22"/>
          <w:szCs w:val="22"/>
        </w:rPr>
        <w:t xml:space="preserve">(účastník je povinen vložit </w:t>
      </w:r>
      <w:r w:rsidRPr="00A101C0">
        <w:rPr>
          <w:rFonts w:ascii="Segoe UI" w:hAnsi="Segoe UI" w:cs="Segoe UI"/>
          <w:i/>
          <w:color w:val="FF0000"/>
          <w:sz w:val="22"/>
          <w:szCs w:val="22"/>
        </w:rPr>
        <w:t>přílohu č. 12 Zadávací dokumentace</w:t>
      </w:r>
      <w:r w:rsidR="00AF7C51" w:rsidRPr="00A101C0">
        <w:rPr>
          <w:rFonts w:ascii="Segoe UI" w:hAnsi="Segoe UI" w:cs="Segoe UI"/>
          <w:i/>
          <w:color w:val="FF0000"/>
          <w:sz w:val="22"/>
          <w:szCs w:val="22"/>
        </w:rPr>
        <w:t xml:space="preserve"> s doplněným způsobem komunikace</w:t>
      </w:r>
      <w:r w:rsidRPr="00A101C0">
        <w:rPr>
          <w:rFonts w:ascii="Segoe UI" w:hAnsi="Segoe UI" w:cs="Segoe UI"/>
          <w:i/>
          <w:iCs/>
          <w:color w:val="FF0000"/>
          <w:sz w:val="22"/>
          <w:szCs w:val="22"/>
        </w:rPr>
        <w:t>)</w:t>
      </w:r>
    </w:p>
    <w:p w14:paraId="25AEA630" w14:textId="77777777" w:rsidR="00C73B3F" w:rsidRPr="00C8580E" w:rsidRDefault="00C73B3F" w:rsidP="00C73B3F">
      <w:pPr>
        <w:numPr>
          <w:ilvl w:val="0"/>
          <w:numId w:val="3"/>
        </w:numPr>
        <w:spacing w:line="312" w:lineRule="auto"/>
        <w:jc w:val="both"/>
        <w:rPr>
          <w:rFonts w:ascii="Segoe UI" w:hAnsi="Segoe UI" w:cs="Segoe UI"/>
          <w:iCs/>
          <w:sz w:val="22"/>
          <w:szCs w:val="22"/>
        </w:rPr>
      </w:pPr>
      <w:r w:rsidRPr="00C8580E">
        <w:rPr>
          <w:rFonts w:ascii="Segoe UI" w:hAnsi="Segoe UI" w:cs="Segoe UI"/>
          <w:iCs/>
          <w:sz w:val="22"/>
          <w:szCs w:val="22"/>
        </w:rPr>
        <w:lastRenderedPageBreak/>
        <w:t xml:space="preserve">Příloha č. 3 - </w:t>
      </w:r>
      <w:r w:rsidRPr="00C8580E">
        <w:rPr>
          <w:rFonts w:ascii="Segoe UI" w:hAnsi="Segoe UI" w:cs="Segoe UI"/>
          <w:sz w:val="22"/>
          <w:szCs w:val="22"/>
        </w:rPr>
        <w:t>Věcný a časový harmonogram realizace Díla</w:t>
      </w:r>
    </w:p>
    <w:p w14:paraId="382A3DEE" w14:textId="77777777" w:rsidR="00C73B3F" w:rsidRPr="00C8580E" w:rsidRDefault="00C73B3F" w:rsidP="00C73B3F">
      <w:pPr>
        <w:spacing w:line="312" w:lineRule="auto"/>
        <w:ind w:left="1429"/>
        <w:jc w:val="both"/>
        <w:rPr>
          <w:rFonts w:ascii="Segoe UI" w:hAnsi="Segoe UI" w:cs="Segoe UI"/>
          <w:iCs/>
          <w:sz w:val="22"/>
          <w:szCs w:val="22"/>
        </w:rPr>
      </w:pPr>
      <w:r w:rsidRPr="00C8580E">
        <w:rPr>
          <w:rFonts w:ascii="Segoe UI" w:hAnsi="Segoe UI" w:cs="Segoe UI"/>
          <w:i/>
          <w:iCs/>
          <w:color w:val="FF0000"/>
          <w:sz w:val="22"/>
          <w:szCs w:val="22"/>
        </w:rPr>
        <w:t>(</w:t>
      </w:r>
      <w:r w:rsidR="00503427" w:rsidRPr="00C8580E">
        <w:rPr>
          <w:rFonts w:ascii="Segoe UI" w:hAnsi="Segoe UI" w:cs="Segoe UI"/>
          <w:i/>
          <w:iCs/>
          <w:color w:val="FF0000"/>
          <w:sz w:val="22"/>
          <w:szCs w:val="22"/>
        </w:rPr>
        <w:t>účastník</w:t>
      </w:r>
      <w:r w:rsidRPr="00C8580E">
        <w:rPr>
          <w:rFonts w:ascii="Segoe UI" w:hAnsi="Segoe UI" w:cs="Segoe UI"/>
          <w:i/>
          <w:iCs/>
          <w:color w:val="FF0000"/>
          <w:sz w:val="22"/>
          <w:szCs w:val="22"/>
        </w:rPr>
        <w:t xml:space="preserve"> </w:t>
      </w:r>
      <w:r w:rsidR="000B6E7C">
        <w:rPr>
          <w:rFonts w:ascii="Segoe UI" w:hAnsi="Segoe UI" w:cs="Segoe UI"/>
          <w:i/>
          <w:iCs/>
          <w:color w:val="FF0000"/>
          <w:sz w:val="22"/>
          <w:szCs w:val="22"/>
        </w:rPr>
        <w:t xml:space="preserve">je povinen vložit </w:t>
      </w:r>
      <w:r w:rsidRPr="00C8580E">
        <w:rPr>
          <w:rFonts w:ascii="Segoe UI" w:hAnsi="Segoe UI" w:cs="Segoe UI"/>
          <w:i/>
          <w:iCs/>
          <w:color w:val="FF0000"/>
          <w:sz w:val="22"/>
          <w:szCs w:val="22"/>
        </w:rPr>
        <w:t>detailní věcný a časový harmonogram realizace Díla dle Smlouvy</w:t>
      </w:r>
      <w:r w:rsidR="00C15BD4" w:rsidRPr="00C15BD4">
        <w:rPr>
          <w:rFonts w:ascii="Segoe UI" w:hAnsi="Segoe UI" w:cs="Segoe UI"/>
          <w:i/>
          <w:iCs/>
          <w:color w:val="FF0000"/>
          <w:sz w:val="22"/>
          <w:szCs w:val="22"/>
        </w:rPr>
        <w:t xml:space="preserve"> </w:t>
      </w:r>
      <w:r w:rsidR="00C15BD4">
        <w:rPr>
          <w:rFonts w:ascii="Segoe UI" w:hAnsi="Segoe UI" w:cs="Segoe UI"/>
          <w:i/>
          <w:iCs/>
          <w:color w:val="FF0000"/>
          <w:sz w:val="22"/>
          <w:szCs w:val="22"/>
        </w:rPr>
        <w:t>v členění činností po týdnech</w:t>
      </w:r>
      <w:r w:rsidRPr="00C8580E">
        <w:rPr>
          <w:rFonts w:ascii="Segoe UI" w:hAnsi="Segoe UI" w:cs="Segoe UI"/>
          <w:i/>
          <w:iCs/>
          <w:color w:val="FF0000"/>
          <w:sz w:val="22"/>
          <w:szCs w:val="22"/>
        </w:rPr>
        <w:t>)</w:t>
      </w:r>
    </w:p>
    <w:p w14:paraId="479699AB" w14:textId="77777777" w:rsidR="00C73B3F" w:rsidRPr="001A7C4D" w:rsidRDefault="00C73B3F" w:rsidP="00C73B3F">
      <w:pPr>
        <w:numPr>
          <w:ilvl w:val="0"/>
          <w:numId w:val="3"/>
        </w:numPr>
        <w:spacing w:line="312" w:lineRule="auto"/>
        <w:jc w:val="both"/>
        <w:rPr>
          <w:rFonts w:ascii="Segoe UI" w:hAnsi="Segoe UI" w:cs="Segoe UI"/>
          <w:iCs/>
          <w:sz w:val="22"/>
          <w:szCs w:val="22"/>
        </w:rPr>
      </w:pPr>
      <w:r w:rsidRPr="00C8580E">
        <w:rPr>
          <w:rFonts w:ascii="Segoe UI" w:hAnsi="Segoe UI" w:cs="Segoe UI"/>
          <w:iCs/>
          <w:sz w:val="22"/>
          <w:szCs w:val="22"/>
        </w:rPr>
        <w:t xml:space="preserve">Příloha č. 4 – Detailní </w:t>
      </w:r>
      <w:r w:rsidRPr="001A7C4D">
        <w:rPr>
          <w:rFonts w:ascii="Segoe UI" w:hAnsi="Segoe UI" w:cs="Segoe UI"/>
          <w:iCs/>
          <w:sz w:val="22"/>
          <w:szCs w:val="22"/>
        </w:rPr>
        <w:t>kalkulace ceny Plnění;</w:t>
      </w:r>
    </w:p>
    <w:p w14:paraId="77921686" w14:textId="77777777" w:rsidR="00C73B3F" w:rsidRPr="00C8580E" w:rsidRDefault="00C73B3F" w:rsidP="00C73B3F">
      <w:pPr>
        <w:spacing w:line="312" w:lineRule="auto"/>
        <w:ind w:left="1429"/>
        <w:jc w:val="both"/>
        <w:rPr>
          <w:rFonts w:ascii="Segoe UI" w:hAnsi="Segoe UI" w:cs="Segoe UI"/>
          <w:iCs/>
          <w:sz w:val="22"/>
          <w:szCs w:val="22"/>
        </w:rPr>
      </w:pPr>
      <w:r w:rsidRPr="00FA3855">
        <w:rPr>
          <w:rFonts w:ascii="Segoe UI" w:hAnsi="Segoe UI" w:cs="Segoe UI"/>
          <w:i/>
          <w:color w:val="FF0000"/>
          <w:sz w:val="22"/>
          <w:szCs w:val="22"/>
        </w:rPr>
        <w:t>(</w:t>
      </w:r>
      <w:r w:rsidR="00503427" w:rsidRPr="00FA3855">
        <w:rPr>
          <w:rFonts w:ascii="Segoe UI" w:hAnsi="Segoe UI" w:cs="Segoe UI"/>
          <w:i/>
          <w:iCs/>
          <w:color w:val="FF0000"/>
          <w:sz w:val="22"/>
          <w:szCs w:val="22"/>
        </w:rPr>
        <w:t xml:space="preserve">účastník </w:t>
      </w:r>
      <w:r w:rsidR="000B6E7C" w:rsidRPr="003C79D8">
        <w:rPr>
          <w:rFonts w:ascii="Segoe UI" w:hAnsi="Segoe UI" w:cs="Segoe UI"/>
          <w:i/>
          <w:iCs/>
          <w:color w:val="FF0000"/>
          <w:sz w:val="22"/>
          <w:szCs w:val="22"/>
        </w:rPr>
        <w:t xml:space="preserve">je </w:t>
      </w:r>
      <w:r w:rsidRPr="003C79D8">
        <w:rPr>
          <w:rFonts w:ascii="Segoe UI" w:hAnsi="Segoe UI" w:cs="Segoe UI"/>
          <w:i/>
          <w:color w:val="FF0000"/>
          <w:sz w:val="22"/>
          <w:szCs w:val="22"/>
        </w:rPr>
        <w:t xml:space="preserve">povinen vložit přílohu č. </w:t>
      </w:r>
      <w:r w:rsidR="00901E95" w:rsidRPr="00FA3855">
        <w:rPr>
          <w:rFonts w:ascii="Segoe UI" w:hAnsi="Segoe UI" w:cs="Segoe UI"/>
          <w:i/>
          <w:color w:val="FF0000"/>
          <w:sz w:val="22"/>
          <w:szCs w:val="22"/>
        </w:rPr>
        <w:t>11</w:t>
      </w:r>
      <w:r w:rsidR="00901E95" w:rsidRPr="001A7C4D">
        <w:rPr>
          <w:rFonts w:ascii="Segoe UI" w:hAnsi="Segoe UI" w:cs="Segoe UI"/>
          <w:i/>
          <w:color w:val="FF0000"/>
          <w:sz w:val="22"/>
          <w:szCs w:val="22"/>
        </w:rPr>
        <w:t xml:space="preserve"> </w:t>
      </w:r>
      <w:r w:rsidRPr="00FA3855">
        <w:rPr>
          <w:rFonts w:ascii="Segoe UI" w:hAnsi="Segoe UI" w:cs="Segoe UI"/>
          <w:i/>
          <w:color w:val="FF0000"/>
          <w:sz w:val="22"/>
          <w:szCs w:val="22"/>
        </w:rPr>
        <w:t xml:space="preserve">Zadávací dokumentace „Specifikace nabídkové ceny“ vyplněnou </w:t>
      </w:r>
      <w:r w:rsidR="00503427" w:rsidRPr="00FA3855">
        <w:rPr>
          <w:rFonts w:ascii="Segoe UI" w:hAnsi="Segoe UI" w:cs="Segoe UI"/>
          <w:i/>
          <w:iCs/>
          <w:color w:val="FF0000"/>
          <w:sz w:val="22"/>
          <w:szCs w:val="22"/>
        </w:rPr>
        <w:t xml:space="preserve">účastník </w:t>
      </w:r>
      <w:r w:rsidRPr="003C79D8">
        <w:rPr>
          <w:rFonts w:ascii="Segoe UI" w:hAnsi="Segoe UI" w:cs="Segoe UI"/>
          <w:i/>
          <w:color w:val="FF0000"/>
          <w:sz w:val="22"/>
          <w:szCs w:val="22"/>
        </w:rPr>
        <w:t>dle pokynů zadavatele uvedených v Zadávací dokumentaci</w:t>
      </w:r>
      <w:r w:rsidRPr="00C8580E">
        <w:rPr>
          <w:rFonts w:ascii="Segoe UI" w:hAnsi="Segoe UI" w:cs="Segoe UI"/>
          <w:i/>
          <w:color w:val="FF0000"/>
          <w:sz w:val="22"/>
          <w:szCs w:val="22"/>
        </w:rPr>
        <w:t>)</w:t>
      </w:r>
    </w:p>
    <w:p w14:paraId="3A7717FA" w14:textId="77777777" w:rsidR="00C73B3F" w:rsidRPr="00C8580E" w:rsidRDefault="00C73B3F" w:rsidP="00C73B3F">
      <w:pPr>
        <w:numPr>
          <w:ilvl w:val="0"/>
          <w:numId w:val="3"/>
        </w:numPr>
        <w:spacing w:line="312" w:lineRule="auto"/>
        <w:jc w:val="both"/>
        <w:rPr>
          <w:rFonts w:ascii="Segoe UI" w:hAnsi="Segoe UI" w:cs="Segoe UI"/>
          <w:iCs/>
          <w:sz w:val="22"/>
          <w:szCs w:val="22"/>
        </w:rPr>
      </w:pPr>
      <w:r w:rsidRPr="00C8580E">
        <w:rPr>
          <w:rFonts w:ascii="Segoe UI" w:hAnsi="Segoe UI" w:cs="Segoe UI"/>
          <w:iCs/>
          <w:sz w:val="22"/>
          <w:szCs w:val="22"/>
        </w:rPr>
        <w:t xml:space="preserve">Příloha č. 5 -  Seznam </w:t>
      </w:r>
      <w:r w:rsidR="006B0C99" w:rsidRPr="00C8580E">
        <w:rPr>
          <w:rFonts w:ascii="Segoe UI" w:hAnsi="Segoe UI" w:cs="Segoe UI"/>
          <w:iCs/>
          <w:sz w:val="22"/>
          <w:szCs w:val="22"/>
        </w:rPr>
        <w:t>poddodavatelů</w:t>
      </w:r>
      <w:r w:rsidRPr="00C8580E">
        <w:rPr>
          <w:rFonts w:ascii="Segoe UI" w:hAnsi="Segoe UI" w:cs="Segoe UI"/>
          <w:iCs/>
          <w:sz w:val="22"/>
          <w:szCs w:val="22"/>
        </w:rPr>
        <w:t>;</w:t>
      </w:r>
    </w:p>
    <w:p w14:paraId="05DFB10F" w14:textId="77777777" w:rsidR="00C73B3F" w:rsidRPr="00FB63E7" w:rsidRDefault="00C73B3F" w:rsidP="00C73B3F">
      <w:pPr>
        <w:spacing w:line="312" w:lineRule="auto"/>
        <w:ind w:left="1429"/>
        <w:jc w:val="both"/>
        <w:rPr>
          <w:rFonts w:ascii="Segoe UI" w:hAnsi="Segoe UI" w:cs="Segoe UI"/>
          <w:iCs/>
          <w:sz w:val="22"/>
          <w:szCs w:val="22"/>
        </w:rPr>
      </w:pPr>
      <w:r w:rsidRPr="00C8580E">
        <w:rPr>
          <w:rFonts w:ascii="Segoe UI" w:hAnsi="Segoe UI" w:cs="Segoe UI"/>
          <w:i/>
          <w:iCs/>
          <w:color w:val="FF0000"/>
          <w:sz w:val="22"/>
          <w:szCs w:val="22"/>
        </w:rPr>
        <w:t>(</w:t>
      </w:r>
      <w:r w:rsidR="00503427" w:rsidRPr="00C8580E">
        <w:rPr>
          <w:rFonts w:ascii="Segoe UI" w:hAnsi="Segoe UI" w:cs="Segoe UI"/>
          <w:i/>
          <w:iCs/>
          <w:color w:val="FF0000"/>
          <w:sz w:val="22"/>
          <w:szCs w:val="22"/>
        </w:rPr>
        <w:t xml:space="preserve">účastník </w:t>
      </w:r>
      <w:r w:rsidRPr="00C8580E">
        <w:rPr>
          <w:rFonts w:ascii="Segoe UI" w:hAnsi="Segoe UI" w:cs="Segoe UI"/>
          <w:i/>
          <w:iCs/>
          <w:color w:val="FF0000"/>
          <w:sz w:val="22"/>
          <w:szCs w:val="22"/>
        </w:rPr>
        <w:t xml:space="preserve">doplní </w:t>
      </w:r>
      <w:r w:rsidRPr="00FB63E7">
        <w:rPr>
          <w:rFonts w:ascii="Segoe UI" w:hAnsi="Segoe UI" w:cs="Segoe UI"/>
          <w:i/>
          <w:iCs/>
          <w:color w:val="FF0000"/>
          <w:sz w:val="22"/>
          <w:szCs w:val="22"/>
        </w:rPr>
        <w:t xml:space="preserve">identifikační údaje </w:t>
      </w:r>
      <w:r w:rsidR="006B0C99" w:rsidRPr="00FB63E7">
        <w:rPr>
          <w:rFonts w:ascii="Segoe UI" w:hAnsi="Segoe UI" w:cs="Segoe UI"/>
          <w:i/>
          <w:iCs/>
          <w:color w:val="FF0000"/>
          <w:sz w:val="22"/>
          <w:szCs w:val="22"/>
        </w:rPr>
        <w:t>pod</w:t>
      </w:r>
      <w:r w:rsidRPr="00FB63E7">
        <w:rPr>
          <w:rFonts w:ascii="Segoe UI" w:hAnsi="Segoe UI" w:cs="Segoe UI"/>
          <w:i/>
          <w:iCs/>
          <w:color w:val="FF0000"/>
          <w:sz w:val="22"/>
          <w:szCs w:val="22"/>
        </w:rPr>
        <w:t>dodavatelů s rozsahem jejich plnění)</w:t>
      </w:r>
    </w:p>
    <w:p w14:paraId="71983AC1" w14:textId="77777777" w:rsidR="00C73B3F" w:rsidRPr="00FB63E7" w:rsidRDefault="00C73B3F" w:rsidP="00C73B3F">
      <w:pPr>
        <w:numPr>
          <w:ilvl w:val="0"/>
          <w:numId w:val="3"/>
        </w:numPr>
        <w:spacing w:line="312" w:lineRule="auto"/>
        <w:jc w:val="both"/>
        <w:rPr>
          <w:rFonts w:ascii="Segoe UI" w:hAnsi="Segoe UI" w:cs="Segoe UI"/>
          <w:iCs/>
          <w:sz w:val="22"/>
          <w:szCs w:val="22"/>
        </w:rPr>
      </w:pPr>
      <w:r w:rsidRPr="00FB63E7">
        <w:rPr>
          <w:rFonts w:ascii="Segoe UI" w:hAnsi="Segoe UI" w:cs="Segoe UI"/>
          <w:iCs/>
          <w:sz w:val="22"/>
          <w:szCs w:val="22"/>
        </w:rPr>
        <w:t>Příloha č. 6 – Realizační tým</w:t>
      </w:r>
    </w:p>
    <w:p w14:paraId="7812E1B1" w14:textId="77777777" w:rsidR="00C73B3F" w:rsidRDefault="00C73B3F" w:rsidP="00C73B3F">
      <w:pPr>
        <w:spacing w:line="312" w:lineRule="auto"/>
        <w:ind w:left="1429"/>
        <w:jc w:val="both"/>
        <w:rPr>
          <w:rFonts w:ascii="Segoe UI" w:hAnsi="Segoe UI" w:cs="Segoe UI"/>
          <w:i/>
          <w:iCs/>
          <w:color w:val="FF0000"/>
          <w:sz w:val="22"/>
          <w:szCs w:val="22"/>
        </w:rPr>
      </w:pPr>
      <w:r w:rsidRPr="00FB63E7">
        <w:rPr>
          <w:rFonts w:ascii="Segoe UI" w:hAnsi="Segoe UI" w:cs="Segoe UI"/>
          <w:i/>
          <w:iCs/>
          <w:color w:val="FF0000"/>
          <w:sz w:val="22"/>
          <w:szCs w:val="22"/>
        </w:rPr>
        <w:t>(</w:t>
      </w:r>
      <w:r w:rsidR="00503427" w:rsidRPr="00FB63E7">
        <w:rPr>
          <w:rFonts w:ascii="Segoe UI" w:hAnsi="Segoe UI" w:cs="Segoe UI"/>
          <w:i/>
          <w:iCs/>
          <w:color w:val="FF0000"/>
          <w:sz w:val="22"/>
          <w:szCs w:val="22"/>
        </w:rPr>
        <w:t xml:space="preserve">účastník </w:t>
      </w:r>
      <w:r w:rsidRPr="00FB63E7">
        <w:rPr>
          <w:rFonts w:ascii="Segoe UI" w:hAnsi="Segoe UI" w:cs="Segoe UI"/>
          <w:i/>
          <w:iCs/>
          <w:color w:val="FF0000"/>
          <w:sz w:val="22"/>
          <w:szCs w:val="22"/>
        </w:rPr>
        <w:t>vloží specifikaci členů realizačního týmu, která bude vycházet z minimálních požadavků zadavatele uvedených v Zadávací dokumentaci, zejména technické kvalifikační předpoklady)</w:t>
      </w:r>
    </w:p>
    <w:p w14:paraId="170DB819" w14:textId="63FB5DBD" w:rsidR="00CE7CDC" w:rsidRPr="00744233" w:rsidRDefault="00CE7CDC" w:rsidP="00CE7CDC">
      <w:pPr>
        <w:numPr>
          <w:ilvl w:val="0"/>
          <w:numId w:val="3"/>
        </w:numPr>
        <w:spacing w:line="312" w:lineRule="auto"/>
        <w:jc w:val="both"/>
        <w:rPr>
          <w:rFonts w:ascii="Segoe UI" w:hAnsi="Segoe UI" w:cs="Segoe UI"/>
          <w:sz w:val="22"/>
          <w:szCs w:val="22"/>
        </w:rPr>
      </w:pPr>
      <w:r>
        <w:rPr>
          <w:rFonts w:ascii="Segoe UI" w:hAnsi="Segoe UI" w:cs="Segoe UI"/>
          <w:sz w:val="22"/>
          <w:szCs w:val="22"/>
        </w:rPr>
        <w:t>Příloha č. 7</w:t>
      </w:r>
      <w:r w:rsidRPr="00744233">
        <w:rPr>
          <w:rFonts w:ascii="Segoe UI" w:hAnsi="Segoe UI" w:cs="Segoe UI"/>
          <w:sz w:val="22"/>
          <w:szCs w:val="22"/>
        </w:rPr>
        <w:t xml:space="preserve"> – S</w:t>
      </w:r>
      <w:r>
        <w:rPr>
          <w:rFonts w:ascii="Segoe UI" w:hAnsi="Segoe UI" w:cs="Segoe UI"/>
          <w:sz w:val="22"/>
          <w:szCs w:val="22"/>
        </w:rPr>
        <w:t>mlouva o zpracování osobních údajů - vzor</w:t>
      </w:r>
    </w:p>
    <w:p w14:paraId="746037D6" w14:textId="045C4CCF" w:rsidR="00CE7CDC" w:rsidRPr="00CE7CDC" w:rsidRDefault="00CE7CDC" w:rsidP="00CE7CDC">
      <w:pPr>
        <w:spacing w:line="312" w:lineRule="auto"/>
        <w:ind w:left="1429"/>
        <w:jc w:val="both"/>
        <w:rPr>
          <w:rFonts w:ascii="Segoe UI" w:hAnsi="Segoe UI" w:cs="Segoe UI"/>
          <w:i/>
          <w:iCs/>
          <w:color w:val="FF0000"/>
          <w:sz w:val="22"/>
          <w:szCs w:val="22"/>
        </w:rPr>
      </w:pPr>
      <w:r w:rsidRPr="00CE7CDC">
        <w:rPr>
          <w:rFonts w:ascii="Segoe UI" w:hAnsi="Segoe UI" w:cs="Segoe UI"/>
          <w:i/>
          <w:iCs/>
          <w:color w:val="FF0000"/>
          <w:sz w:val="22"/>
          <w:szCs w:val="22"/>
        </w:rPr>
        <w:t>(účastník nemusí uvedenou přílohu vložit do nabídky)</w:t>
      </w:r>
    </w:p>
    <w:p w14:paraId="07692C94" w14:textId="77777777" w:rsidR="00C73B3F" w:rsidRPr="00FB63E7" w:rsidRDefault="00C73B3F" w:rsidP="00C73B3F">
      <w:pPr>
        <w:spacing w:line="312" w:lineRule="auto"/>
        <w:jc w:val="center"/>
        <w:rPr>
          <w:rFonts w:ascii="Segoe UI" w:hAnsi="Segoe UI" w:cs="Segoe UI"/>
          <w:sz w:val="22"/>
          <w:szCs w:val="22"/>
        </w:rPr>
      </w:pPr>
    </w:p>
    <w:p w14:paraId="68DFE52E" w14:textId="77777777" w:rsidR="00C73B3F" w:rsidRPr="00C8580E" w:rsidRDefault="00C73B3F" w:rsidP="00503427">
      <w:pPr>
        <w:spacing w:line="312" w:lineRule="auto"/>
        <w:jc w:val="center"/>
        <w:rPr>
          <w:rFonts w:ascii="Segoe UI" w:hAnsi="Segoe UI" w:cs="Segoe UI"/>
          <w:sz w:val="22"/>
          <w:szCs w:val="22"/>
        </w:rPr>
      </w:pPr>
      <w:r w:rsidRPr="00FB63E7">
        <w:rPr>
          <w:rFonts w:ascii="Segoe UI" w:hAnsi="Segoe UI" w:cs="Segoe UI"/>
          <w:sz w:val="22"/>
          <w:szCs w:val="22"/>
        </w:rPr>
        <w:t>Smluvní strany prohlašují, že se s obsahem Smlouvy důkladně seznámily, obsah Smlouvy je pro ně jasný a srozumitelný, nemají žádné pochybnosti ohledně</w:t>
      </w:r>
      <w:r w:rsidRPr="00C8580E">
        <w:rPr>
          <w:rFonts w:ascii="Segoe UI" w:hAnsi="Segoe UI" w:cs="Segoe UI"/>
          <w:sz w:val="22"/>
          <w:szCs w:val="22"/>
        </w:rPr>
        <w:t xml:space="preserve"> výkladu jednotlivých ustanovení a na důkaz své vážné a svobodné vůle, prosté omylu, jej níže podepisují. </w:t>
      </w:r>
    </w:p>
    <w:p w14:paraId="7068177C" w14:textId="77777777" w:rsidR="00C73B3F" w:rsidRPr="00C8580E" w:rsidRDefault="00C73B3F" w:rsidP="00C73B3F">
      <w:pPr>
        <w:spacing w:line="312" w:lineRule="auto"/>
        <w:ind w:left="709" w:firstLine="708"/>
        <w:rPr>
          <w:rFonts w:ascii="Segoe UI" w:hAnsi="Segoe UI" w:cs="Segoe UI"/>
          <w:sz w:val="22"/>
          <w:szCs w:val="22"/>
        </w:rPr>
      </w:pPr>
      <w:r w:rsidRPr="00C8580E">
        <w:rPr>
          <w:rFonts w:ascii="Segoe UI" w:hAnsi="Segoe UI" w:cs="Segoe UI"/>
          <w:sz w:val="22"/>
          <w:szCs w:val="22"/>
        </w:rPr>
        <w:t xml:space="preserve"> </w:t>
      </w:r>
    </w:p>
    <w:p w14:paraId="6459E0F6" w14:textId="77777777" w:rsidR="00C73B3F" w:rsidRPr="00C8580E" w:rsidRDefault="00C73B3F" w:rsidP="00C73B3F">
      <w:pPr>
        <w:spacing w:line="312" w:lineRule="auto"/>
        <w:rPr>
          <w:rFonts w:ascii="Segoe UI" w:hAnsi="Segoe UI" w:cs="Segoe UI"/>
          <w:sz w:val="22"/>
          <w:szCs w:val="22"/>
        </w:rPr>
      </w:pPr>
      <w:r w:rsidRPr="00C8580E">
        <w:rPr>
          <w:rFonts w:ascii="Segoe UI" w:hAnsi="Segoe UI" w:cs="Segoe UI"/>
          <w:sz w:val="22"/>
          <w:szCs w:val="22"/>
        </w:rPr>
        <w:t xml:space="preserve">        V Ostravě dne </w:t>
      </w:r>
      <w:r w:rsidRPr="00C8580E">
        <w:rPr>
          <w:rFonts w:ascii="Segoe UI" w:hAnsi="Segoe UI" w:cs="Segoe UI"/>
          <w:sz w:val="22"/>
          <w:szCs w:val="22"/>
          <w:highlight w:val="yellow"/>
        </w:rPr>
        <w:t>[●]</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t>V </w:t>
      </w:r>
      <w:r w:rsidRPr="00C8580E">
        <w:rPr>
          <w:rFonts w:ascii="Segoe UI" w:hAnsi="Segoe UI" w:cs="Segoe UI"/>
          <w:sz w:val="22"/>
          <w:szCs w:val="22"/>
          <w:highlight w:val="yellow"/>
        </w:rPr>
        <w:t>[●]</w:t>
      </w:r>
      <w:r w:rsidRPr="00C8580E">
        <w:rPr>
          <w:rFonts w:ascii="Segoe UI" w:hAnsi="Segoe UI" w:cs="Segoe UI"/>
          <w:sz w:val="22"/>
          <w:szCs w:val="22"/>
        </w:rPr>
        <w:t xml:space="preserve"> dne </w:t>
      </w:r>
      <w:r w:rsidRPr="00C8580E">
        <w:rPr>
          <w:rFonts w:ascii="Segoe UI" w:hAnsi="Segoe UI" w:cs="Segoe UI"/>
          <w:sz w:val="22"/>
          <w:szCs w:val="22"/>
          <w:highlight w:val="yellow"/>
        </w:rPr>
        <w:t>[●]</w:t>
      </w:r>
    </w:p>
    <w:p w14:paraId="67183361" w14:textId="77777777" w:rsidR="00C73B3F" w:rsidRPr="00C8580E" w:rsidRDefault="00C73B3F" w:rsidP="00C73B3F">
      <w:pPr>
        <w:spacing w:line="312" w:lineRule="auto"/>
        <w:rPr>
          <w:rFonts w:ascii="Segoe UI" w:hAnsi="Segoe UI" w:cs="Segoe UI"/>
          <w:sz w:val="22"/>
          <w:szCs w:val="22"/>
        </w:rPr>
      </w:pPr>
    </w:p>
    <w:p w14:paraId="2677ED4D" w14:textId="77777777" w:rsidR="00C73B3F" w:rsidRPr="00C8580E" w:rsidRDefault="00C73B3F" w:rsidP="00C73B3F">
      <w:pPr>
        <w:spacing w:line="320" w:lineRule="atLeast"/>
        <w:ind w:left="576"/>
        <w:jc w:val="both"/>
        <w:rPr>
          <w:rFonts w:ascii="Segoe UI" w:hAnsi="Segoe UI" w:cs="Segoe UI"/>
          <w:sz w:val="22"/>
          <w:szCs w:val="22"/>
        </w:rPr>
      </w:pPr>
      <w:r w:rsidRPr="00C8580E">
        <w:rPr>
          <w:rFonts w:ascii="Segoe UI" w:hAnsi="Segoe UI" w:cs="Segoe UI"/>
          <w:sz w:val="22"/>
          <w:szCs w:val="22"/>
        </w:rPr>
        <w:t>Za Objednatele:</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t>za Zhotovitele:</w:t>
      </w:r>
    </w:p>
    <w:p w14:paraId="61D76D60" w14:textId="77777777" w:rsidR="00C73B3F" w:rsidRPr="00C8580E" w:rsidRDefault="00C73B3F" w:rsidP="00901E95">
      <w:pPr>
        <w:spacing w:line="320" w:lineRule="atLeast"/>
        <w:ind w:left="576" w:hanging="576"/>
        <w:jc w:val="center"/>
        <w:rPr>
          <w:rFonts w:ascii="Segoe UI" w:hAnsi="Segoe UI" w:cs="Segoe UI"/>
          <w:sz w:val="22"/>
          <w:szCs w:val="22"/>
        </w:rPr>
      </w:pPr>
    </w:p>
    <w:p w14:paraId="208BE3E1" w14:textId="77777777" w:rsidR="00C73B3F" w:rsidRPr="00C8580E" w:rsidRDefault="00C73B3F" w:rsidP="00C73B3F">
      <w:pPr>
        <w:spacing w:line="320" w:lineRule="atLeast"/>
        <w:ind w:left="576" w:hanging="576"/>
        <w:jc w:val="both"/>
        <w:rPr>
          <w:rFonts w:ascii="Segoe UI" w:hAnsi="Segoe UI" w:cs="Segoe UI"/>
          <w:sz w:val="22"/>
          <w:szCs w:val="22"/>
        </w:rPr>
      </w:pPr>
    </w:p>
    <w:p w14:paraId="31B1E6B6" w14:textId="77777777" w:rsidR="00C73B3F" w:rsidRPr="00C8580E" w:rsidRDefault="00C73B3F" w:rsidP="00C73B3F">
      <w:pPr>
        <w:spacing w:line="320" w:lineRule="atLeast"/>
        <w:ind w:left="576" w:hanging="576"/>
        <w:jc w:val="both"/>
        <w:rPr>
          <w:rFonts w:ascii="Segoe UI" w:hAnsi="Segoe UI" w:cs="Segoe UI"/>
          <w:sz w:val="22"/>
          <w:szCs w:val="22"/>
        </w:rPr>
      </w:pPr>
    </w:p>
    <w:p w14:paraId="10ECA1E5" w14:textId="77777777" w:rsidR="00C73B3F" w:rsidRPr="00C8580E" w:rsidRDefault="00C73B3F" w:rsidP="00C73B3F">
      <w:pPr>
        <w:spacing w:line="320" w:lineRule="atLeast"/>
        <w:ind w:left="576"/>
        <w:jc w:val="both"/>
        <w:rPr>
          <w:rFonts w:ascii="Segoe UI" w:hAnsi="Segoe UI" w:cs="Segoe UI"/>
          <w:sz w:val="22"/>
          <w:szCs w:val="22"/>
        </w:rPr>
      </w:pPr>
      <w:r w:rsidRPr="00C8580E">
        <w:rPr>
          <w:rFonts w:ascii="Segoe UI" w:hAnsi="Segoe UI" w:cs="Segoe UI"/>
          <w:sz w:val="22"/>
          <w:szCs w:val="22"/>
        </w:rPr>
        <w:t>________________________</w:t>
      </w:r>
      <w:r w:rsidRPr="00C8580E">
        <w:rPr>
          <w:rFonts w:ascii="Segoe UI" w:hAnsi="Segoe UI" w:cs="Segoe UI"/>
          <w:sz w:val="22"/>
          <w:szCs w:val="22"/>
        </w:rPr>
        <w:tab/>
      </w:r>
      <w:r w:rsidRPr="00C8580E">
        <w:rPr>
          <w:rFonts w:ascii="Segoe UI" w:hAnsi="Segoe UI" w:cs="Segoe UI"/>
          <w:sz w:val="22"/>
          <w:szCs w:val="22"/>
        </w:rPr>
        <w:tab/>
      </w:r>
      <w:r w:rsidRPr="00C8580E">
        <w:rPr>
          <w:rFonts w:ascii="Segoe UI" w:hAnsi="Segoe UI" w:cs="Segoe UI"/>
          <w:sz w:val="22"/>
          <w:szCs w:val="22"/>
        </w:rPr>
        <w:tab/>
        <w:t>_________________________</w:t>
      </w:r>
    </w:p>
    <w:sectPr w:rsidR="00C73B3F" w:rsidRPr="00C8580E" w:rsidSect="006B0C99">
      <w:headerReference w:type="even" r:id="rId12"/>
      <w:headerReference w:type="default" r:id="rId13"/>
      <w:footerReference w:type="default" r:id="rId1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033956" w15:done="0"/>
  <w15:commentEx w15:paraId="62BB72AE" w15:paraIdParent="3C033956" w15:done="0"/>
  <w15:commentEx w15:paraId="52A85FA2" w15:done="0"/>
  <w15:commentEx w15:paraId="20699FCC" w15:paraIdParent="52A85FA2" w15:done="0"/>
  <w15:commentEx w15:paraId="0F2415B3" w15:done="0"/>
  <w15:commentEx w15:paraId="76613D87" w15:done="0"/>
  <w15:commentEx w15:paraId="0B826B84" w15:done="0"/>
  <w15:commentEx w15:paraId="41E1CC80" w15:done="0"/>
  <w15:commentEx w15:paraId="0B2AE7BF" w15:paraIdParent="41E1CC80" w15:done="0"/>
  <w15:commentEx w15:paraId="0E6F1A01" w15:done="0"/>
  <w15:commentEx w15:paraId="334EAD52" w15:done="0"/>
  <w15:commentEx w15:paraId="6C5BE1CD" w15:done="0"/>
  <w15:commentEx w15:paraId="7951CA27" w15:done="0"/>
  <w15:commentEx w15:paraId="51C5270A" w15:done="0"/>
  <w15:commentEx w15:paraId="0B09D674" w15:paraIdParent="51C5270A" w15:done="0"/>
  <w15:commentEx w15:paraId="137781A1" w15:done="0"/>
  <w15:commentEx w15:paraId="6AB4AC8A" w15:done="0"/>
  <w15:commentEx w15:paraId="42F42C76" w15:done="0"/>
  <w15:commentEx w15:paraId="27ECA2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1F1DE" w14:textId="77777777" w:rsidR="002B7435" w:rsidRDefault="002B7435">
      <w:r>
        <w:separator/>
      </w:r>
    </w:p>
  </w:endnote>
  <w:endnote w:type="continuationSeparator" w:id="0">
    <w:p w14:paraId="0FC62665" w14:textId="77777777" w:rsidR="002B7435" w:rsidRDefault="002B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7882" w14:textId="474508BE" w:rsidR="003B05BC" w:rsidRDefault="003B05BC">
    <w:pPr>
      <w:pStyle w:val="Zpat"/>
      <w:jc w:val="right"/>
    </w:pPr>
    <w:r>
      <w:fldChar w:fldCharType="begin"/>
    </w:r>
    <w:r>
      <w:instrText xml:space="preserve"> PAGE   \* MERGEFORMAT </w:instrText>
    </w:r>
    <w:r>
      <w:fldChar w:fldCharType="separate"/>
    </w:r>
    <w:r w:rsidR="003F502F">
      <w:rPr>
        <w:noProof/>
      </w:rPr>
      <w:t>2</w:t>
    </w:r>
    <w:r>
      <w:rPr>
        <w:noProof/>
      </w:rPr>
      <w:fldChar w:fldCharType="end"/>
    </w:r>
  </w:p>
  <w:p w14:paraId="7CDBC37A" w14:textId="77777777" w:rsidR="003B05BC" w:rsidRDefault="003B05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D20B" w14:textId="77777777" w:rsidR="002B7435" w:rsidRDefault="002B7435">
      <w:r>
        <w:separator/>
      </w:r>
    </w:p>
  </w:footnote>
  <w:footnote w:type="continuationSeparator" w:id="0">
    <w:p w14:paraId="463DDAF7" w14:textId="77777777" w:rsidR="002B7435" w:rsidRDefault="002B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2C2" w14:textId="77777777" w:rsidR="003B05BC" w:rsidRDefault="002B7435">
    <w:pPr>
      <w:pStyle w:val="Zhlav"/>
    </w:pPr>
    <w:r>
      <w:rPr>
        <w:noProof/>
      </w:rPr>
      <w:pict w14:anchorId="22422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7629" o:spid="_x0000_s2059" type="#_x0000_t136" style="position:absolute;margin-left:0;margin-top:0;width:456.8pt;height:182.7pt;rotation:315;z-index:-251655168;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4138" w14:textId="77777777" w:rsidR="003B05BC" w:rsidRPr="004705F3" w:rsidRDefault="002B7435" w:rsidP="006B0C99">
    <w:pPr>
      <w:pStyle w:val="Zhlav"/>
      <w:jc w:val="center"/>
    </w:pPr>
    <w:r>
      <w:rPr>
        <w:noProof/>
      </w:rPr>
      <w:pict w14:anchorId="5E763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437" o:spid="_x0000_s2063" type="#_x0000_t136" style="position:absolute;left:0;text-align:left;margin-left:0;margin-top:0;width:456.8pt;height:182.7pt;rotation:315;z-index:-251651072;mso-position-horizontal:center;mso-position-horizontal-relative:margin;mso-position-vertical:center;mso-position-vertical-relative:margin" o:allowincell="f" fillcolor="#bfbfbf" stroked="f">
          <v:fill opacity=".5"/>
          <v:textpath style="font-family:&quot;Times New Roman&quot;;font-size:1pt" string="DRAFT"/>
          <w10:wrap anchorx="margin" anchory="margin"/>
        </v:shape>
      </w:pict>
    </w:r>
    <w:r>
      <w:rPr>
        <w:noProof/>
      </w:rPr>
      <w:pict w14:anchorId="77362CDE">
        <v:shape id="PowerPlusWaterMarkObject17633122" o:spid="_x0000_s2062" type="#_x0000_t136" style="position:absolute;left:0;text-align:left;margin-left:0;margin-top:0;width:456.8pt;height:182.7pt;rotation:315;z-index:-251652096;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r>
      <w:rPr>
        <w:noProof/>
      </w:rPr>
      <w:pict w14:anchorId="7464408C">
        <v:shape id="PowerPlusWaterMarkObject17633120" o:spid="_x0000_s2061" type="#_x0000_t136" style="position:absolute;left:0;text-align:left;margin-left:0;margin-top:0;width:456.8pt;height:182.7pt;rotation:315;z-index:-251653120;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p w14:paraId="09A2AED4" w14:textId="77777777" w:rsidR="003B05BC" w:rsidRDefault="002B7435">
    <w:pPr>
      <w:pStyle w:val="Zhlav"/>
    </w:pPr>
    <w:r>
      <w:rPr>
        <w:noProof/>
      </w:rPr>
      <w:pict w14:anchorId="450D3D76">
        <v:shape id="PowerPlusWaterMarkObject17667630" o:spid="_x0000_s2060" type="#_x0000_t136" style="position:absolute;margin-left:0;margin-top:0;width:456.8pt;height:182.7pt;rotation:315;z-index:-251654144;mso-position-horizontal:center;mso-position-horizontal-relative:margin;mso-position-vertical:center;mso-position-vertical-relative:margin" o:allowincell="f" fillcolor="#a5a5a5"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0149A"/>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04"/>
    <w:multiLevelType w:val="multilevel"/>
    <w:tmpl w:val="BE88FC3A"/>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Times New Roman" w:hAnsi="Times New Roman" w:cs="Times New Roman"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24"/>
    <w:multiLevelType w:val="singleLevel"/>
    <w:tmpl w:val="00000024"/>
    <w:name w:val="WW8Num15"/>
    <w:lvl w:ilvl="0">
      <w:start w:val="1"/>
      <w:numFmt w:val="bullet"/>
      <w:pStyle w:val="Nadpisschma"/>
      <w:lvlText w:val=""/>
      <w:lvlJc w:val="left"/>
      <w:pPr>
        <w:tabs>
          <w:tab w:val="num" w:pos="0"/>
        </w:tabs>
        <w:ind w:left="720" w:hanging="360"/>
      </w:pPr>
      <w:rPr>
        <w:rFonts w:ascii="Symbol" w:hAnsi="Symbol"/>
      </w:rPr>
    </w:lvl>
  </w:abstractNum>
  <w:abstractNum w:abstractNumId="3">
    <w:nsid w:val="00000053"/>
    <w:multiLevelType w:val="singleLevel"/>
    <w:tmpl w:val="00000053"/>
    <w:lvl w:ilvl="0">
      <w:start w:val="1"/>
      <w:numFmt w:val="bullet"/>
      <w:lvlText w:val=""/>
      <w:lvlJc w:val="left"/>
      <w:pPr>
        <w:tabs>
          <w:tab w:val="num" w:pos="720"/>
        </w:tabs>
        <w:ind w:left="720" w:hanging="360"/>
      </w:pPr>
      <w:rPr>
        <w:rFonts w:ascii="Symbol" w:hAnsi="Symbol"/>
      </w:rPr>
    </w:lvl>
  </w:abstractNum>
  <w:abstractNum w:abstractNumId="4">
    <w:nsid w:val="02716316"/>
    <w:multiLevelType w:val="hybridMultilevel"/>
    <w:tmpl w:val="59D2230C"/>
    <w:lvl w:ilvl="0" w:tplc="B156AED2">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5A8279B"/>
    <w:multiLevelType w:val="hybridMultilevel"/>
    <w:tmpl w:val="E260F6D6"/>
    <w:name w:val="WW8Num36"/>
    <w:lvl w:ilvl="0" w:tplc="04050017">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6">
    <w:nsid w:val="0CD50395"/>
    <w:multiLevelType w:val="hybridMultilevel"/>
    <w:tmpl w:val="7FC2C574"/>
    <w:lvl w:ilvl="0" w:tplc="722EDAE0">
      <w:start w:val="1"/>
      <w:numFmt w:val="bullet"/>
      <w:lvlText w:val=""/>
      <w:lvlJc w:val="left"/>
      <w:pPr>
        <w:ind w:left="1996" w:hanging="360"/>
      </w:pPr>
      <w:rPr>
        <w:rFonts w:ascii="Symbol" w:hAnsi="Symbol" w:hint="default"/>
        <w:color w:val="auto"/>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nsid w:val="12156633"/>
    <w:multiLevelType w:val="multilevel"/>
    <w:tmpl w:val="17F2E0C0"/>
    <w:lvl w:ilvl="0">
      <w:start w:val="1"/>
      <w:numFmt w:val="upperRoman"/>
      <w:lvlText w:val="%1."/>
      <w:lvlJc w:val="left"/>
      <w:pPr>
        <w:ind w:left="1855" w:hanging="720"/>
      </w:pPr>
      <w:rPr>
        <w:rFonts w:hint="default"/>
      </w:rPr>
    </w:lvl>
    <w:lvl w:ilvl="1">
      <w:start w:val="1"/>
      <w:numFmt w:val="decimal"/>
      <w:isLgl/>
      <w:lvlText w:val="%1.%2"/>
      <w:lvlJc w:val="left"/>
      <w:pPr>
        <w:ind w:left="360" w:hanging="360"/>
      </w:pPr>
      <w:rPr>
        <w:rFonts w:ascii="Segoe UI" w:hAnsi="Segoe UI" w:cs="Segoe UI" w:hint="default"/>
        <w:strike w:val="0"/>
        <w:sz w:val="22"/>
        <w:szCs w:val="22"/>
      </w:rPr>
    </w:lvl>
    <w:lvl w:ilvl="2">
      <w:start w:val="1"/>
      <w:numFmt w:val="decimal"/>
      <w:isLgl/>
      <w:lvlText w:val="%1.%2.%3"/>
      <w:lvlJc w:val="left"/>
      <w:pPr>
        <w:ind w:left="1571" w:hanging="720"/>
      </w:pPr>
      <w:rPr>
        <w:rFonts w:ascii="Segoe UI" w:hAnsi="Segoe UI" w:cs="Segoe UI" w:hint="default"/>
        <w:b w:val="0"/>
        <w:sz w:val="22"/>
        <w:szCs w:val="22"/>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5911FC2"/>
    <w:multiLevelType w:val="hybridMultilevel"/>
    <w:tmpl w:val="DA9AD364"/>
    <w:lvl w:ilvl="0" w:tplc="5732A1BA">
      <w:start w:val="1"/>
      <w:numFmt w:val="decimal"/>
      <w:pStyle w:val="Kapitola"/>
      <w:lvlText w:val="%1."/>
      <w:lvlJc w:val="left"/>
      <w:pPr>
        <w:tabs>
          <w:tab w:val="num" w:pos="720"/>
        </w:tabs>
        <w:ind w:left="720" w:hanging="360"/>
      </w:pPr>
      <w:rPr>
        <w:sz w:val="28"/>
        <w:szCs w:val="28"/>
      </w:rPr>
    </w:lvl>
    <w:lvl w:ilvl="1" w:tplc="04050005">
      <w:start w:val="1"/>
      <w:numFmt w:val="bullet"/>
      <w:lvlText w:val=""/>
      <w:lvlJc w:val="left"/>
      <w:pPr>
        <w:tabs>
          <w:tab w:val="num" w:pos="1440"/>
        </w:tabs>
        <w:ind w:left="1440" w:hanging="360"/>
      </w:pPr>
      <w:rPr>
        <w:rFonts w:ascii="Wingdings" w:hAnsi="Wingdings" w:hint="default"/>
        <w:sz w:val="28"/>
        <w:szCs w:val="28"/>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0B61D05"/>
    <w:multiLevelType w:val="multilevel"/>
    <w:tmpl w:val="D200CE36"/>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Segoe UI" w:hAnsi="Segoe UI" w:cs="Segoe UI"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264864AD"/>
    <w:multiLevelType w:val="hybridMultilevel"/>
    <w:tmpl w:val="9E0CDB9C"/>
    <w:lvl w:ilvl="0" w:tplc="F4E80C1E">
      <w:numFmt w:val="bullet"/>
      <w:lvlText w:val="-"/>
      <w:lvlJc w:val="left"/>
      <w:pPr>
        <w:ind w:left="1069" w:hanging="360"/>
      </w:pPr>
      <w:rPr>
        <w:rFonts w:ascii="Verdana" w:eastAsia="SimSun" w:hAnsi="Verdana" w:cs="Arial" w:hint="default"/>
      </w:rPr>
    </w:lvl>
    <w:lvl w:ilvl="1" w:tplc="3B82695A">
      <w:start w:val="1"/>
      <w:numFmt w:val="bullet"/>
      <w:lvlText w:val="o"/>
      <w:lvlJc w:val="left"/>
      <w:pPr>
        <w:ind w:left="1789" w:hanging="360"/>
      </w:pPr>
      <w:rPr>
        <w:rFonts w:ascii="Courier New" w:hAnsi="Courier New" w:cs="Courier New" w:hint="default"/>
      </w:rPr>
    </w:lvl>
    <w:lvl w:ilvl="2" w:tplc="3DCC1C90" w:tentative="1">
      <w:start w:val="1"/>
      <w:numFmt w:val="bullet"/>
      <w:lvlText w:val=""/>
      <w:lvlJc w:val="left"/>
      <w:pPr>
        <w:ind w:left="2509" w:hanging="360"/>
      </w:pPr>
      <w:rPr>
        <w:rFonts w:ascii="Wingdings" w:hAnsi="Wingdings" w:hint="default"/>
      </w:rPr>
    </w:lvl>
    <w:lvl w:ilvl="3" w:tplc="0CE044D0" w:tentative="1">
      <w:start w:val="1"/>
      <w:numFmt w:val="bullet"/>
      <w:lvlText w:val=""/>
      <w:lvlJc w:val="left"/>
      <w:pPr>
        <w:ind w:left="3229" w:hanging="360"/>
      </w:pPr>
      <w:rPr>
        <w:rFonts w:ascii="Symbol" w:hAnsi="Symbol" w:hint="default"/>
      </w:rPr>
    </w:lvl>
    <w:lvl w:ilvl="4" w:tplc="45B8F3A0" w:tentative="1">
      <w:start w:val="1"/>
      <w:numFmt w:val="bullet"/>
      <w:lvlText w:val="o"/>
      <w:lvlJc w:val="left"/>
      <w:pPr>
        <w:ind w:left="3949" w:hanging="360"/>
      </w:pPr>
      <w:rPr>
        <w:rFonts w:ascii="Courier New" w:hAnsi="Courier New" w:cs="Courier New" w:hint="default"/>
      </w:rPr>
    </w:lvl>
    <w:lvl w:ilvl="5" w:tplc="D25A76DE" w:tentative="1">
      <w:start w:val="1"/>
      <w:numFmt w:val="bullet"/>
      <w:lvlText w:val=""/>
      <w:lvlJc w:val="left"/>
      <w:pPr>
        <w:ind w:left="4669" w:hanging="360"/>
      </w:pPr>
      <w:rPr>
        <w:rFonts w:ascii="Wingdings" w:hAnsi="Wingdings" w:hint="default"/>
      </w:rPr>
    </w:lvl>
    <w:lvl w:ilvl="6" w:tplc="C0E6E7DE" w:tentative="1">
      <w:start w:val="1"/>
      <w:numFmt w:val="bullet"/>
      <w:lvlText w:val=""/>
      <w:lvlJc w:val="left"/>
      <w:pPr>
        <w:ind w:left="5389" w:hanging="360"/>
      </w:pPr>
      <w:rPr>
        <w:rFonts w:ascii="Symbol" w:hAnsi="Symbol" w:hint="default"/>
      </w:rPr>
    </w:lvl>
    <w:lvl w:ilvl="7" w:tplc="C5421BD2" w:tentative="1">
      <w:start w:val="1"/>
      <w:numFmt w:val="bullet"/>
      <w:lvlText w:val="o"/>
      <w:lvlJc w:val="left"/>
      <w:pPr>
        <w:ind w:left="6109" w:hanging="360"/>
      </w:pPr>
      <w:rPr>
        <w:rFonts w:ascii="Courier New" w:hAnsi="Courier New" w:cs="Courier New" w:hint="default"/>
      </w:rPr>
    </w:lvl>
    <w:lvl w:ilvl="8" w:tplc="89947598" w:tentative="1">
      <w:start w:val="1"/>
      <w:numFmt w:val="bullet"/>
      <w:lvlText w:val=""/>
      <w:lvlJc w:val="left"/>
      <w:pPr>
        <w:ind w:left="6829" w:hanging="360"/>
      </w:pPr>
      <w:rPr>
        <w:rFonts w:ascii="Wingdings" w:hAnsi="Wingdings" w:hint="default"/>
      </w:rPr>
    </w:lvl>
  </w:abstractNum>
  <w:abstractNum w:abstractNumId="11">
    <w:nsid w:val="26C21DF4"/>
    <w:multiLevelType w:val="hybridMultilevel"/>
    <w:tmpl w:val="4FF6F0AC"/>
    <w:lvl w:ilvl="0" w:tplc="A3E2AE04">
      <w:start w:val="1"/>
      <w:numFmt w:val="lowerLetter"/>
      <w:lvlText w:val="%1)"/>
      <w:lvlJc w:val="left"/>
      <w:pPr>
        <w:ind w:left="2215" w:hanging="360"/>
      </w:pPr>
      <w:rPr>
        <w:rFonts w:hint="default"/>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12">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3">
    <w:nsid w:val="2B104D10"/>
    <w:multiLevelType w:val="multilevel"/>
    <w:tmpl w:val="BE88FC3A"/>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Times New Roman" w:hAnsi="Times New Roman" w:cs="Times New Roman"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2C3B1C66"/>
    <w:multiLevelType w:val="hybridMultilevel"/>
    <w:tmpl w:val="84645640"/>
    <w:lvl w:ilvl="0" w:tplc="C84221F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1DD1F04"/>
    <w:multiLevelType w:val="multilevel"/>
    <w:tmpl w:val="7A6621DC"/>
    <w:lvl w:ilvl="0">
      <w:start w:val="1"/>
      <w:numFmt w:val="decimal"/>
      <w:pStyle w:val="UStyl1"/>
      <w:lvlText w:val="%1."/>
      <w:lvlJc w:val="left"/>
      <w:pPr>
        <w:ind w:left="210" w:hanging="210"/>
      </w:pPr>
      <w:rPr>
        <w:rFonts w:hint="default"/>
      </w:rPr>
    </w:lvl>
    <w:lvl w:ilvl="1">
      <w:start w:val="1"/>
      <w:numFmt w:val="decimal"/>
      <w:pStyle w:val="UStyl2"/>
      <w:isLgl/>
      <w:lvlText w:val="%1.%2."/>
      <w:lvlJc w:val="left"/>
      <w:pPr>
        <w:ind w:left="646" w:hanging="363"/>
      </w:pPr>
      <w:rPr>
        <w:rFonts w:hint="default"/>
      </w:rPr>
    </w:lvl>
    <w:lvl w:ilvl="2">
      <w:start w:val="1"/>
      <w:numFmt w:val="decimal"/>
      <w:pStyle w:val="UStyl3"/>
      <w:isLgl/>
      <w:lvlText w:val="%1.%2.%3."/>
      <w:lvlJc w:val="left"/>
      <w:pPr>
        <w:ind w:left="572" w:hanging="363"/>
      </w:pPr>
      <w:rPr>
        <w:rFonts w:hint="default"/>
      </w:rPr>
    </w:lvl>
    <w:lvl w:ilvl="3">
      <w:start w:val="1"/>
      <w:numFmt w:val="upperLetter"/>
      <w:pStyle w:val="UStyl4"/>
      <w:lvlText w:val="%4."/>
      <w:lvlJc w:val="left"/>
      <w:pPr>
        <w:ind w:left="498" w:hanging="363"/>
      </w:pPr>
      <w:rPr>
        <w:rFonts w:hint="default"/>
      </w:rPr>
    </w:lvl>
    <w:lvl w:ilvl="4">
      <w:start w:val="1"/>
      <w:numFmt w:val="lowerLetter"/>
      <w:pStyle w:val="UStyl5"/>
      <w:lvlText w:val="%5)"/>
      <w:lvlJc w:val="left"/>
      <w:pPr>
        <w:ind w:left="424" w:hanging="363"/>
      </w:pPr>
      <w:rPr>
        <w:rFonts w:hint="default"/>
      </w:rPr>
    </w:lvl>
    <w:lvl w:ilvl="5">
      <w:start w:val="1"/>
      <w:numFmt w:val="decimal"/>
      <w:isLgl/>
      <w:lvlText w:val="%1.%2.%3.%4.%5.%6"/>
      <w:lvlJc w:val="left"/>
      <w:pPr>
        <w:ind w:left="350" w:hanging="363"/>
      </w:pPr>
      <w:rPr>
        <w:rFonts w:hint="default"/>
      </w:rPr>
    </w:lvl>
    <w:lvl w:ilvl="6">
      <w:start w:val="1"/>
      <w:numFmt w:val="decimal"/>
      <w:isLgl/>
      <w:lvlText w:val="%1.%2.%3.%4.%5.%6.%7"/>
      <w:lvlJc w:val="left"/>
      <w:pPr>
        <w:ind w:left="276" w:hanging="363"/>
      </w:pPr>
      <w:rPr>
        <w:rFonts w:hint="default"/>
      </w:rPr>
    </w:lvl>
    <w:lvl w:ilvl="7">
      <w:start w:val="1"/>
      <w:numFmt w:val="decimal"/>
      <w:isLgl/>
      <w:lvlText w:val="%1.%2.%3.%4.%5.%6.%7.%8"/>
      <w:lvlJc w:val="left"/>
      <w:pPr>
        <w:ind w:left="202" w:hanging="363"/>
      </w:pPr>
      <w:rPr>
        <w:rFonts w:hint="default"/>
      </w:rPr>
    </w:lvl>
    <w:lvl w:ilvl="8">
      <w:start w:val="1"/>
      <w:numFmt w:val="decimal"/>
      <w:isLgl/>
      <w:lvlText w:val="%1.%2.%3.%4.%5.%6.%7.%8.%9"/>
      <w:lvlJc w:val="left"/>
      <w:pPr>
        <w:ind w:left="128" w:hanging="363"/>
      </w:pPr>
      <w:rPr>
        <w:rFonts w:hint="default"/>
      </w:rPr>
    </w:lvl>
  </w:abstractNum>
  <w:abstractNum w:abstractNumId="16">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7">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0E69E5"/>
    <w:multiLevelType w:val="hybridMultilevel"/>
    <w:tmpl w:val="A20E87B2"/>
    <w:lvl w:ilvl="0" w:tplc="04050017">
      <w:start w:val="1"/>
      <w:numFmt w:val="lowerLetter"/>
      <w:lvlText w:val="%1)"/>
      <w:lvlJc w:val="left"/>
      <w:pPr>
        <w:ind w:left="1069" w:hanging="360"/>
      </w:pPr>
      <w:rPr>
        <w:rFont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3E6B4C80"/>
    <w:multiLevelType w:val="multilevel"/>
    <w:tmpl w:val="BE88FC3A"/>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Times New Roman" w:hAnsi="Times New Roman" w:cs="Times New Roman"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45E22CE7"/>
    <w:multiLevelType w:val="hybridMultilevel"/>
    <w:tmpl w:val="BA82C6A6"/>
    <w:lvl w:ilvl="0" w:tplc="4C50EB34">
      <w:start w:val="1"/>
      <w:numFmt w:val="lowerLetter"/>
      <w:lvlText w:val="%1)"/>
      <w:lvlJc w:val="left"/>
      <w:pPr>
        <w:ind w:left="1260" w:hanging="360"/>
      </w:pPr>
      <w:rPr>
        <w:rFonts w:hint="default"/>
      </w:rPr>
    </w:lvl>
    <w:lvl w:ilvl="1" w:tplc="AA005FBA" w:tentative="1">
      <w:start w:val="1"/>
      <w:numFmt w:val="lowerLetter"/>
      <w:lvlText w:val="%2."/>
      <w:lvlJc w:val="left"/>
      <w:pPr>
        <w:ind w:left="1980" w:hanging="360"/>
      </w:pPr>
    </w:lvl>
    <w:lvl w:ilvl="2" w:tplc="C324E982" w:tentative="1">
      <w:start w:val="1"/>
      <w:numFmt w:val="lowerRoman"/>
      <w:lvlText w:val="%3."/>
      <w:lvlJc w:val="right"/>
      <w:pPr>
        <w:ind w:left="2700" w:hanging="180"/>
      </w:pPr>
    </w:lvl>
    <w:lvl w:ilvl="3" w:tplc="CCB01970" w:tentative="1">
      <w:start w:val="1"/>
      <w:numFmt w:val="decimal"/>
      <w:lvlText w:val="%4."/>
      <w:lvlJc w:val="left"/>
      <w:pPr>
        <w:ind w:left="3420" w:hanging="360"/>
      </w:pPr>
    </w:lvl>
    <w:lvl w:ilvl="4" w:tplc="2D52FE82" w:tentative="1">
      <w:start w:val="1"/>
      <w:numFmt w:val="lowerLetter"/>
      <w:lvlText w:val="%5."/>
      <w:lvlJc w:val="left"/>
      <w:pPr>
        <w:ind w:left="4140" w:hanging="360"/>
      </w:pPr>
    </w:lvl>
    <w:lvl w:ilvl="5" w:tplc="84669B32" w:tentative="1">
      <w:start w:val="1"/>
      <w:numFmt w:val="lowerRoman"/>
      <w:lvlText w:val="%6."/>
      <w:lvlJc w:val="right"/>
      <w:pPr>
        <w:ind w:left="4860" w:hanging="180"/>
      </w:pPr>
    </w:lvl>
    <w:lvl w:ilvl="6" w:tplc="3FD8C620" w:tentative="1">
      <w:start w:val="1"/>
      <w:numFmt w:val="decimal"/>
      <w:lvlText w:val="%7."/>
      <w:lvlJc w:val="left"/>
      <w:pPr>
        <w:ind w:left="5580" w:hanging="360"/>
      </w:pPr>
    </w:lvl>
    <w:lvl w:ilvl="7" w:tplc="6AB2C1DE" w:tentative="1">
      <w:start w:val="1"/>
      <w:numFmt w:val="lowerLetter"/>
      <w:lvlText w:val="%8."/>
      <w:lvlJc w:val="left"/>
      <w:pPr>
        <w:ind w:left="6300" w:hanging="360"/>
      </w:pPr>
    </w:lvl>
    <w:lvl w:ilvl="8" w:tplc="F5E29FFA" w:tentative="1">
      <w:start w:val="1"/>
      <w:numFmt w:val="lowerRoman"/>
      <w:lvlText w:val="%9."/>
      <w:lvlJc w:val="right"/>
      <w:pPr>
        <w:ind w:left="7020" w:hanging="180"/>
      </w:pPr>
    </w:lvl>
  </w:abstractNum>
  <w:abstractNum w:abstractNumId="21">
    <w:nsid w:val="4623002D"/>
    <w:multiLevelType w:val="hybridMultilevel"/>
    <w:tmpl w:val="BCD6DBDC"/>
    <w:lvl w:ilvl="0" w:tplc="8812BFFC">
      <w:start w:val="1"/>
      <w:numFmt w:val="lowerLetter"/>
      <w:lvlText w:val="%1)"/>
      <w:lvlJc w:val="left"/>
      <w:pPr>
        <w:ind w:left="1636" w:hanging="360"/>
      </w:pPr>
      <w:rPr>
        <w:rFonts w:cs="Times New Roman"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2">
    <w:nsid w:val="47F55806"/>
    <w:multiLevelType w:val="hybridMultilevel"/>
    <w:tmpl w:val="1CD22E32"/>
    <w:lvl w:ilvl="0" w:tplc="04050019">
      <w:start w:val="1"/>
      <w:numFmt w:val="bullet"/>
      <w:pStyle w:val="StylPalatinoLinotype11bZarovnatdoblokuPed6bZa1"/>
      <w:lvlText w:val=""/>
      <w:lvlJc w:val="left"/>
      <w:pPr>
        <w:ind w:left="1077" w:hanging="360"/>
      </w:pPr>
      <w:rPr>
        <w:rFonts w:ascii="Wingdings" w:hAnsi="Wingdings" w:hint="default"/>
      </w:rPr>
    </w:lvl>
    <w:lvl w:ilvl="1" w:tplc="04050003">
      <w:numFmt w:val="bullet"/>
      <w:lvlText w:val="-"/>
      <w:lvlJc w:val="left"/>
      <w:pPr>
        <w:ind w:left="1797" w:hanging="360"/>
      </w:pPr>
      <w:rPr>
        <w:rFonts w:ascii="Palatino Linotype" w:eastAsia="Times New Roman" w:hAnsi="Palatino Linotype" w:cs="Times New Roman" w:hint="default"/>
      </w:rPr>
    </w:lvl>
    <w:lvl w:ilvl="2" w:tplc="04050005">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nsid w:val="5A9301A8"/>
    <w:multiLevelType w:val="multilevel"/>
    <w:tmpl w:val="F10C1938"/>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4">
    <w:nsid w:val="5D33370E"/>
    <w:multiLevelType w:val="hybridMultilevel"/>
    <w:tmpl w:val="4FE2098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5">
    <w:nsid w:val="5E5B13EA"/>
    <w:multiLevelType w:val="hybridMultilevel"/>
    <w:tmpl w:val="5BFADD78"/>
    <w:lvl w:ilvl="0" w:tplc="04050001">
      <w:start w:val="1"/>
      <w:numFmt w:val="lowerLetter"/>
      <w:lvlText w:val="%1)"/>
      <w:lvlJc w:val="left"/>
      <w:pPr>
        <w:ind w:left="1380" w:hanging="360"/>
      </w:pPr>
      <w:rPr>
        <w:rFonts w:hint="default"/>
      </w:rPr>
    </w:lvl>
    <w:lvl w:ilvl="1" w:tplc="04050003" w:tentative="1">
      <w:start w:val="1"/>
      <w:numFmt w:val="lowerLetter"/>
      <w:lvlText w:val="%2."/>
      <w:lvlJc w:val="left"/>
      <w:pPr>
        <w:ind w:left="2100" w:hanging="360"/>
      </w:pPr>
    </w:lvl>
    <w:lvl w:ilvl="2" w:tplc="04050005" w:tentative="1">
      <w:start w:val="1"/>
      <w:numFmt w:val="lowerRoman"/>
      <w:lvlText w:val="%3."/>
      <w:lvlJc w:val="right"/>
      <w:pPr>
        <w:ind w:left="2820" w:hanging="180"/>
      </w:pPr>
    </w:lvl>
    <w:lvl w:ilvl="3" w:tplc="04050001" w:tentative="1">
      <w:start w:val="1"/>
      <w:numFmt w:val="decimal"/>
      <w:lvlText w:val="%4."/>
      <w:lvlJc w:val="left"/>
      <w:pPr>
        <w:ind w:left="3540" w:hanging="360"/>
      </w:pPr>
    </w:lvl>
    <w:lvl w:ilvl="4" w:tplc="04050003" w:tentative="1">
      <w:start w:val="1"/>
      <w:numFmt w:val="lowerLetter"/>
      <w:lvlText w:val="%5."/>
      <w:lvlJc w:val="left"/>
      <w:pPr>
        <w:ind w:left="4260" w:hanging="360"/>
      </w:pPr>
    </w:lvl>
    <w:lvl w:ilvl="5" w:tplc="04050005" w:tentative="1">
      <w:start w:val="1"/>
      <w:numFmt w:val="lowerRoman"/>
      <w:lvlText w:val="%6."/>
      <w:lvlJc w:val="right"/>
      <w:pPr>
        <w:ind w:left="4980" w:hanging="180"/>
      </w:pPr>
    </w:lvl>
    <w:lvl w:ilvl="6" w:tplc="04050001" w:tentative="1">
      <w:start w:val="1"/>
      <w:numFmt w:val="decimal"/>
      <w:lvlText w:val="%7."/>
      <w:lvlJc w:val="left"/>
      <w:pPr>
        <w:ind w:left="5700" w:hanging="360"/>
      </w:pPr>
    </w:lvl>
    <w:lvl w:ilvl="7" w:tplc="04050003" w:tentative="1">
      <w:start w:val="1"/>
      <w:numFmt w:val="lowerLetter"/>
      <w:lvlText w:val="%8."/>
      <w:lvlJc w:val="left"/>
      <w:pPr>
        <w:ind w:left="6420" w:hanging="360"/>
      </w:pPr>
    </w:lvl>
    <w:lvl w:ilvl="8" w:tplc="04050005" w:tentative="1">
      <w:start w:val="1"/>
      <w:numFmt w:val="lowerRoman"/>
      <w:lvlText w:val="%9."/>
      <w:lvlJc w:val="right"/>
      <w:pPr>
        <w:ind w:left="7140" w:hanging="180"/>
      </w:pPr>
    </w:lvl>
  </w:abstractNum>
  <w:abstractNum w:abstractNumId="26">
    <w:nsid w:val="5F7C6E4D"/>
    <w:multiLevelType w:val="multilevel"/>
    <w:tmpl w:val="C21EA42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0C7355"/>
    <w:multiLevelType w:val="multilevel"/>
    <w:tmpl w:val="B448BE7E"/>
    <w:lvl w:ilvl="0">
      <w:start w:val="5"/>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ascii="Palatino Linotype" w:hAnsi="Palatino Linotype" w:hint="default"/>
        <w:b w:val="0"/>
        <w:sz w:val="22"/>
        <w:szCs w:val="22"/>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8">
    <w:nsid w:val="61CA3AE7"/>
    <w:multiLevelType w:val="hybridMultilevel"/>
    <w:tmpl w:val="C76ACA7E"/>
    <w:lvl w:ilvl="0" w:tplc="04050001">
      <w:start w:val="1"/>
      <w:numFmt w:val="bullet"/>
      <w:lvlText w:val=""/>
      <w:lvlJc w:val="left"/>
      <w:pPr>
        <w:ind w:left="2184" w:hanging="360"/>
      </w:pPr>
      <w:rPr>
        <w:rFonts w:ascii="Symbol" w:hAnsi="Symbol" w:hint="default"/>
      </w:rPr>
    </w:lvl>
    <w:lvl w:ilvl="1" w:tplc="04050003" w:tentative="1">
      <w:start w:val="1"/>
      <w:numFmt w:val="bullet"/>
      <w:lvlText w:val="o"/>
      <w:lvlJc w:val="left"/>
      <w:pPr>
        <w:ind w:left="2904" w:hanging="360"/>
      </w:pPr>
      <w:rPr>
        <w:rFonts w:ascii="Courier New" w:hAnsi="Courier New" w:cs="Courier New" w:hint="default"/>
      </w:rPr>
    </w:lvl>
    <w:lvl w:ilvl="2" w:tplc="04050005" w:tentative="1">
      <w:start w:val="1"/>
      <w:numFmt w:val="bullet"/>
      <w:lvlText w:val=""/>
      <w:lvlJc w:val="left"/>
      <w:pPr>
        <w:ind w:left="3624" w:hanging="360"/>
      </w:pPr>
      <w:rPr>
        <w:rFonts w:ascii="Wingdings" w:hAnsi="Wingdings" w:hint="default"/>
      </w:rPr>
    </w:lvl>
    <w:lvl w:ilvl="3" w:tplc="04050001" w:tentative="1">
      <w:start w:val="1"/>
      <w:numFmt w:val="bullet"/>
      <w:lvlText w:val=""/>
      <w:lvlJc w:val="left"/>
      <w:pPr>
        <w:ind w:left="4344" w:hanging="360"/>
      </w:pPr>
      <w:rPr>
        <w:rFonts w:ascii="Symbol" w:hAnsi="Symbol" w:hint="default"/>
      </w:rPr>
    </w:lvl>
    <w:lvl w:ilvl="4" w:tplc="04050003" w:tentative="1">
      <w:start w:val="1"/>
      <w:numFmt w:val="bullet"/>
      <w:lvlText w:val="o"/>
      <w:lvlJc w:val="left"/>
      <w:pPr>
        <w:ind w:left="5064" w:hanging="360"/>
      </w:pPr>
      <w:rPr>
        <w:rFonts w:ascii="Courier New" w:hAnsi="Courier New" w:cs="Courier New" w:hint="default"/>
      </w:rPr>
    </w:lvl>
    <w:lvl w:ilvl="5" w:tplc="04050005" w:tentative="1">
      <w:start w:val="1"/>
      <w:numFmt w:val="bullet"/>
      <w:lvlText w:val=""/>
      <w:lvlJc w:val="left"/>
      <w:pPr>
        <w:ind w:left="5784" w:hanging="360"/>
      </w:pPr>
      <w:rPr>
        <w:rFonts w:ascii="Wingdings" w:hAnsi="Wingdings" w:hint="default"/>
      </w:rPr>
    </w:lvl>
    <w:lvl w:ilvl="6" w:tplc="04050001" w:tentative="1">
      <w:start w:val="1"/>
      <w:numFmt w:val="bullet"/>
      <w:lvlText w:val=""/>
      <w:lvlJc w:val="left"/>
      <w:pPr>
        <w:ind w:left="6504" w:hanging="360"/>
      </w:pPr>
      <w:rPr>
        <w:rFonts w:ascii="Symbol" w:hAnsi="Symbol" w:hint="default"/>
      </w:rPr>
    </w:lvl>
    <w:lvl w:ilvl="7" w:tplc="04050003" w:tentative="1">
      <w:start w:val="1"/>
      <w:numFmt w:val="bullet"/>
      <w:lvlText w:val="o"/>
      <w:lvlJc w:val="left"/>
      <w:pPr>
        <w:ind w:left="7224" w:hanging="360"/>
      </w:pPr>
      <w:rPr>
        <w:rFonts w:ascii="Courier New" w:hAnsi="Courier New" w:cs="Courier New" w:hint="default"/>
      </w:rPr>
    </w:lvl>
    <w:lvl w:ilvl="8" w:tplc="04050005" w:tentative="1">
      <w:start w:val="1"/>
      <w:numFmt w:val="bullet"/>
      <w:lvlText w:val=""/>
      <w:lvlJc w:val="left"/>
      <w:pPr>
        <w:ind w:left="7944" w:hanging="360"/>
      </w:pPr>
      <w:rPr>
        <w:rFonts w:ascii="Wingdings" w:hAnsi="Wingdings" w:hint="default"/>
      </w:rPr>
    </w:lvl>
  </w:abstractNum>
  <w:abstractNum w:abstractNumId="29">
    <w:nsid w:val="62A21E53"/>
    <w:multiLevelType w:val="multilevel"/>
    <w:tmpl w:val="D744CE4C"/>
    <w:lvl w:ilvl="0">
      <w:start w:val="1"/>
      <w:numFmt w:val="decimal"/>
      <w:lvlText w:val="%1."/>
      <w:lvlJc w:val="left"/>
      <w:pPr>
        <w:tabs>
          <w:tab w:val="num" w:pos="360"/>
        </w:tabs>
        <w:ind w:left="360" w:hanging="360"/>
      </w:pPr>
      <w:rPr>
        <w:rFonts w:hint="default"/>
      </w:rPr>
    </w:lvl>
    <w:lvl w:ilvl="1">
      <w:start w:val="1"/>
      <w:numFmt w:val="lowerLetter"/>
      <w:pStyle w:val="Zkladntextodsaz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7416AB1"/>
    <w:multiLevelType w:val="hybridMultilevel"/>
    <w:tmpl w:val="870C6378"/>
    <w:lvl w:ilvl="0" w:tplc="04050017">
      <w:numFmt w:val="bullet"/>
      <w:lvlText w:val="-"/>
      <w:lvlJc w:val="left"/>
      <w:pPr>
        <w:ind w:left="1069" w:hanging="360"/>
      </w:pPr>
      <w:rPr>
        <w:rFonts w:ascii="Verdana" w:eastAsia="SimSun" w:hAnsi="Verdana" w:cs="Arial" w:hint="default"/>
      </w:rPr>
    </w:lvl>
    <w:lvl w:ilvl="1" w:tplc="04050019">
      <w:start w:val="1"/>
      <w:numFmt w:val="bullet"/>
      <w:lvlText w:val="o"/>
      <w:lvlJc w:val="left"/>
      <w:pPr>
        <w:ind w:left="1789" w:hanging="360"/>
      </w:pPr>
      <w:rPr>
        <w:rFonts w:ascii="Courier New" w:hAnsi="Courier New" w:cs="Courier New" w:hint="default"/>
      </w:rPr>
    </w:lvl>
    <w:lvl w:ilvl="2" w:tplc="0405001B" w:tentative="1">
      <w:start w:val="1"/>
      <w:numFmt w:val="bullet"/>
      <w:lvlText w:val=""/>
      <w:lvlJc w:val="left"/>
      <w:pPr>
        <w:ind w:left="2509" w:hanging="360"/>
      </w:pPr>
      <w:rPr>
        <w:rFonts w:ascii="Wingdings" w:hAnsi="Wingdings" w:hint="default"/>
      </w:rPr>
    </w:lvl>
    <w:lvl w:ilvl="3" w:tplc="0405000F" w:tentative="1">
      <w:start w:val="1"/>
      <w:numFmt w:val="bullet"/>
      <w:lvlText w:val=""/>
      <w:lvlJc w:val="left"/>
      <w:pPr>
        <w:ind w:left="3229" w:hanging="360"/>
      </w:pPr>
      <w:rPr>
        <w:rFonts w:ascii="Symbol" w:hAnsi="Symbol" w:hint="default"/>
      </w:rPr>
    </w:lvl>
    <w:lvl w:ilvl="4" w:tplc="04050019" w:tentative="1">
      <w:start w:val="1"/>
      <w:numFmt w:val="bullet"/>
      <w:lvlText w:val="o"/>
      <w:lvlJc w:val="left"/>
      <w:pPr>
        <w:ind w:left="3949" w:hanging="360"/>
      </w:pPr>
      <w:rPr>
        <w:rFonts w:ascii="Courier New" w:hAnsi="Courier New" w:cs="Courier New" w:hint="default"/>
      </w:rPr>
    </w:lvl>
    <w:lvl w:ilvl="5" w:tplc="0405001B" w:tentative="1">
      <w:start w:val="1"/>
      <w:numFmt w:val="bullet"/>
      <w:lvlText w:val=""/>
      <w:lvlJc w:val="left"/>
      <w:pPr>
        <w:ind w:left="4669" w:hanging="360"/>
      </w:pPr>
      <w:rPr>
        <w:rFonts w:ascii="Wingdings" w:hAnsi="Wingdings" w:hint="default"/>
      </w:rPr>
    </w:lvl>
    <w:lvl w:ilvl="6" w:tplc="0405000F" w:tentative="1">
      <w:start w:val="1"/>
      <w:numFmt w:val="bullet"/>
      <w:lvlText w:val=""/>
      <w:lvlJc w:val="left"/>
      <w:pPr>
        <w:ind w:left="5389" w:hanging="360"/>
      </w:pPr>
      <w:rPr>
        <w:rFonts w:ascii="Symbol" w:hAnsi="Symbol" w:hint="default"/>
      </w:rPr>
    </w:lvl>
    <w:lvl w:ilvl="7" w:tplc="04050019" w:tentative="1">
      <w:start w:val="1"/>
      <w:numFmt w:val="bullet"/>
      <w:lvlText w:val="o"/>
      <w:lvlJc w:val="left"/>
      <w:pPr>
        <w:ind w:left="6109" w:hanging="360"/>
      </w:pPr>
      <w:rPr>
        <w:rFonts w:ascii="Courier New" w:hAnsi="Courier New" w:cs="Courier New" w:hint="default"/>
      </w:rPr>
    </w:lvl>
    <w:lvl w:ilvl="8" w:tplc="0405001B" w:tentative="1">
      <w:start w:val="1"/>
      <w:numFmt w:val="bullet"/>
      <w:lvlText w:val=""/>
      <w:lvlJc w:val="left"/>
      <w:pPr>
        <w:ind w:left="6829" w:hanging="360"/>
      </w:pPr>
      <w:rPr>
        <w:rFonts w:ascii="Wingdings" w:hAnsi="Wingdings" w:hint="default"/>
      </w:rPr>
    </w:lvl>
  </w:abstractNum>
  <w:abstractNum w:abstractNumId="31">
    <w:nsid w:val="67654DBE"/>
    <w:multiLevelType w:val="hybridMultilevel"/>
    <w:tmpl w:val="D1485D04"/>
    <w:lvl w:ilvl="0" w:tplc="217014F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6994186B"/>
    <w:multiLevelType w:val="multilevel"/>
    <w:tmpl w:val="DF80BF1C"/>
    <w:lvl w:ilvl="0">
      <w:start w:val="15"/>
      <w:numFmt w:val="decimal"/>
      <w:lvlText w:val="%1."/>
      <w:lvlJc w:val="left"/>
      <w:pPr>
        <w:ind w:left="460" w:hanging="4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4">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5">
    <w:nsid w:val="73234740"/>
    <w:multiLevelType w:val="hybridMultilevel"/>
    <w:tmpl w:val="0AEEB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4933C7"/>
    <w:multiLevelType w:val="hybridMultilevel"/>
    <w:tmpl w:val="346A1D00"/>
    <w:lvl w:ilvl="0" w:tplc="69B006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779E2E7E"/>
    <w:multiLevelType w:val="multilevel"/>
    <w:tmpl w:val="8B269910"/>
    <w:lvl w:ilvl="0">
      <w:start w:val="8"/>
      <w:numFmt w:val="upperRoman"/>
      <w:lvlText w:val="%1."/>
      <w:lvlJc w:val="left"/>
      <w:pPr>
        <w:ind w:left="1855" w:hanging="720"/>
      </w:pPr>
      <w:rPr>
        <w:rFonts w:hint="default"/>
      </w:rPr>
    </w:lvl>
    <w:lvl w:ilvl="1">
      <w:start w:val="1"/>
      <w:numFmt w:val="decimal"/>
      <w:isLgl/>
      <w:lvlText w:val="%1.%2"/>
      <w:lvlJc w:val="left"/>
      <w:pPr>
        <w:ind w:left="1211" w:hanging="360"/>
      </w:pPr>
      <w:rPr>
        <w:rFonts w:ascii="Palatino Linotype" w:hAnsi="Palatino Linotype" w:hint="default"/>
        <w:sz w:val="22"/>
        <w:szCs w:val="22"/>
      </w:rPr>
    </w:lvl>
    <w:lvl w:ilvl="2">
      <w:start w:val="1"/>
      <w:numFmt w:val="decimal"/>
      <w:isLgl/>
      <w:lvlText w:val="%1.%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8">
    <w:nsid w:val="79CF4368"/>
    <w:multiLevelType w:val="hybridMultilevel"/>
    <w:tmpl w:val="F90028CE"/>
    <w:lvl w:ilvl="0" w:tplc="9C829394">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7A2E126D"/>
    <w:multiLevelType w:val="multilevel"/>
    <w:tmpl w:val="5E20679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907548"/>
    <w:multiLevelType w:val="multilevel"/>
    <w:tmpl w:val="468E34D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F728CD"/>
    <w:multiLevelType w:val="hybridMultilevel"/>
    <w:tmpl w:val="1242D834"/>
    <w:lvl w:ilvl="0" w:tplc="1396A1C4">
      <w:numFmt w:val="bullet"/>
      <w:lvlText w:val="-"/>
      <w:lvlJc w:val="left"/>
      <w:pPr>
        <w:ind w:left="1069" w:hanging="360"/>
      </w:pPr>
      <w:rPr>
        <w:rFonts w:ascii="Verdana" w:eastAsia="SimSun" w:hAnsi="Verdana" w:cs="Arial" w:hint="default"/>
      </w:rPr>
    </w:lvl>
    <w:lvl w:ilvl="1" w:tplc="04050019">
      <w:start w:val="1"/>
      <w:numFmt w:val="bullet"/>
      <w:lvlText w:val="o"/>
      <w:lvlJc w:val="left"/>
      <w:pPr>
        <w:ind w:left="1789" w:hanging="360"/>
      </w:pPr>
      <w:rPr>
        <w:rFonts w:ascii="Courier New" w:hAnsi="Courier New" w:cs="Courier New" w:hint="default"/>
      </w:rPr>
    </w:lvl>
    <w:lvl w:ilvl="2" w:tplc="0405001B" w:tentative="1">
      <w:start w:val="1"/>
      <w:numFmt w:val="bullet"/>
      <w:lvlText w:val=""/>
      <w:lvlJc w:val="left"/>
      <w:pPr>
        <w:ind w:left="2509" w:hanging="360"/>
      </w:pPr>
      <w:rPr>
        <w:rFonts w:ascii="Wingdings" w:hAnsi="Wingdings" w:hint="default"/>
      </w:rPr>
    </w:lvl>
    <w:lvl w:ilvl="3" w:tplc="0405000F" w:tentative="1">
      <w:start w:val="1"/>
      <w:numFmt w:val="bullet"/>
      <w:lvlText w:val=""/>
      <w:lvlJc w:val="left"/>
      <w:pPr>
        <w:ind w:left="3229" w:hanging="360"/>
      </w:pPr>
      <w:rPr>
        <w:rFonts w:ascii="Symbol" w:hAnsi="Symbol" w:hint="default"/>
      </w:rPr>
    </w:lvl>
    <w:lvl w:ilvl="4" w:tplc="04050019" w:tentative="1">
      <w:start w:val="1"/>
      <w:numFmt w:val="bullet"/>
      <w:lvlText w:val="o"/>
      <w:lvlJc w:val="left"/>
      <w:pPr>
        <w:ind w:left="3949" w:hanging="360"/>
      </w:pPr>
      <w:rPr>
        <w:rFonts w:ascii="Courier New" w:hAnsi="Courier New" w:cs="Courier New" w:hint="default"/>
      </w:rPr>
    </w:lvl>
    <w:lvl w:ilvl="5" w:tplc="0405001B" w:tentative="1">
      <w:start w:val="1"/>
      <w:numFmt w:val="bullet"/>
      <w:lvlText w:val=""/>
      <w:lvlJc w:val="left"/>
      <w:pPr>
        <w:ind w:left="4669" w:hanging="360"/>
      </w:pPr>
      <w:rPr>
        <w:rFonts w:ascii="Wingdings" w:hAnsi="Wingdings" w:hint="default"/>
      </w:rPr>
    </w:lvl>
    <w:lvl w:ilvl="6" w:tplc="0405000F" w:tentative="1">
      <w:start w:val="1"/>
      <w:numFmt w:val="bullet"/>
      <w:lvlText w:val=""/>
      <w:lvlJc w:val="left"/>
      <w:pPr>
        <w:ind w:left="5389" w:hanging="360"/>
      </w:pPr>
      <w:rPr>
        <w:rFonts w:ascii="Symbol" w:hAnsi="Symbol" w:hint="default"/>
      </w:rPr>
    </w:lvl>
    <w:lvl w:ilvl="7" w:tplc="04050019" w:tentative="1">
      <w:start w:val="1"/>
      <w:numFmt w:val="bullet"/>
      <w:lvlText w:val="o"/>
      <w:lvlJc w:val="left"/>
      <w:pPr>
        <w:ind w:left="6109" w:hanging="360"/>
      </w:pPr>
      <w:rPr>
        <w:rFonts w:ascii="Courier New" w:hAnsi="Courier New" w:cs="Courier New" w:hint="default"/>
      </w:rPr>
    </w:lvl>
    <w:lvl w:ilvl="8" w:tplc="0405001B" w:tentative="1">
      <w:start w:val="1"/>
      <w:numFmt w:val="bullet"/>
      <w:lvlText w:val=""/>
      <w:lvlJc w:val="left"/>
      <w:pPr>
        <w:ind w:left="6829" w:hanging="360"/>
      </w:pPr>
      <w:rPr>
        <w:rFonts w:ascii="Wingdings" w:hAnsi="Wingdings" w:hint="default"/>
      </w:rPr>
    </w:lvl>
  </w:abstractNum>
  <w:abstractNum w:abstractNumId="42">
    <w:nsid w:val="7F43136C"/>
    <w:multiLevelType w:val="hybridMultilevel"/>
    <w:tmpl w:val="AAF884FE"/>
    <w:lvl w:ilvl="0" w:tplc="F5EE5BA2">
      <w:start w:val="1"/>
      <w:numFmt w:val="lowerLetter"/>
      <w:lvlText w:val="%1)"/>
      <w:lvlJc w:val="left"/>
      <w:pPr>
        <w:ind w:left="1224" w:hanging="360"/>
      </w:pPr>
      <w:rPr>
        <w:rFonts w:hint="default"/>
      </w:rPr>
    </w:lvl>
    <w:lvl w:ilvl="1" w:tplc="04050003" w:tentative="1">
      <w:start w:val="1"/>
      <w:numFmt w:val="lowerLetter"/>
      <w:lvlText w:val="%2."/>
      <w:lvlJc w:val="left"/>
      <w:pPr>
        <w:ind w:left="1944" w:hanging="360"/>
      </w:pPr>
    </w:lvl>
    <w:lvl w:ilvl="2" w:tplc="04050005" w:tentative="1">
      <w:start w:val="1"/>
      <w:numFmt w:val="lowerRoman"/>
      <w:lvlText w:val="%3."/>
      <w:lvlJc w:val="right"/>
      <w:pPr>
        <w:ind w:left="2664" w:hanging="180"/>
      </w:pPr>
    </w:lvl>
    <w:lvl w:ilvl="3" w:tplc="04050001" w:tentative="1">
      <w:start w:val="1"/>
      <w:numFmt w:val="decimal"/>
      <w:lvlText w:val="%4."/>
      <w:lvlJc w:val="left"/>
      <w:pPr>
        <w:ind w:left="3384" w:hanging="360"/>
      </w:pPr>
    </w:lvl>
    <w:lvl w:ilvl="4" w:tplc="04050003" w:tentative="1">
      <w:start w:val="1"/>
      <w:numFmt w:val="lowerLetter"/>
      <w:lvlText w:val="%5."/>
      <w:lvlJc w:val="left"/>
      <w:pPr>
        <w:ind w:left="4104" w:hanging="360"/>
      </w:pPr>
    </w:lvl>
    <w:lvl w:ilvl="5" w:tplc="04050005" w:tentative="1">
      <w:start w:val="1"/>
      <w:numFmt w:val="lowerRoman"/>
      <w:lvlText w:val="%6."/>
      <w:lvlJc w:val="right"/>
      <w:pPr>
        <w:ind w:left="4824" w:hanging="180"/>
      </w:pPr>
    </w:lvl>
    <w:lvl w:ilvl="6" w:tplc="04050001" w:tentative="1">
      <w:start w:val="1"/>
      <w:numFmt w:val="decimal"/>
      <w:lvlText w:val="%7."/>
      <w:lvlJc w:val="left"/>
      <w:pPr>
        <w:ind w:left="5544" w:hanging="360"/>
      </w:pPr>
    </w:lvl>
    <w:lvl w:ilvl="7" w:tplc="04050003" w:tentative="1">
      <w:start w:val="1"/>
      <w:numFmt w:val="lowerLetter"/>
      <w:lvlText w:val="%8."/>
      <w:lvlJc w:val="left"/>
      <w:pPr>
        <w:ind w:left="6264" w:hanging="360"/>
      </w:pPr>
    </w:lvl>
    <w:lvl w:ilvl="8" w:tplc="04050005" w:tentative="1">
      <w:start w:val="1"/>
      <w:numFmt w:val="lowerRoman"/>
      <w:lvlText w:val="%9."/>
      <w:lvlJc w:val="right"/>
      <w:pPr>
        <w:ind w:left="6984" w:hanging="180"/>
      </w:pPr>
    </w:lvl>
  </w:abstractNum>
  <w:num w:numId="1">
    <w:abstractNumId w:val="23"/>
  </w:num>
  <w:num w:numId="2">
    <w:abstractNumId w:val="7"/>
  </w:num>
  <w:num w:numId="3">
    <w:abstractNumId w:val="12"/>
  </w:num>
  <w:num w:numId="4">
    <w:abstractNumId w:val="15"/>
  </w:num>
  <w:num w:numId="5">
    <w:abstractNumId w:val="34"/>
  </w:num>
  <w:num w:numId="6">
    <w:abstractNumId w:val="29"/>
  </w:num>
  <w:num w:numId="7">
    <w:abstractNumId w:val="2"/>
  </w:num>
  <w:num w:numId="8">
    <w:abstractNumId w:val="33"/>
  </w:num>
  <w:num w:numId="9">
    <w:abstractNumId w:val="17"/>
  </w:num>
  <w:num w:numId="10">
    <w:abstractNumId w:val="8"/>
  </w:num>
  <w:num w:numId="11">
    <w:abstractNumId w:val="36"/>
  </w:num>
  <w:num w:numId="12">
    <w:abstractNumId w:val="22"/>
  </w:num>
  <w:num w:numId="13">
    <w:abstractNumId w:val="1"/>
  </w:num>
  <w:num w:numId="14">
    <w:abstractNumId w:val="30"/>
  </w:num>
  <w:num w:numId="15">
    <w:abstractNumId w:val="0"/>
  </w:num>
  <w:num w:numId="16">
    <w:abstractNumId w:val="26"/>
  </w:num>
  <w:num w:numId="17">
    <w:abstractNumId w:val="28"/>
  </w:num>
  <w:num w:numId="18">
    <w:abstractNumId w:val="18"/>
  </w:num>
  <w:num w:numId="19">
    <w:abstractNumId w:val="10"/>
  </w:num>
  <w:num w:numId="20">
    <w:abstractNumId w:val="31"/>
  </w:num>
  <w:num w:numId="21">
    <w:abstractNumId w:val="20"/>
  </w:num>
  <w:num w:numId="22">
    <w:abstractNumId w:val="42"/>
  </w:num>
  <w:num w:numId="23">
    <w:abstractNumId w:val="16"/>
  </w:num>
  <w:num w:numId="24">
    <w:abstractNumId w:val="25"/>
  </w:num>
  <w:num w:numId="25">
    <w:abstractNumId w:val="41"/>
  </w:num>
  <w:num w:numId="26">
    <w:abstractNumId w:val="5"/>
  </w:num>
  <w:num w:numId="27">
    <w:abstractNumId w:val="14"/>
  </w:num>
  <w:num w:numId="28">
    <w:abstractNumId w:val="11"/>
  </w:num>
  <w:num w:numId="29">
    <w:abstractNumId w:val="38"/>
  </w:num>
  <w:num w:numId="30">
    <w:abstractNumId w:val="21"/>
  </w:num>
  <w:num w:numId="31">
    <w:abstractNumId w:val="13"/>
  </w:num>
  <w:num w:numId="32">
    <w:abstractNumId w:val="9"/>
  </w:num>
  <w:num w:numId="33">
    <w:abstractNumId w:val="19"/>
  </w:num>
  <w:num w:numId="34">
    <w:abstractNumId w:val="37"/>
  </w:num>
  <w:num w:numId="35">
    <w:abstractNumId w:val="39"/>
  </w:num>
  <w:num w:numId="36">
    <w:abstractNumId w:val="27"/>
  </w:num>
  <w:num w:numId="37">
    <w:abstractNumId w:val="23"/>
  </w:num>
  <w:num w:numId="38">
    <w:abstractNumId w:val="23"/>
  </w:num>
  <w:num w:numId="39">
    <w:abstractNumId w:val="35"/>
  </w:num>
  <w:num w:numId="40">
    <w:abstractNumId w:val="40"/>
  </w:num>
  <w:num w:numId="41">
    <w:abstractNumId w:val="32"/>
  </w:num>
  <w:num w:numId="42">
    <w:abstractNumId w:val="23"/>
  </w:num>
  <w:num w:numId="43">
    <w:abstractNumId w:val="3"/>
  </w:num>
  <w:num w:numId="44">
    <w:abstractNumId w:val="4"/>
  </w:num>
  <w:num w:numId="45">
    <w:abstractNumId w:val="24"/>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Nováková">
    <w15:presenceInfo w15:providerId="Windows Live" w15:userId="e9ab4cc524b96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F"/>
    <w:rsid w:val="00026157"/>
    <w:rsid w:val="00041074"/>
    <w:rsid w:val="00046C97"/>
    <w:rsid w:val="0008092F"/>
    <w:rsid w:val="000A5F1D"/>
    <w:rsid w:val="000B6E7C"/>
    <w:rsid w:val="000C7D74"/>
    <w:rsid w:val="000D05C4"/>
    <w:rsid w:val="000E4C9A"/>
    <w:rsid w:val="001075B6"/>
    <w:rsid w:val="00116DB8"/>
    <w:rsid w:val="00121627"/>
    <w:rsid w:val="001751F2"/>
    <w:rsid w:val="0019644C"/>
    <w:rsid w:val="001968B6"/>
    <w:rsid w:val="001A7C4D"/>
    <w:rsid w:val="0025672C"/>
    <w:rsid w:val="002B7435"/>
    <w:rsid w:val="002C1957"/>
    <w:rsid w:val="002C700D"/>
    <w:rsid w:val="00306C41"/>
    <w:rsid w:val="00317D1C"/>
    <w:rsid w:val="00327649"/>
    <w:rsid w:val="003278F4"/>
    <w:rsid w:val="0034080C"/>
    <w:rsid w:val="00361607"/>
    <w:rsid w:val="0037294D"/>
    <w:rsid w:val="00392F9B"/>
    <w:rsid w:val="003B05BC"/>
    <w:rsid w:val="003C4B3A"/>
    <w:rsid w:val="003C79D8"/>
    <w:rsid w:val="003D5EDA"/>
    <w:rsid w:val="003E4E5C"/>
    <w:rsid w:val="003F502F"/>
    <w:rsid w:val="00400323"/>
    <w:rsid w:val="0041524D"/>
    <w:rsid w:val="00423442"/>
    <w:rsid w:val="00423CEB"/>
    <w:rsid w:val="00437D0B"/>
    <w:rsid w:val="00444B5D"/>
    <w:rsid w:val="0045003C"/>
    <w:rsid w:val="00467589"/>
    <w:rsid w:val="00484527"/>
    <w:rsid w:val="004B6BBE"/>
    <w:rsid w:val="004B776E"/>
    <w:rsid w:val="004D0570"/>
    <w:rsid w:val="004D0F09"/>
    <w:rsid w:val="004D5CCE"/>
    <w:rsid w:val="004E5D86"/>
    <w:rsid w:val="00503427"/>
    <w:rsid w:val="00504064"/>
    <w:rsid w:val="00543185"/>
    <w:rsid w:val="005A5DF3"/>
    <w:rsid w:val="005B50A0"/>
    <w:rsid w:val="005B7D3A"/>
    <w:rsid w:val="005C03D7"/>
    <w:rsid w:val="005F6FBF"/>
    <w:rsid w:val="0060486F"/>
    <w:rsid w:val="00611ACA"/>
    <w:rsid w:val="00637B20"/>
    <w:rsid w:val="006969F7"/>
    <w:rsid w:val="006B0C99"/>
    <w:rsid w:val="006C435E"/>
    <w:rsid w:val="006D3133"/>
    <w:rsid w:val="006E5D34"/>
    <w:rsid w:val="006F1EC6"/>
    <w:rsid w:val="0076682C"/>
    <w:rsid w:val="00772FBE"/>
    <w:rsid w:val="0077327C"/>
    <w:rsid w:val="00785B15"/>
    <w:rsid w:val="007B54B9"/>
    <w:rsid w:val="007F7631"/>
    <w:rsid w:val="00853BC1"/>
    <w:rsid w:val="008575A4"/>
    <w:rsid w:val="00866FF6"/>
    <w:rsid w:val="008C35E5"/>
    <w:rsid w:val="008D459A"/>
    <w:rsid w:val="008F3DEC"/>
    <w:rsid w:val="008F6AA2"/>
    <w:rsid w:val="00901E95"/>
    <w:rsid w:val="009348AC"/>
    <w:rsid w:val="00954AD9"/>
    <w:rsid w:val="00992DCB"/>
    <w:rsid w:val="009B735E"/>
    <w:rsid w:val="009D57A8"/>
    <w:rsid w:val="00A05808"/>
    <w:rsid w:val="00A101C0"/>
    <w:rsid w:val="00A27473"/>
    <w:rsid w:val="00A41C0A"/>
    <w:rsid w:val="00A548DD"/>
    <w:rsid w:val="00A70312"/>
    <w:rsid w:val="00A96296"/>
    <w:rsid w:val="00AC5CEF"/>
    <w:rsid w:val="00AD0FDD"/>
    <w:rsid w:val="00AF7C51"/>
    <w:rsid w:val="00B02AE7"/>
    <w:rsid w:val="00B0659C"/>
    <w:rsid w:val="00B370D7"/>
    <w:rsid w:val="00B55B04"/>
    <w:rsid w:val="00B74F9C"/>
    <w:rsid w:val="00C15BD4"/>
    <w:rsid w:val="00C31327"/>
    <w:rsid w:val="00C73B3F"/>
    <w:rsid w:val="00C8580E"/>
    <w:rsid w:val="00CC7423"/>
    <w:rsid w:val="00CD303E"/>
    <w:rsid w:val="00CE7CDC"/>
    <w:rsid w:val="00D03253"/>
    <w:rsid w:val="00D045B5"/>
    <w:rsid w:val="00D61491"/>
    <w:rsid w:val="00D717B9"/>
    <w:rsid w:val="00D81113"/>
    <w:rsid w:val="00DD2E58"/>
    <w:rsid w:val="00DF0449"/>
    <w:rsid w:val="00E3116B"/>
    <w:rsid w:val="00E31AE6"/>
    <w:rsid w:val="00E60D0C"/>
    <w:rsid w:val="00E62042"/>
    <w:rsid w:val="00E6256F"/>
    <w:rsid w:val="00E97AFB"/>
    <w:rsid w:val="00EA16B1"/>
    <w:rsid w:val="00F068D1"/>
    <w:rsid w:val="00F22798"/>
    <w:rsid w:val="00F41557"/>
    <w:rsid w:val="00F6394B"/>
    <w:rsid w:val="00F9421B"/>
    <w:rsid w:val="00FA3855"/>
    <w:rsid w:val="00FB045E"/>
    <w:rsid w:val="00FB2E6C"/>
    <w:rsid w:val="00FB63E7"/>
    <w:rsid w:val="00FD1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722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B3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C73B3F"/>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H2"/>
    <w:basedOn w:val="Normln"/>
    <w:next w:val="Normln"/>
    <w:link w:val="Nadpis2Char"/>
    <w:qFormat/>
    <w:rsid w:val="00C73B3F"/>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C73B3F"/>
    <w:pPr>
      <w:keepNext/>
      <w:numPr>
        <w:ilvl w:val="2"/>
        <w:numId w:val="1"/>
      </w:numPr>
      <w:jc w:val="both"/>
      <w:outlineLvl w:val="2"/>
    </w:pPr>
    <w:rPr>
      <w:b/>
      <w:sz w:val="24"/>
    </w:rPr>
  </w:style>
  <w:style w:type="paragraph" w:styleId="Nadpis4">
    <w:name w:val="heading 4"/>
    <w:basedOn w:val="Normln"/>
    <w:next w:val="Normln"/>
    <w:link w:val="Nadpis4Char"/>
    <w:qFormat/>
    <w:rsid w:val="00C73B3F"/>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C73B3F"/>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C73B3F"/>
    <w:pPr>
      <w:keepNext/>
      <w:numPr>
        <w:ilvl w:val="5"/>
        <w:numId w:val="1"/>
      </w:numPr>
      <w:outlineLvl w:val="5"/>
    </w:pPr>
    <w:rPr>
      <w:sz w:val="28"/>
    </w:rPr>
  </w:style>
  <w:style w:type="paragraph" w:styleId="Nadpis7">
    <w:name w:val="heading 7"/>
    <w:basedOn w:val="Normln"/>
    <w:next w:val="Normln"/>
    <w:link w:val="Nadpis7Char"/>
    <w:qFormat/>
    <w:rsid w:val="00C73B3F"/>
    <w:pPr>
      <w:keepNext/>
      <w:numPr>
        <w:ilvl w:val="6"/>
        <w:numId w:val="1"/>
      </w:numPr>
      <w:outlineLvl w:val="6"/>
    </w:pPr>
    <w:rPr>
      <w:sz w:val="24"/>
    </w:rPr>
  </w:style>
  <w:style w:type="paragraph" w:styleId="Nadpis8">
    <w:name w:val="heading 8"/>
    <w:basedOn w:val="Normln"/>
    <w:next w:val="Normln"/>
    <w:link w:val="Nadpis8Char"/>
    <w:qFormat/>
    <w:rsid w:val="00C73B3F"/>
    <w:pPr>
      <w:keepNext/>
      <w:numPr>
        <w:ilvl w:val="7"/>
        <w:numId w:val="1"/>
      </w:numPr>
      <w:spacing w:after="60"/>
      <w:jc w:val="both"/>
      <w:outlineLvl w:val="7"/>
    </w:pPr>
    <w:rPr>
      <w:sz w:val="28"/>
    </w:rPr>
  </w:style>
  <w:style w:type="paragraph" w:styleId="Nadpis9">
    <w:name w:val="heading 9"/>
    <w:basedOn w:val="Normln"/>
    <w:next w:val="Normln"/>
    <w:link w:val="Nadpis9Char"/>
    <w:qFormat/>
    <w:rsid w:val="00C73B3F"/>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C73B3F"/>
    <w:rPr>
      <w:rFonts w:ascii="Times New Roman" w:eastAsia="Times New Roman" w:hAnsi="Times New Roman" w:cs="Times New Roman"/>
      <w:sz w:val="28"/>
      <w:szCs w:val="20"/>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C73B3F"/>
    <w:rPr>
      <w:rFonts w:ascii="Times New Roman" w:eastAsia="Times New Roman" w:hAnsi="Times New Roman" w:cs="Times New Roman"/>
      <w:sz w:val="24"/>
      <w:szCs w:val="20"/>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C73B3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C73B3F"/>
    <w:rPr>
      <w:rFonts w:ascii="Calibri" w:eastAsia="Times New Roman" w:hAnsi="Calibri" w:cs="Times New Roman"/>
      <w:b/>
      <w:bCs/>
      <w:sz w:val="28"/>
      <w:szCs w:val="28"/>
    </w:rPr>
  </w:style>
  <w:style w:type="character" w:customStyle="1" w:styleId="Nadpis5Char">
    <w:name w:val="Nadpis 5 Char"/>
    <w:basedOn w:val="Standardnpsmoodstavce"/>
    <w:link w:val="Nadpis5"/>
    <w:rsid w:val="00C73B3F"/>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C73B3F"/>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C73B3F"/>
    <w:rPr>
      <w:rFonts w:ascii="Times New Roman" w:eastAsia="Times New Roman" w:hAnsi="Times New Roman" w:cs="Times New Roman"/>
      <w:sz w:val="24"/>
      <w:szCs w:val="20"/>
    </w:rPr>
  </w:style>
  <w:style w:type="character" w:customStyle="1" w:styleId="Nadpis8Char">
    <w:name w:val="Nadpis 8 Char"/>
    <w:basedOn w:val="Standardnpsmoodstavce"/>
    <w:link w:val="Nadpis8"/>
    <w:rsid w:val="00C73B3F"/>
    <w:rPr>
      <w:rFonts w:ascii="Times New Roman" w:eastAsia="Times New Roman" w:hAnsi="Times New Roman" w:cs="Times New Roman"/>
      <w:sz w:val="28"/>
      <w:szCs w:val="20"/>
    </w:rPr>
  </w:style>
  <w:style w:type="character" w:customStyle="1" w:styleId="Nadpis9Char">
    <w:name w:val="Nadpis 9 Char"/>
    <w:basedOn w:val="Standardnpsmoodstavce"/>
    <w:link w:val="Nadpis9"/>
    <w:rsid w:val="00C73B3F"/>
    <w:rPr>
      <w:rFonts w:ascii="Times New Roman" w:eastAsia="Times New Roman" w:hAnsi="Times New Roman" w:cs="Times New Roman"/>
      <w:sz w:val="24"/>
      <w:szCs w:val="20"/>
    </w:rPr>
  </w:style>
  <w:style w:type="paragraph" w:styleId="Zkladntext">
    <w:name w:val="Body Text"/>
    <w:aliases w:val="subtitle2,Základní tZákladní text,Body Text"/>
    <w:basedOn w:val="Normln"/>
    <w:link w:val="ZkladntextChar"/>
    <w:rsid w:val="00C73B3F"/>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C73B3F"/>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C73B3F"/>
    <w:pPr>
      <w:ind w:left="720"/>
      <w:contextualSpacing/>
    </w:pPr>
  </w:style>
  <w:style w:type="character" w:styleId="Odkaznakoment">
    <w:name w:val="annotation reference"/>
    <w:uiPriority w:val="99"/>
    <w:unhideWhenUsed/>
    <w:rsid w:val="00C73B3F"/>
    <w:rPr>
      <w:sz w:val="16"/>
      <w:szCs w:val="16"/>
    </w:rPr>
  </w:style>
  <w:style w:type="character" w:customStyle="1" w:styleId="TextkomenteChar">
    <w:name w:val="Text komentáře Char"/>
    <w:link w:val="Textkomente"/>
    <w:uiPriority w:val="99"/>
    <w:rsid w:val="00C73B3F"/>
    <w:rPr>
      <w:rFonts w:ascii="Times New Roman" w:eastAsia="Times New Roman" w:hAnsi="Times New Roman" w:cs="Times New Roman"/>
      <w:sz w:val="20"/>
      <w:szCs w:val="20"/>
    </w:rPr>
  </w:style>
  <w:style w:type="paragraph" w:styleId="Textkomente">
    <w:name w:val="annotation text"/>
    <w:basedOn w:val="Normln"/>
    <w:link w:val="TextkomenteChar"/>
    <w:unhideWhenUsed/>
    <w:rsid w:val="00C73B3F"/>
  </w:style>
  <w:style w:type="character" w:customStyle="1" w:styleId="TextkomenteChar1">
    <w:name w:val="Text komentáře Char1"/>
    <w:basedOn w:val="Standardnpsmoodstavce"/>
    <w:uiPriority w:val="99"/>
    <w:semiHidden/>
    <w:rsid w:val="00C73B3F"/>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C73B3F"/>
    <w:rPr>
      <w:rFonts w:ascii="Times New Roman" w:eastAsia="Times New Roman" w:hAnsi="Times New Roman" w:cs="Times New Roman"/>
      <w:b/>
      <w:bCs/>
      <w:sz w:val="20"/>
      <w:szCs w:val="20"/>
    </w:rPr>
  </w:style>
  <w:style w:type="paragraph" w:styleId="Pedmtkomente">
    <w:name w:val="annotation subject"/>
    <w:basedOn w:val="Textkomente"/>
    <w:next w:val="Textkomente"/>
    <w:link w:val="PedmtkomenteChar"/>
    <w:uiPriority w:val="99"/>
    <w:semiHidden/>
    <w:unhideWhenUsed/>
    <w:rsid w:val="00C73B3F"/>
    <w:rPr>
      <w:b/>
      <w:bCs/>
    </w:rPr>
  </w:style>
  <w:style w:type="character" w:customStyle="1" w:styleId="PedmtkomenteChar1">
    <w:name w:val="Předmět komentáře Char1"/>
    <w:basedOn w:val="TextkomenteChar1"/>
    <w:uiPriority w:val="99"/>
    <w:semiHidden/>
    <w:rsid w:val="00C73B3F"/>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rsid w:val="00C73B3F"/>
    <w:rPr>
      <w:rFonts w:ascii="Tahoma" w:eastAsia="Times New Roman" w:hAnsi="Tahoma" w:cs="Times New Roman"/>
      <w:sz w:val="16"/>
      <w:szCs w:val="16"/>
    </w:rPr>
  </w:style>
  <w:style w:type="paragraph" w:styleId="Textbubliny">
    <w:name w:val="Balloon Text"/>
    <w:basedOn w:val="Normln"/>
    <w:link w:val="TextbublinyChar"/>
    <w:uiPriority w:val="99"/>
    <w:semiHidden/>
    <w:unhideWhenUsed/>
    <w:rsid w:val="00C73B3F"/>
    <w:rPr>
      <w:rFonts w:ascii="Tahoma" w:hAnsi="Tahoma"/>
      <w:sz w:val="16"/>
      <w:szCs w:val="16"/>
    </w:rPr>
  </w:style>
  <w:style w:type="character" w:customStyle="1" w:styleId="TextbublinyChar1">
    <w:name w:val="Text bubliny Char1"/>
    <w:basedOn w:val="Standardnpsmoodstavce"/>
    <w:uiPriority w:val="99"/>
    <w:semiHidden/>
    <w:rsid w:val="00C73B3F"/>
    <w:rPr>
      <w:rFonts w:ascii="Tahoma" w:eastAsia="Times New Roman" w:hAnsi="Tahoma" w:cs="Tahoma"/>
      <w:sz w:val="16"/>
      <w:szCs w:val="16"/>
      <w:lang w:eastAsia="cs-CZ"/>
    </w:rPr>
  </w:style>
  <w:style w:type="character" w:customStyle="1" w:styleId="ZhlavChar">
    <w:name w:val="Záhlaví Char"/>
    <w:aliases w:val="záhlaví Char"/>
    <w:link w:val="Zhlav"/>
    <w:rsid w:val="00C73B3F"/>
    <w:rPr>
      <w:rFonts w:ascii="Times New Roman" w:eastAsia="Times New Roman" w:hAnsi="Times New Roman" w:cs="Times New Roman"/>
      <w:sz w:val="20"/>
      <w:szCs w:val="20"/>
    </w:rPr>
  </w:style>
  <w:style w:type="paragraph" w:styleId="Zhlav">
    <w:name w:val="header"/>
    <w:aliases w:val="záhlaví"/>
    <w:basedOn w:val="Normln"/>
    <w:link w:val="ZhlavChar"/>
    <w:unhideWhenUsed/>
    <w:rsid w:val="00C73B3F"/>
    <w:pPr>
      <w:tabs>
        <w:tab w:val="center" w:pos="4536"/>
        <w:tab w:val="right" w:pos="9072"/>
      </w:tabs>
    </w:pPr>
  </w:style>
  <w:style w:type="character" w:customStyle="1" w:styleId="ZhlavChar1">
    <w:name w:val="Záhlaví Char1"/>
    <w:basedOn w:val="Standardnpsmoodstavce"/>
    <w:uiPriority w:val="99"/>
    <w:semiHidden/>
    <w:rsid w:val="00C73B3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73B3F"/>
    <w:pPr>
      <w:tabs>
        <w:tab w:val="center" w:pos="4536"/>
        <w:tab w:val="right" w:pos="9072"/>
      </w:tabs>
    </w:pPr>
  </w:style>
  <w:style w:type="character" w:customStyle="1" w:styleId="ZpatChar">
    <w:name w:val="Zápatí Char"/>
    <w:basedOn w:val="Standardnpsmoodstavce"/>
    <w:link w:val="Zpat"/>
    <w:uiPriority w:val="99"/>
    <w:rsid w:val="00C73B3F"/>
    <w:rPr>
      <w:rFonts w:ascii="Times New Roman" w:eastAsia="Times New Roman" w:hAnsi="Times New Roman" w:cs="Times New Roman"/>
      <w:sz w:val="20"/>
      <w:szCs w:val="20"/>
    </w:rPr>
  </w:style>
  <w:style w:type="paragraph" w:customStyle="1" w:styleId="UStyl1">
    <w:name w:val="U_Styl1"/>
    <w:basedOn w:val="Normln"/>
    <w:next w:val="Normln"/>
    <w:uiPriority w:val="99"/>
    <w:rsid w:val="00C73B3F"/>
    <w:pPr>
      <w:pageBreakBefore/>
      <w:numPr>
        <w:numId w:val="4"/>
      </w:numPr>
      <w:tabs>
        <w:tab w:val="left" w:pos="709"/>
      </w:tabs>
      <w:overflowPunct w:val="0"/>
      <w:autoSpaceDE w:val="0"/>
      <w:autoSpaceDN w:val="0"/>
      <w:adjustRightInd w:val="0"/>
      <w:spacing w:after="120"/>
      <w:ind w:left="709" w:hanging="709"/>
      <w:textAlignment w:val="baseline"/>
    </w:pPr>
    <w:rPr>
      <w:b/>
      <w:caps/>
      <w:sz w:val="40"/>
      <w:szCs w:val="40"/>
    </w:rPr>
  </w:style>
  <w:style w:type="paragraph" w:customStyle="1" w:styleId="UStyl2">
    <w:name w:val="U_Styl2"/>
    <w:basedOn w:val="Odstavecseseznamem"/>
    <w:next w:val="Normln"/>
    <w:uiPriority w:val="99"/>
    <w:rsid w:val="00C73B3F"/>
    <w:pPr>
      <w:numPr>
        <w:ilvl w:val="1"/>
        <w:numId w:val="4"/>
      </w:numPr>
      <w:tabs>
        <w:tab w:val="left" w:pos="851"/>
      </w:tabs>
      <w:spacing w:before="360" w:after="120"/>
      <w:ind w:left="851" w:hanging="709"/>
      <w:contextualSpacing w:val="0"/>
    </w:pPr>
    <w:rPr>
      <w:b/>
      <w:bCs/>
      <w:sz w:val="40"/>
      <w:szCs w:val="40"/>
    </w:rPr>
  </w:style>
  <w:style w:type="paragraph" w:customStyle="1" w:styleId="UStyl3">
    <w:name w:val="U_Styl3"/>
    <w:basedOn w:val="Normln"/>
    <w:next w:val="Normln"/>
    <w:uiPriority w:val="99"/>
    <w:rsid w:val="00C73B3F"/>
    <w:pPr>
      <w:keepNext/>
      <w:numPr>
        <w:ilvl w:val="2"/>
        <w:numId w:val="4"/>
      </w:numPr>
      <w:tabs>
        <w:tab w:val="left" w:pos="1276"/>
      </w:tabs>
      <w:spacing w:before="240" w:after="60"/>
      <w:ind w:left="1276" w:hanging="992"/>
    </w:pPr>
    <w:rPr>
      <w:b/>
      <w:bCs/>
      <w:sz w:val="32"/>
      <w:szCs w:val="32"/>
    </w:rPr>
  </w:style>
  <w:style w:type="paragraph" w:customStyle="1" w:styleId="UStyl4">
    <w:name w:val="U_Styl4"/>
    <w:basedOn w:val="Normln"/>
    <w:next w:val="Normln"/>
    <w:uiPriority w:val="99"/>
    <w:rsid w:val="00C73B3F"/>
    <w:pPr>
      <w:keepNext/>
      <w:numPr>
        <w:ilvl w:val="3"/>
        <w:numId w:val="4"/>
      </w:numPr>
      <w:spacing w:before="240"/>
      <w:ind w:left="851" w:hanging="425"/>
    </w:pPr>
    <w:rPr>
      <w:b/>
      <w:bCs/>
      <w:sz w:val="28"/>
      <w:szCs w:val="28"/>
    </w:rPr>
  </w:style>
  <w:style w:type="paragraph" w:customStyle="1" w:styleId="UOdr3">
    <w:name w:val="U_Odr3"/>
    <w:basedOn w:val="Normln"/>
    <w:uiPriority w:val="99"/>
    <w:rsid w:val="00C73B3F"/>
    <w:pPr>
      <w:numPr>
        <w:numId w:val="5"/>
      </w:numPr>
      <w:jc w:val="both"/>
    </w:pPr>
    <w:rPr>
      <w:sz w:val="24"/>
      <w:szCs w:val="24"/>
    </w:rPr>
  </w:style>
  <w:style w:type="paragraph" w:customStyle="1" w:styleId="UStyl5">
    <w:name w:val="U_Styl5"/>
    <w:basedOn w:val="UStyl4"/>
    <w:next w:val="Normln"/>
    <w:qFormat/>
    <w:rsid w:val="00C73B3F"/>
    <w:pPr>
      <w:numPr>
        <w:ilvl w:val="4"/>
      </w:numPr>
      <w:spacing w:before="300" w:after="60"/>
    </w:pPr>
    <w:rPr>
      <w:sz w:val="24"/>
      <w:szCs w:val="24"/>
    </w:rPr>
  </w:style>
  <w:style w:type="paragraph" w:styleId="Zkladntextodsazen2">
    <w:name w:val="Body Text Indent 2"/>
    <w:basedOn w:val="Normln"/>
    <w:link w:val="Zkladntextodsazen2Char"/>
    <w:rsid w:val="00C73B3F"/>
    <w:pPr>
      <w:numPr>
        <w:ilvl w:val="1"/>
        <w:numId w:val="6"/>
      </w:numPr>
      <w:tabs>
        <w:tab w:val="left" w:pos="270"/>
        <w:tab w:val="left" w:pos="825"/>
      </w:tabs>
      <w:spacing w:before="120"/>
      <w:jc w:val="both"/>
    </w:pPr>
    <w:rPr>
      <w:sz w:val="22"/>
    </w:rPr>
  </w:style>
  <w:style w:type="character" w:customStyle="1" w:styleId="Zkladntextodsazen2Char">
    <w:name w:val="Základní text odsazený 2 Char"/>
    <w:basedOn w:val="Standardnpsmoodstavce"/>
    <w:link w:val="Zkladntextodsazen2"/>
    <w:rsid w:val="00C73B3F"/>
    <w:rPr>
      <w:rFonts w:ascii="Times New Roman" w:eastAsia="Times New Roman" w:hAnsi="Times New Roman" w:cs="Times New Roman"/>
      <w:szCs w:val="20"/>
    </w:rPr>
  </w:style>
  <w:style w:type="paragraph" w:customStyle="1" w:styleId="Nadpisschma">
    <w:name w:val="Nadpis schéma"/>
    <w:basedOn w:val="Normln"/>
    <w:rsid w:val="00C73B3F"/>
    <w:pPr>
      <w:keepNext/>
      <w:widowControl w:val="0"/>
      <w:numPr>
        <w:numId w:val="7"/>
      </w:numPr>
      <w:suppressAutoHyphens/>
      <w:adjustRightInd w:val="0"/>
      <w:spacing w:before="120" w:after="240" w:line="360" w:lineRule="auto"/>
      <w:jc w:val="both"/>
      <w:textAlignment w:val="baseline"/>
    </w:pPr>
    <w:rPr>
      <w:rFonts w:ascii="Tahoma" w:hAnsi="Tahoma"/>
      <w:b/>
      <w:szCs w:val="24"/>
      <w:lang w:eastAsia="ar-SA"/>
    </w:rPr>
  </w:style>
  <w:style w:type="paragraph" w:customStyle="1" w:styleId="Citt1">
    <w:name w:val="Citát1"/>
    <w:basedOn w:val="Odstavecseseznamem"/>
    <w:next w:val="Normln"/>
    <w:link w:val="CittChar"/>
    <w:uiPriority w:val="29"/>
    <w:qFormat/>
    <w:rsid w:val="00C73B3F"/>
    <w:pPr>
      <w:numPr>
        <w:ilvl w:val="1"/>
        <w:numId w:val="8"/>
      </w:numPr>
      <w:spacing w:after="120"/>
      <w:jc w:val="both"/>
    </w:pPr>
    <w:rPr>
      <w:rFonts w:ascii="Arial" w:hAnsi="Arial"/>
      <w:i/>
      <w:color w:val="00B050"/>
      <w:lang w:bidi="en-US"/>
    </w:rPr>
  </w:style>
  <w:style w:type="character" w:customStyle="1" w:styleId="CittChar">
    <w:name w:val="Citát Char"/>
    <w:link w:val="Citt1"/>
    <w:uiPriority w:val="29"/>
    <w:rsid w:val="00C73B3F"/>
    <w:rPr>
      <w:rFonts w:ascii="Arial" w:eastAsia="Times New Roman" w:hAnsi="Arial" w:cs="Times New Roman"/>
      <w:i/>
      <w:color w:val="00B050"/>
      <w:sz w:val="20"/>
      <w:szCs w:val="20"/>
      <w:lang w:bidi="en-US"/>
    </w:rPr>
  </w:style>
  <w:style w:type="paragraph" w:customStyle="1" w:styleId="Arial">
    <w:name w:val="Arial"/>
    <w:basedOn w:val="Normln"/>
    <w:rsid w:val="00C73B3F"/>
  </w:style>
  <w:style w:type="paragraph" w:customStyle="1" w:styleId="Default">
    <w:name w:val="Default"/>
    <w:rsid w:val="00C73B3F"/>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1">
    <w:name w:val="Základní text1"/>
    <w:rsid w:val="00C73B3F"/>
    <w:pPr>
      <w:suppressAutoHyphens/>
      <w:spacing w:after="0" w:line="240" w:lineRule="auto"/>
    </w:pPr>
    <w:rPr>
      <w:rFonts w:ascii="Arial" w:eastAsia="Arial" w:hAnsi="Arial" w:cs="Times New Roman"/>
      <w:color w:val="000000"/>
      <w:sz w:val="19"/>
      <w:szCs w:val="48"/>
      <w:lang w:eastAsia="ar-SA"/>
    </w:rPr>
  </w:style>
  <w:style w:type="paragraph" w:customStyle="1" w:styleId="RLTextlnkuslovan">
    <w:name w:val="RL Text článku číslovaný"/>
    <w:basedOn w:val="Normln"/>
    <w:link w:val="RLTextlnkuslovanChar"/>
    <w:rsid w:val="00C73B3F"/>
    <w:pPr>
      <w:numPr>
        <w:ilvl w:val="1"/>
        <w:numId w:val="9"/>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rsid w:val="00C73B3F"/>
    <w:pPr>
      <w:keepNext/>
      <w:numPr>
        <w:numId w:val="9"/>
      </w:numPr>
      <w:suppressAutoHyphens/>
      <w:spacing w:before="360" w:after="120" w:line="280" w:lineRule="exact"/>
      <w:jc w:val="both"/>
      <w:outlineLvl w:val="0"/>
    </w:pPr>
    <w:rPr>
      <w:rFonts w:ascii="Garamond" w:hAnsi="Garamond"/>
      <w:b/>
      <w:sz w:val="24"/>
      <w:szCs w:val="24"/>
      <w:lang w:eastAsia="en-US"/>
    </w:rPr>
  </w:style>
  <w:style w:type="paragraph" w:customStyle="1" w:styleId="podbod2">
    <w:name w:val="podbod 2"/>
    <w:basedOn w:val="RLTextlnkuslovan"/>
    <w:rsid w:val="00C73B3F"/>
    <w:pPr>
      <w:numPr>
        <w:ilvl w:val="3"/>
      </w:numPr>
      <w:tabs>
        <w:tab w:val="clear" w:pos="3062"/>
        <w:tab w:val="left" w:pos="3005"/>
      </w:tabs>
      <w:ind w:left="3006" w:hanging="720"/>
    </w:pPr>
    <w:rPr>
      <w:rFonts w:cs="Arial"/>
    </w:rPr>
  </w:style>
  <w:style w:type="paragraph" w:customStyle="1" w:styleId="podbod1">
    <w:name w:val="podbod 1"/>
    <w:basedOn w:val="RLTextlnkuslovan"/>
    <w:rsid w:val="00C73B3F"/>
    <w:pPr>
      <w:numPr>
        <w:ilvl w:val="2"/>
      </w:numPr>
      <w:tabs>
        <w:tab w:val="clear" w:pos="2237"/>
      </w:tabs>
      <w:ind w:left="1800" w:hanging="720"/>
    </w:pPr>
    <w:rPr>
      <w:rFonts w:cs="Arial"/>
    </w:rPr>
  </w:style>
  <w:style w:type="paragraph" w:customStyle="1" w:styleId="ACNormln">
    <w:name w:val="AC Normální"/>
    <w:basedOn w:val="Normln"/>
    <w:link w:val="ACNormlnChar"/>
    <w:rsid w:val="00C73B3F"/>
    <w:pPr>
      <w:widowControl w:val="0"/>
      <w:spacing w:before="120"/>
      <w:jc w:val="both"/>
    </w:pPr>
  </w:style>
  <w:style w:type="character" w:customStyle="1" w:styleId="ACNormlnChar">
    <w:name w:val="AC Normální Char"/>
    <w:link w:val="ACNormln"/>
    <w:rsid w:val="00C73B3F"/>
    <w:rPr>
      <w:rFonts w:ascii="Times New Roman" w:eastAsia="Times New Roman" w:hAnsi="Times New Roman" w:cs="Times New Roman"/>
      <w:sz w:val="20"/>
      <w:szCs w:val="20"/>
    </w:rPr>
  </w:style>
  <w:style w:type="paragraph" w:customStyle="1" w:styleId="normalAPCSSZ">
    <w:name w:val="normal_AP CSSZ"/>
    <w:basedOn w:val="Normln"/>
    <w:link w:val="normalAPCSSZChar"/>
    <w:rsid w:val="00C73B3F"/>
    <w:pPr>
      <w:spacing w:line="240" w:lineRule="atLeast"/>
      <w:jc w:val="both"/>
    </w:pPr>
    <w:rPr>
      <w:rFonts w:ascii="Tahoma" w:hAnsi="Tahoma"/>
      <w:color w:val="000000"/>
    </w:rPr>
  </w:style>
  <w:style w:type="character" w:customStyle="1" w:styleId="normalAPCSSZChar">
    <w:name w:val="normal_AP CSSZ Char"/>
    <w:link w:val="normalAPCSSZ"/>
    <w:locked/>
    <w:rsid w:val="00C73B3F"/>
    <w:rPr>
      <w:rFonts w:ascii="Tahoma" w:eastAsia="Times New Roman" w:hAnsi="Tahoma" w:cs="Times New Roman"/>
      <w:color w:val="000000"/>
      <w:sz w:val="20"/>
      <w:szCs w:val="20"/>
    </w:rPr>
  </w:style>
  <w:style w:type="paragraph" w:styleId="Nzev">
    <w:name w:val="Title"/>
    <w:basedOn w:val="Normln"/>
    <w:link w:val="NzevChar"/>
    <w:uiPriority w:val="10"/>
    <w:qFormat/>
    <w:rsid w:val="00C73B3F"/>
    <w:pPr>
      <w:widowControl w:val="0"/>
      <w:suppressAutoHyphens/>
      <w:autoSpaceDE w:val="0"/>
      <w:autoSpaceDN w:val="0"/>
      <w:adjustRightInd w:val="0"/>
      <w:spacing w:before="240" w:after="60" w:line="360" w:lineRule="atLeast"/>
      <w:jc w:val="center"/>
      <w:textAlignment w:val="baseline"/>
    </w:pPr>
    <w:rPr>
      <w:rFonts w:ascii="Arial" w:hAnsi="Arial"/>
      <w:b/>
      <w:bCs/>
      <w:kern w:val="28"/>
      <w:sz w:val="32"/>
      <w:szCs w:val="32"/>
    </w:rPr>
  </w:style>
  <w:style w:type="character" w:customStyle="1" w:styleId="NzevChar">
    <w:name w:val="Název Char"/>
    <w:basedOn w:val="Standardnpsmoodstavce"/>
    <w:link w:val="Nzev"/>
    <w:uiPriority w:val="10"/>
    <w:rsid w:val="00C73B3F"/>
    <w:rPr>
      <w:rFonts w:ascii="Arial" w:eastAsia="Times New Roman" w:hAnsi="Arial" w:cs="Times New Roman"/>
      <w:b/>
      <w:bCs/>
      <w:kern w:val="28"/>
      <w:sz w:val="32"/>
      <w:szCs w:val="32"/>
    </w:rPr>
  </w:style>
  <w:style w:type="paragraph" w:customStyle="1" w:styleId="RLdajeosmluvnstran">
    <w:name w:val="RL  údaje o smluvní straně"/>
    <w:basedOn w:val="Normln"/>
    <w:uiPriority w:val="99"/>
    <w:rsid w:val="00C73B3F"/>
    <w:pPr>
      <w:spacing w:after="120" w:line="280" w:lineRule="exact"/>
      <w:jc w:val="center"/>
    </w:pPr>
    <w:rPr>
      <w:rFonts w:ascii="Calibri" w:hAnsi="Calibri"/>
      <w:sz w:val="22"/>
      <w:szCs w:val="24"/>
      <w:lang w:eastAsia="en-US"/>
    </w:rPr>
  </w:style>
  <w:style w:type="paragraph" w:customStyle="1" w:styleId="Styl">
    <w:name w:val="Styl"/>
    <w:rsid w:val="00C73B3F"/>
    <w:pPr>
      <w:widowControl w:val="0"/>
      <w:suppressAutoHyphens/>
      <w:autoSpaceDE w:val="0"/>
      <w:spacing w:after="0" w:line="240" w:lineRule="auto"/>
    </w:pPr>
    <w:rPr>
      <w:rFonts w:ascii="Calibri" w:eastAsia="Arial" w:hAnsi="Calibri" w:cs="Calibri"/>
      <w:sz w:val="24"/>
      <w:szCs w:val="24"/>
      <w:lang w:eastAsia="ar-SA"/>
    </w:rPr>
  </w:style>
  <w:style w:type="paragraph" w:customStyle="1" w:styleId="Kapitola">
    <w:name w:val="Kapitola"/>
    <w:basedOn w:val="Normln"/>
    <w:rsid w:val="00C73B3F"/>
    <w:pPr>
      <w:keepNext/>
      <w:keepLines/>
      <w:numPr>
        <w:numId w:val="10"/>
      </w:numPr>
      <w:tabs>
        <w:tab w:val="left" w:pos="567"/>
      </w:tabs>
      <w:autoSpaceDE w:val="0"/>
      <w:autoSpaceDN w:val="0"/>
      <w:adjustRightInd w:val="0"/>
      <w:spacing w:before="240" w:after="60"/>
    </w:pPr>
    <w:rPr>
      <w:rFonts w:ascii="Arial" w:hAnsi="Arial" w:cs="Arial"/>
      <w:b/>
      <w:bCs/>
      <w:kern w:val="28"/>
      <w:sz w:val="32"/>
      <w:szCs w:val="32"/>
    </w:rPr>
  </w:style>
  <w:style w:type="paragraph" w:styleId="Nadpisobsahu">
    <w:name w:val="TOC Heading"/>
    <w:basedOn w:val="Nadpis1"/>
    <w:next w:val="Normln"/>
    <w:uiPriority w:val="39"/>
    <w:semiHidden/>
    <w:unhideWhenUsed/>
    <w:qFormat/>
    <w:rsid w:val="00C73B3F"/>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39"/>
    <w:unhideWhenUsed/>
    <w:rsid w:val="00C73B3F"/>
    <w:pPr>
      <w:ind w:left="200"/>
    </w:pPr>
  </w:style>
  <w:style w:type="paragraph" w:styleId="Obsah1">
    <w:name w:val="toc 1"/>
    <w:basedOn w:val="Normln"/>
    <w:next w:val="Normln"/>
    <w:autoRedefine/>
    <w:uiPriority w:val="39"/>
    <w:unhideWhenUsed/>
    <w:rsid w:val="00C73B3F"/>
    <w:pPr>
      <w:tabs>
        <w:tab w:val="left" w:pos="709"/>
        <w:tab w:val="right" w:leader="dot" w:pos="9062"/>
      </w:tabs>
    </w:pPr>
  </w:style>
  <w:style w:type="paragraph" w:styleId="Obsah3">
    <w:name w:val="toc 3"/>
    <w:basedOn w:val="Normln"/>
    <w:next w:val="Normln"/>
    <w:autoRedefine/>
    <w:uiPriority w:val="39"/>
    <w:unhideWhenUsed/>
    <w:rsid w:val="00C73B3F"/>
    <w:pPr>
      <w:ind w:left="400"/>
    </w:pPr>
  </w:style>
  <w:style w:type="character" w:styleId="Hypertextovodkaz">
    <w:name w:val="Hyperlink"/>
    <w:uiPriority w:val="99"/>
    <w:unhideWhenUsed/>
    <w:rsid w:val="00C73B3F"/>
    <w:rPr>
      <w:color w:val="0000FF"/>
      <w:u w:val="single"/>
    </w:rPr>
  </w:style>
  <w:style w:type="paragraph" w:styleId="Revize">
    <w:name w:val="Revision"/>
    <w:hidden/>
    <w:uiPriority w:val="99"/>
    <w:semiHidden/>
    <w:rsid w:val="00C73B3F"/>
    <w:pPr>
      <w:spacing w:after="0" w:line="240" w:lineRule="auto"/>
    </w:pPr>
    <w:rPr>
      <w:rFonts w:ascii="Times New Roman" w:eastAsia="Times New Roman" w:hAnsi="Times New Roman" w:cs="Times New Roman"/>
      <w:sz w:val="20"/>
      <w:szCs w:val="20"/>
      <w:lang w:eastAsia="cs-CZ"/>
    </w:rPr>
  </w:style>
  <w:style w:type="character" w:customStyle="1" w:styleId="FormtovanvHTMLChar">
    <w:name w:val="Formátovaný v HTML Char"/>
    <w:link w:val="FormtovanvHTML"/>
    <w:uiPriority w:val="99"/>
    <w:semiHidden/>
    <w:rsid w:val="00C73B3F"/>
    <w:rPr>
      <w:rFonts w:ascii="Courier New" w:eastAsia="Times New Roman" w:hAnsi="Courier New" w:cs="Times New Roman"/>
      <w:sz w:val="20"/>
      <w:szCs w:val="20"/>
    </w:rPr>
  </w:style>
  <w:style w:type="paragraph" w:styleId="FormtovanvHTML">
    <w:name w:val="HTML Preformatted"/>
    <w:basedOn w:val="Normln"/>
    <w:link w:val="FormtovanvHTMLChar"/>
    <w:uiPriority w:val="99"/>
    <w:semiHidden/>
    <w:unhideWhenUsed/>
    <w:rsid w:val="00C7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1">
    <w:name w:val="Formátovaný v HTML Char1"/>
    <w:basedOn w:val="Standardnpsmoodstavce"/>
    <w:uiPriority w:val="99"/>
    <w:semiHidden/>
    <w:rsid w:val="00C73B3F"/>
    <w:rPr>
      <w:rFonts w:ascii="Consolas" w:eastAsia="Times New Roman" w:hAnsi="Consolas" w:cs="Consolas"/>
      <w:sz w:val="20"/>
      <w:szCs w:val="20"/>
      <w:lang w:eastAsia="cs-CZ"/>
    </w:rPr>
  </w:style>
  <w:style w:type="character" w:styleId="Siln">
    <w:name w:val="Strong"/>
    <w:aliases w:val="Silné;MT-Texty"/>
    <w:uiPriority w:val="22"/>
    <w:qFormat/>
    <w:rsid w:val="00C73B3F"/>
    <w:rPr>
      <w:bCs/>
      <w:kern w:val="24"/>
      <w:position w:val="0"/>
      <w:sz w:val="24"/>
    </w:rPr>
  </w:style>
  <w:style w:type="table" w:styleId="Mkatabulky">
    <w:name w:val="Table Grid"/>
    <w:basedOn w:val="Normlntabulka"/>
    <w:uiPriority w:val="59"/>
    <w:rsid w:val="00C73B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stedChar">
    <w:name w:val="Tučné střed Char"/>
    <w:link w:val="Tunsted"/>
    <w:rsid w:val="00C73B3F"/>
    <w:rPr>
      <w:rFonts w:ascii="Arial" w:hAnsi="Arial"/>
      <w:b/>
      <w:bCs/>
    </w:rPr>
  </w:style>
  <w:style w:type="paragraph" w:customStyle="1" w:styleId="Normlnsted">
    <w:name w:val="Normální střed"/>
    <w:basedOn w:val="Normln"/>
    <w:link w:val="NormlnstedChar"/>
    <w:rsid w:val="00C73B3F"/>
    <w:pPr>
      <w:jc w:val="center"/>
    </w:pPr>
    <w:rPr>
      <w:rFonts w:ascii="Arial" w:hAnsi="Arial"/>
      <w:sz w:val="22"/>
    </w:rPr>
  </w:style>
  <w:style w:type="paragraph" w:customStyle="1" w:styleId="Normlnvlevo">
    <w:name w:val="Normální vlevo"/>
    <w:basedOn w:val="Normln"/>
    <w:link w:val="NormlnvlevoChar"/>
    <w:rsid w:val="00C73B3F"/>
    <w:pPr>
      <w:jc w:val="both"/>
    </w:pPr>
    <w:rPr>
      <w:rFonts w:ascii="Arial" w:hAnsi="Arial"/>
      <w:sz w:val="22"/>
    </w:rPr>
  </w:style>
  <w:style w:type="paragraph" w:customStyle="1" w:styleId="Tunsted">
    <w:name w:val="Tučné střed"/>
    <w:basedOn w:val="Normln"/>
    <w:link w:val="TunstedChar"/>
    <w:rsid w:val="00C73B3F"/>
    <w:pPr>
      <w:spacing w:before="60" w:after="60"/>
      <w:jc w:val="center"/>
    </w:pPr>
    <w:rPr>
      <w:rFonts w:ascii="Arial" w:eastAsiaTheme="minorHAnsi" w:hAnsi="Arial" w:cstheme="minorBidi"/>
      <w:b/>
      <w:bCs/>
      <w:sz w:val="22"/>
      <w:szCs w:val="22"/>
      <w:lang w:eastAsia="en-US"/>
    </w:rPr>
  </w:style>
  <w:style w:type="paragraph" w:customStyle="1" w:styleId="Tunvlevo">
    <w:name w:val="Tučné vlevo"/>
    <w:basedOn w:val="Normln"/>
    <w:link w:val="TunvlevoChar"/>
    <w:rsid w:val="00C73B3F"/>
    <w:pPr>
      <w:spacing w:before="60" w:after="60"/>
      <w:jc w:val="both"/>
    </w:pPr>
    <w:rPr>
      <w:rFonts w:ascii="Arial" w:hAnsi="Arial"/>
      <w:b/>
      <w:bCs/>
      <w:sz w:val="22"/>
    </w:rPr>
  </w:style>
  <w:style w:type="character" w:customStyle="1" w:styleId="NormlnvlevoChar">
    <w:name w:val="Normální vlevo Char"/>
    <w:link w:val="Normlnvlevo"/>
    <w:rsid w:val="00C73B3F"/>
    <w:rPr>
      <w:rFonts w:ascii="Arial" w:eastAsia="Times New Roman" w:hAnsi="Arial" w:cs="Times New Roman"/>
      <w:szCs w:val="20"/>
    </w:rPr>
  </w:style>
  <w:style w:type="character" w:customStyle="1" w:styleId="NormlnstedChar">
    <w:name w:val="Normální střed Char"/>
    <w:link w:val="Normlnsted"/>
    <w:rsid w:val="00C73B3F"/>
    <w:rPr>
      <w:rFonts w:ascii="Arial" w:eastAsia="Times New Roman" w:hAnsi="Arial" w:cs="Times New Roman"/>
      <w:szCs w:val="20"/>
    </w:rPr>
  </w:style>
  <w:style w:type="character" w:customStyle="1" w:styleId="TunvlevoChar">
    <w:name w:val="Tučné vlevo Char"/>
    <w:link w:val="Tunvlevo"/>
    <w:rsid w:val="00C73B3F"/>
    <w:rPr>
      <w:rFonts w:ascii="Arial" w:eastAsia="Times New Roman" w:hAnsi="Arial" w:cs="Times New Roman"/>
      <w:b/>
      <w:bCs/>
      <w:szCs w:val="20"/>
    </w:rPr>
  </w:style>
  <w:style w:type="paragraph" w:customStyle="1" w:styleId="Normln2rove">
    <w:name w:val="Normální 2.úroveň"/>
    <w:basedOn w:val="Normln"/>
    <w:link w:val="Normln2roveChar"/>
    <w:rsid w:val="00C73B3F"/>
    <w:pPr>
      <w:ind w:left="426" w:firstLine="567"/>
      <w:jc w:val="both"/>
    </w:pPr>
    <w:rPr>
      <w:rFonts w:ascii="Arial" w:hAnsi="Arial"/>
      <w:sz w:val="22"/>
    </w:rPr>
  </w:style>
  <w:style w:type="character" w:customStyle="1" w:styleId="Normln2roveChar">
    <w:name w:val="Normální 2.úroveň Char"/>
    <w:link w:val="Normln2rove"/>
    <w:rsid w:val="00C73B3F"/>
    <w:rPr>
      <w:rFonts w:ascii="Arial" w:eastAsia="Times New Roman" w:hAnsi="Arial" w:cs="Times New Roman"/>
      <w:szCs w:val="20"/>
    </w:rPr>
  </w:style>
  <w:style w:type="character" w:customStyle="1" w:styleId="OdstavecseseznamemChar">
    <w:name w:val="Odstavec se seznamem Char"/>
    <w:link w:val="Odstavecseseznamem"/>
    <w:uiPriority w:val="99"/>
    <w:rsid w:val="00C73B3F"/>
    <w:rPr>
      <w:rFonts w:ascii="Times New Roman" w:eastAsia="Times New Roman" w:hAnsi="Times New Roman" w:cs="Times New Roman"/>
      <w:sz w:val="20"/>
      <w:szCs w:val="20"/>
    </w:rPr>
  </w:style>
  <w:style w:type="character" w:customStyle="1" w:styleId="platne1">
    <w:name w:val="platne1"/>
    <w:basedOn w:val="Standardnpsmoodstavce"/>
    <w:rsid w:val="00C73B3F"/>
  </w:style>
  <w:style w:type="paragraph" w:customStyle="1" w:styleId="StylPalatinoLinotype11bZarovnatdoblokuPed6bZa1">
    <w:name w:val="Styl Palatino Linotype 11 b. Zarovnat do bloku Před:  6 b. Za:...1"/>
    <w:basedOn w:val="Normln"/>
    <w:rsid w:val="00C73B3F"/>
    <w:pPr>
      <w:numPr>
        <w:numId w:val="12"/>
      </w:numPr>
      <w:spacing w:before="120" w:after="120"/>
      <w:jc w:val="both"/>
    </w:pPr>
    <w:rPr>
      <w:rFonts w:ascii="Palatino Linotype" w:hAnsi="Palatino Linotype"/>
      <w:sz w:val="22"/>
    </w:rPr>
  </w:style>
  <w:style w:type="paragraph" w:styleId="Seznamsodrkami2">
    <w:name w:val="List Bullet 2"/>
    <w:basedOn w:val="Normln"/>
    <w:uiPriority w:val="99"/>
    <w:unhideWhenUsed/>
    <w:rsid w:val="00C73B3F"/>
    <w:pPr>
      <w:numPr>
        <w:numId w:val="15"/>
      </w:numPr>
      <w:spacing w:line="276" w:lineRule="auto"/>
      <w:contextualSpacing/>
      <w:jc w:val="both"/>
    </w:pPr>
    <w:rPr>
      <w:rFonts w:ascii="Arial" w:eastAsia="Calibri" w:hAnsi="Arial"/>
      <w:szCs w:val="22"/>
      <w:lang w:eastAsia="en-US"/>
    </w:rPr>
  </w:style>
  <w:style w:type="paragraph" w:customStyle="1" w:styleId="Odstavecseseznamem1">
    <w:name w:val="Odstavec se seznamem1"/>
    <w:basedOn w:val="Normln"/>
    <w:rsid w:val="00C73B3F"/>
    <w:pPr>
      <w:widowControl w:val="0"/>
      <w:suppressAutoHyphens/>
    </w:pPr>
    <w:rPr>
      <w:rFonts w:eastAsia="SimSun" w:cs="Tahoma"/>
      <w:kern w:val="1"/>
      <w:sz w:val="24"/>
      <w:szCs w:val="24"/>
      <w:lang w:eastAsia="hi-IN" w:bidi="hi-IN"/>
    </w:rPr>
  </w:style>
  <w:style w:type="character" w:customStyle="1" w:styleId="RLTextlnkuslovanChar">
    <w:name w:val="RL Text článku číslovaný Char"/>
    <w:link w:val="RLTextlnkuslovan"/>
    <w:rsid w:val="00C73B3F"/>
    <w:rPr>
      <w:rFonts w:ascii="Garamond" w:eastAsia="Times New Roman" w:hAnsi="Garamond" w:cs="Times New Roman"/>
      <w:sz w:val="24"/>
      <w:szCs w:val="24"/>
      <w:lang w:eastAsia="ar-SA"/>
    </w:rPr>
  </w:style>
  <w:style w:type="paragraph" w:styleId="Zkladntextodsazen">
    <w:name w:val="Body Text Indent"/>
    <w:basedOn w:val="Normln"/>
    <w:link w:val="ZkladntextodsazenChar"/>
    <w:uiPriority w:val="99"/>
    <w:semiHidden/>
    <w:unhideWhenUsed/>
    <w:rsid w:val="00FB63E7"/>
    <w:pPr>
      <w:spacing w:after="120"/>
      <w:ind w:left="283"/>
    </w:pPr>
  </w:style>
  <w:style w:type="character" w:customStyle="1" w:styleId="ZkladntextodsazenChar">
    <w:name w:val="Základní text odsazený Char"/>
    <w:basedOn w:val="Standardnpsmoodstavce"/>
    <w:link w:val="Zkladntextodsazen"/>
    <w:uiPriority w:val="99"/>
    <w:semiHidden/>
    <w:rsid w:val="00FB63E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B3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C73B3F"/>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H2"/>
    <w:basedOn w:val="Normln"/>
    <w:next w:val="Normln"/>
    <w:link w:val="Nadpis2Char"/>
    <w:qFormat/>
    <w:rsid w:val="00C73B3F"/>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C73B3F"/>
    <w:pPr>
      <w:keepNext/>
      <w:numPr>
        <w:ilvl w:val="2"/>
        <w:numId w:val="1"/>
      </w:numPr>
      <w:jc w:val="both"/>
      <w:outlineLvl w:val="2"/>
    </w:pPr>
    <w:rPr>
      <w:b/>
      <w:sz w:val="24"/>
    </w:rPr>
  </w:style>
  <w:style w:type="paragraph" w:styleId="Nadpis4">
    <w:name w:val="heading 4"/>
    <w:basedOn w:val="Normln"/>
    <w:next w:val="Normln"/>
    <w:link w:val="Nadpis4Char"/>
    <w:qFormat/>
    <w:rsid w:val="00C73B3F"/>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C73B3F"/>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C73B3F"/>
    <w:pPr>
      <w:keepNext/>
      <w:numPr>
        <w:ilvl w:val="5"/>
        <w:numId w:val="1"/>
      </w:numPr>
      <w:outlineLvl w:val="5"/>
    </w:pPr>
    <w:rPr>
      <w:sz w:val="28"/>
    </w:rPr>
  </w:style>
  <w:style w:type="paragraph" w:styleId="Nadpis7">
    <w:name w:val="heading 7"/>
    <w:basedOn w:val="Normln"/>
    <w:next w:val="Normln"/>
    <w:link w:val="Nadpis7Char"/>
    <w:qFormat/>
    <w:rsid w:val="00C73B3F"/>
    <w:pPr>
      <w:keepNext/>
      <w:numPr>
        <w:ilvl w:val="6"/>
        <w:numId w:val="1"/>
      </w:numPr>
      <w:outlineLvl w:val="6"/>
    </w:pPr>
    <w:rPr>
      <w:sz w:val="24"/>
    </w:rPr>
  </w:style>
  <w:style w:type="paragraph" w:styleId="Nadpis8">
    <w:name w:val="heading 8"/>
    <w:basedOn w:val="Normln"/>
    <w:next w:val="Normln"/>
    <w:link w:val="Nadpis8Char"/>
    <w:qFormat/>
    <w:rsid w:val="00C73B3F"/>
    <w:pPr>
      <w:keepNext/>
      <w:numPr>
        <w:ilvl w:val="7"/>
        <w:numId w:val="1"/>
      </w:numPr>
      <w:spacing w:after="60"/>
      <w:jc w:val="both"/>
      <w:outlineLvl w:val="7"/>
    </w:pPr>
    <w:rPr>
      <w:sz w:val="28"/>
    </w:rPr>
  </w:style>
  <w:style w:type="paragraph" w:styleId="Nadpis9">
    <w:name w:val="heading 9"/>
    <w:basedOn w:val="Normln"/>
    <w:next w:val="Normln"/>
    <w:link w:val="Nadpis9Char"/>
    <w:qFormat/>
    <w:rsid w:val="00C73B3F"/>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C73B3F"/>
    <w:rPr>
      <w:rFonts w:ascii="Times New Roman" w:eastAsia="Times New Roman" w:hAnsi="Times New Roman" w:cs="Times New Roman"/>
      <w:sz w:val="28"/>
      <w:szCs w:val="20"/>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C73B3F"/>
    <w:rPr>
      <w:rFonts w:ascii="Times New Roman" w:eastAsia="Times New Roman" w:hAnsi="Times New Roman" w:cs="Times New Roman"/>
      <w:sz w:val="24"/>
      <w:szCs w:val="20"/>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C73B3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C73B3F"/>
    <w:rPr>
      <w:rFonts w:ascii="Calibri" w:eastAsia="Times New Roman" w:hAnsi="Calibri" w:cs="Times New Roman"/>
      <w:b/>
      <w:bCs/>
      <w:sz w:val="28"/>
      <w:szCs w:val="28"/>
    </w:rPr>
  </w:style>
  <w:style w:type="character" w:customStyle="1" w:styleId="Nadpis5Char">
    <w:name w:val="Nadpis 5 Char"/>
    <w:basedOn w:val="Standardnpsmoodstavce"/>
    <w:link w:val="Nadpis5"/>
    <w:rsid w:val="00C73B3F"/>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C73B3F"/>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rsid w:val="00C73B3F"/>
    <w:rPr>
      <w:rFonts w:ascii="Times New Roman" w:eastAsia="Times New Roman" w:hAnsi="Times New Roman" w:cs="Times New Roman"/>
      <w:sz w:val="24"/>
      <w:szCs w:val="20"/>
    </w:rPr>
  </w:style>
  <w:style w:type="character" w:customStyle="1" w:styleId="Nadpis8Char">
    <w:name w:val="Nadpis 8 Char"/>
    <w:basedOn w:val="Standardnpsmoodstavce"/>
    <w:link w:val="Nadpis8"/>
    <w:rsid w:val="00C73B3F"/>
    <w:rPr>
      <w:rFonts w:ascii="Times New Roman" w:eastAsia="Times New Roman" w:hAnsi="Times New Roman" w:cs="Times New Roman"/>
      <w:sz w:val="28"/>
      <w:szCs w:val="20"/>
    </w:rPr>
  </w:style>
  <w:style w:type="character" w:customStyle="1" w:styleId="Nadpis9Char">
    <w:name w:val="Nadpis 9 Char"/>
    <w:basedOn w:val="Standardnpsmoodstavce"/>
    <w:link w:val="Nadpis9"/>
    <w:rsid w:val="00C73B3F"/>
    <w:rPr>
      <w:rFonts w:ascii="Times New Roman" w:eastAsia="Times New Roman" w:hAnsi="Times New Roman" w:cs="Times New Roman"/>
      <w:sz w:val="24"/>
      <w:szCs w:val="20"/>
    </w:rPr>
  </w:style>
  <w:style w:type="paragraph" w:styleId="Zkladntext">
    <w:name w:val="Body Text"/>
    <w:aliases w:val="subtitle2,Základní tZákladní text,Body Text"/>
    <w:basedOn w:val="Normln"/>
    <w:link w:val="ZkladntextChar"/>
    <w:rsid w:val="00C73B3F"/>
    <w:pPr>
      <w:jc w:val="both"/>
    </w:pPr>
    <w:rPr>
      <w:sz w:val="24"/>
    </w:rPr>
  </w:style>
  <w:style w:type="character" w:customStyle="1" w:styleId="ZkladntextChar">
    <w:name w:val="Základní text Char"/>
    <w:aliases w:val="subtitle2 Char,Základní tZákladní text Char,Body Text Char"/>
    <w:basedOn w:val="Standardnpsmoodstavce"/>
    <w:link w:val="Zkladntext"/>
    <w:rsid w:val="00C73B3F"/>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C73B3F"/>
    <w:pPr>
      <w:ind w:left="720"/>
      <w:contextualSpacing/>
    </w:pPr>
  </w:style>
  <w:style w:type="character" w:styleId="Odkaznakoment">
    <w:name w:val="annotation reference"/>
    <w:uiPriority w:val="99"/>
    <w:unhideWhenUsed/>
    <w:rsid w:val="00C73B3F"/>
    <w:rPr>
      <w:sz w:val="16"/>
      <w:szCs w:val="16"/>
    </w:rPr>
  </w:style>
  <w:style w:type="character" w:customStyle="1" w:styleId="TextkomenteChar">
    <w:name w:val="Text komentáře Char"/>
    <w:link w:val="Textkomente"/>
    <w:uiPriority w:val="99"/>
    <w:rsid w:val="00C73B3F"/>
    <w:rPr>
      <w:rFonts w:ascii="Times New Roman" w:eastAsia="Times New Roman" w:hAnsi="Times New Roman" w:cs="Times New Roman"/>
      <w:sz w:val="20"/>
      <w:szCs w:val="20"/>
    </w:rPr>
  </w:style>
  <w:style w:type="paragraph" w:styleId="Textkomente">
    <w:name w:val="annotation text"/>
    <w:basedOn w:val="Normln"/>
    <w:link w:val="TextkomenteChar"/>
    <w:unhideWhenUsed/>
    <w:rsid w:val="00C73B3F"/>
  </w:style>
  <w:style w:type="character" w:customStyle="1" w:styleId="TextkomenteChar1">
    <w:name w:val="Text komentáře Char1"/>
    <w:basedOn w:val="Standardnpsmoodstavce"/>
    <w:uiPriority w:val="99"/>
    <w:semiHidden/>
    <w:rsid w:val="00C73B3F"/>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C73B3F"/>
    <w:rPr>
      <w:rFonts w:ascii="Times New Roman" w:eastAsia="Times New Roman" w:hAnsi="Times New Roman" w:cs="Times New Roman"/>
      <w:b/>
      <w:bCs/>
      <w:sz w:val="20"/>
      <w:szCs w:val="20"/>
    </w:rPr>
  </w:style>
  <w:style w:type="paragraph" w:styleId="Pedmtkomente">
    <w:name w:val="annotation subject"/>
    <w:basedOn w:val="Textkomente"/>
    <w:next w:val="Textkomente"/>
    <w:link w:val="PedmtkomenteChar"/>
    <w:uiPriority w:val="99"/>
    <w:semiHidden/>
    <w:unhideWhenUsed/>
    <w:rsid w:val="00C73B3F"/>
    <w:rPr>
      <w:b/>
      <w:bCs/>
    </w:rPr>
  </w:style>
  <w:style w:type="character" w:customStyle="1" w:styleId="PedmtkomenteChar1">
    <w:name w:val="Předmět komentáře Char1"/>
    <w:basedOn w:val="TextkomenteChar1"/>
    <w:uiPriority w:val="99"/>
    <w:semiHidden/>
    <w:rsid w:val="00C73B3F"/>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rsid w:val="00C73B3F"/>
    <w:rPr>
      <w:rFonts w:ascii="Tahoma" w:eastAsia="Times New Roman" w:hAnsi="Tahoma" w:cs="Times New Roman"/>
      <w:sz w:val="16"/>
      <w:szCs w:val="16"/>
    </w:rPr>
  </w:style>
  <w:style w:type="paragraph" w:styleId="Textbubliny">
    <w:name w:val="Balloon Text"/>
    <w:basedOn w:val="Normln"/>
    <w:link w:val="TextbublinyChar"/>
    <w:uiPriority w:val="99"/>
    <w:semiHidden/>
    <w:unhideWhenUsed/>
    <w:rsid w:val="00C73B3F"/>
    <w:rPr>
      <w:rFonts w:ascii="Tahoma" w:hAnsi="Tahoma"/>
      <w:sz w:val="16"/>
      <w:szCs w:val="16"/>
    </w:rPr>
  </w:style>
  <w:style w:type="character" w:customStyle="1" w:styleId="TextbublinyChar1">
    <w:name w:val="Text bubliny Char1"/>
    <w:basedOn w:val="Standardnpsmoodstavce"/>
    <w:uiPriority w:val="99"/>
    <w:semiHidden/>
    <w:rsid w:val="00C73B3F"/>
    <w:rPr>
      <w:rFonts w:ascii="Tahoma" w:eastAsia="Times New Roman" w:hAnsi="Tahoma" w:cs="Tahoma"/>
      <w:sz w:val="16"/>
      <w:szCs w:val="16"/>
      <w:lang w:eastAsia="cs-CZ"/>
    </w:rPr>
  </w:style>
  <w:style w:type="character" w:customStyle="1" w:styleId="ZhlavChar">
    <w:name w:val="Záhlaví Char"/>
    <w:aliases w:val="záhlaví Char"/>
    <w:link w:val="Zhlav"/>
    <w:rsid w:val="00C73B3F"/>
    <w:rPr>
      <w:rFonts w:ascii="Times New Roman" w:eastAsia="Times New Roman" w:hAnsi="Times New Roman" w:cs="Times New Roman"/>
      <w:sz w:val="20"/>
      <w:szCs w:val="20"/>
    </w:rPr>
  </w:style>
  <w:style w:type="paragraph" w:styleId="Zhlav">
    <w:name w:val="header"/>
    <w:aliases w:val="záhlaví"/>
    <w:basedOn w:val="Normln"/>
    <w:link w:val="ZhlavChar"/>
    <w:unhideWhenUsed/>
    <w:rsid w:val="00C73B3F"/>
    <w:pPr>
      <w:tabs>
        <w:tab w:val="center" w:pos="4536"/>
        <w:tab w:val="right" w:pos="9072"/>
      </w:tabs>
    </w:pPr>
  </w:style>
  <w:style w:type="character" w:customStyle="1" w:styleId="ZhlavChar1">
    <w:name w:val="Záhlaví Char1"/>
    <w:basedOn w:val="Standardnpsmoodstavce"/>
    <w:uiPriority w:val="99"/>
    <w:semiHidden/>
    <w:rsid w:val="00C73B3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73B3F"/>
    <w:pPr>
      <w:tabs>
        <w:tab w:val="center" w:pos="4536"/>
        <w:tab w:val="right" w:pos="9072"/>
      </w:tabs>
    </w:pPr>
  </w:style>
  <w:style w:type="character" w:customStyle="1" w:styleId="ZpatChar">
    <w:name w:val="Zápatí Char"/>
    <w:basedOn w:val="Standardnpsmoodstavce"/>
    <w:link w:val="Zpat"/>
    <w:uiPriority w:val="99"/>
    <w:rsid w:val="00C73B3F"/>
    <w:rPr>
      <w:rFonts w:ascii="Times New Roman" w:eastAsia="Times New Roman" w:hAnsi="Times New Roman" w:cs="Times New Roman"/>
      <w:sz w:val="20"/>
      <w:szCs w:val="20"/>
    </w:rPr>
  </w:style>
  <w:style w:type="paragraph" w:customStyle="1" w:styleId="UStyl1">
    <w:name w:val="U_Styl1"/>
    <w:basedOn w:val="Normln"/>
    <w:next w:val="Normln"/>
    <w:uiPriority w:val="99"/>
    <w:rsid w:val="00C73B3F"/>
    <w:pPr>
      <w:pageBreakBefore/>
      <w:numPr>
        <w:numId w:val="4"/>
      </w:numPr>
      <w:tabs>
        <w:tab w:val="left" w:pos="709"/>
      </w:tabs>
      <w:overflowPunct w:val="0"/>
      <w:autoSpaceDE w:val="0"/>
      <w:autoSpaceDN w:val="0"/>
      <w:adjustRightInd w:val="0"/>
      <w:spacing w:after="120"/>
      <w:ind w:left="709" w:hanging="709"/>
      <w:textAlignment w:val="baseline"/>
    </w:pPr>
    <w:rPr>
      <w:b/>
      <w:caps/>
      <w:sz w:val="40"/>
      <w:szCs w:val="40"/>
    </w:rPr>
  </w:style>
  <w:style w:type="paragraph" w:customStyle="1" w:styleId="UStyl2">
    <w:name w:val="U_Styl2"/>
    <w:basedOn w:val="Odstavecseseznamem"/>
    <w:next w:val="Normln"/>
    <w:uiPriority w:val="99"/>
    <w:rsid w:val="00C73B3F"/>
    <w:pPr>
      <w:numPr>
        <w:ilvl w:val="1"/>
        <w:numId w:val="4"/>
      </w:numPr>
      <w:tabs>
        <w:tab w:val="left" w:pos="851"/>
      </w:tabs>
      <w:spacing w:before="360" w:after="120"/>
      <w:ind w:left="851" w:hanging="709"/>
      <w:contextualSpacing w:val="0"/>
    </w:pPr>
    <w:rPr>
      <w:b/>
      <w:bCs/>
      <w:sz w:val="40"/>
      <w:szCs w:val="40"/>
    </w:rPr>
  </w:style>
  <w:style w:type="paragraph" w:customStyle="1" w:styleId="UStyl3">
    <w:name w:val="U_Styl3"/>
    <w:basedOn w:val="Normln"/>
    <w:next w:val="Normln"/>
    <w:uiPriority w:val="99"/>
    <w:rsid w:val="00C73B3F"/>
    <w:pPr>
      <w:keepNext/>
      <w:numPr>
        <w:ilvl w:val="2"/>
        <w:numId w:val="4"/>
      </w:numPr>
      <w:tabs>
        <w:tab w:val="left" w:pos="1276"/>
      </w:tabs>
      <w:spacing w:before="240" w:after="60"/>
      <w:ind w:left="1276" w:hanging="992"/>
    </w:pPr>
    <w:rPr>
      <w:b/>
      <w:bCs/>
      <w:sz w:val="32"/>
      <w:szCs w:val="32"/>
    </w:rPr>
  </w:style>
  <w:style w:type="paragraph" w:customStyle="1" w:styleId="UStyl4">
    <w:name w:val="U_Styl4"/>
    <w:basedOn w:val="Normln"/>
    <w:next w:val="Normln"/>
    <w:uiPriority w:val="99"/>
    <w:rsid w:val="00C73B3F"/>
    <w:pPr>
      <w:keepNext/>
      <w:numPr>
        <w:ilvl w:val="3"/>
        <w:numId w:val="4"/>
      </w:numPr>
      <w:spacing w:before="240"/>
      <w:ind w:left="851" w:hanging="425"/>
    </w:pPr>
    <w:rPr>
      <w:b/>
      <w:bCs/>
      <w:sz w:val="28"/>
      <w:szCs w:val="28"/>
    </w:rPr>
  </w:style>
  <w:style w:type="paragraph" w:customStyle="1" w:styleId="UOdr3">
    <w:name w:val="U_Odr3"/>
    <w:basedOn w:val="Normln"/>
    <w:uiPriority w:val="99"/>
    <w:rsid w:val="00C73B3F"/>
    <w:pPr>
      <w:numPr>
        <w:numId w:val="5"/>
      </w:numPr>
      <w:jc w:val="both"/>
    </w:pPr>
    <w:rPr>
      <w:sz w:val="24"/>
      <w:szCs w:val="24"/>
    </w:rPr>
  </w:style>
  <w:style w:type="paragraph" w:customStyle="1" w:styleId="UStyl5">
    <w:name w:val="U_Styl5"/>
    <w:basedOn w:val="UStyl4"/>
    <w:next w:val="Normln"/>
    <w:qFormat/>
    <w:rsid w:val="00C73B3F"/>
    <w:pPr>
      <w:numPr>
        <w:ilvl w:val="4"/>
      </w:numPr>
      <w:spacing w:before="300" w:after="60"/>
    </w:pPr>
    <w:rPr>
      <w:sz w:val="24"/>
      <w:szCs w:val="24"/>
    </w:rPr>
  </w:style>
  <w:style w:type="paragraph" w:styleId="Zkladntextodsazen2">
    <w:name w:val="Body Text Indent 2"/>
    <w:basedOn w:val="Normln"/>
    <w:link w:val="Zkladntextodsazen2Char"/>
    <w:rsid w:val="00C73B3F"/>
    <w:pPr>
      <w:numPr>
        <w:ilvl w:val="1"/>
        <w:numId w:val="6"/>
      </w:numPr>
      <w:tabs>
        <w:tab w:val="left" w:pos="270"/>
        <w:tab w:val="left" w:pos="825"/>
      </w:tabs>
      <w:spacing w:before="120"/>
      <w:jc w:val="both"/>
    </w:pPr>
    <w:rPr>
      <w:sz w:val="22"/>
    </w:rPr>
  </w:style>
  <w:style w:type="character" w:customStyle="1" w:styleId="Zkladntextodsazen2Char">
    <w:name w:val="Základní text odsazený 2 Char"/>
    <w:basedOn w:val="Standardnpsmoodstavce"/>
    <w:link w:val="Zkladntextodsazen2"/>
    <w:rsid w:val="00C73B3F"/>
    <w:rPr>
      <w:rFonts w:ascii="Times New Roman" w:eastAsia="Times New Roman" w:hAnsi="Times New Roman" w:cs="Times New Roman"/>
      <w:szCs w:val="20"/>
    </w:rPr>
  </w:style>
  <w:style w:type="paragraph" w:customStyle="1" w:styleId="Nadpisschma">
    <w:name w:val="Nadpis schéma"/>
    <w:basedOn w:val="Normln"/>
    <w:rsid w:val="00C73B3F"/>
    <w:pPr>
      <w:keepNext/>
      <w:widowControl w:val="0"/>
      <w:numPr>
        <w:numId w:val="7"/>
      </w:numPr>
      <w:suppressAutoHyphens/>
      <w:adjustRightInd w:val="0"/>
      <w:spacing w:before="120" w:after="240" w:line="360" w:lineRule="auto"/>
      <w:jc w:val="both"/>
      <w:textAlignment w:val="baseline"/>
    </w:pPr>
    <w:rPr>
      <w:rFonts w:ascii="Tahoma" w:hAnsi="Tahoma"/>
      <w:b/>
      <w:szCs w:val="24"/>
      <w:lang w:eastAsia="ar-SA"/>
    </w:rPr>
  </w:style>
  <w:style w:type="paragraph" w:customStyle="1" w:styleId="Citt1">
    <w:name w:val="Citát1"/>
    <w:basedOn w:val="Odstavecseseznamem"/>
    <w:next w:val="Normln"/>
    <w:link w:val="CittChar"/>
    <w:uiPriority w:val="29"/>
    <w:qFormat/>
    <w:rsid w:val="00C73B3F"/>
    <w:pPr>
      <w:numPr>
        <w:ilvl w:val="1"/>
        <w:numId w:val="8"/>
      </w:numPr>
      <w:spacing w:after="120"/>
      <w:jc w:val="both"/>
    </w:pPr>
    <w:rPr>
      <w:rFonts w:ascii="Arial" w:hAnsi="Arial"/>
      <w:i/>
      <w:color w:val="00B050"/>
      <w:lang w:bidi="en-US"/>
    </w:rPr>
  </w:style>
  <w:style w:type="character" w:customStyle="1" w:styleId="CittChar">
    <w:name w:val="Citát Char"/>
    <w:link w:val="Citt1"/>
    <w:uiPriority w:val="29"/>
    <w:rsid w:val="00C73B3F"/>
    <w:rPr>
      <w:rFonts w:ascii="Arial" w:eastAsia="Times New Roman" w:hAnsi="Arial" w:cs="Times New Roman"/>
      <w:i/>
      <w:color w:val="00B050"/>
      <w:sz w:val="20"/>
      <w:szCs w:val="20"/>
      <w:lang w:bidi="en-US"/>
    </w:rPr>
  </w:style>
  <w:style w:type="paragraph" w:customStyle="1" w:styleId="Arial">
    <w:name w:val="Arial"/>
    <w:basedOn w:val="Normln"/>
    <w:rsid w:val="00C73B3F"/>
  </w:style>
  <w:style w:type="paragraph" w:customStyle="1" w:styleId="Default">
    <w:name w:val="Default"/>
    <w:rsid w:val="00C73B3F"/>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1">
    <w:name w:val="Základní text1"/>
    <w:rsid w:val="00C73B3F"/>
    <w:pPr>
      <w:suppressAutoHyphens/>
      <w:spacing w:after="0" w:line="240" w:lineRule="auto"/>
    </w:pPr>
    <w:rPr>
      <w:rFonts w:ascii="Arial" w:eastAsia="Arial" w:hAnsi="Arial" w:cs="Times New Roman"/>
      <w:color w:val="000000"/>
      <w:sz w:val="19"/>
      <w:szCs w:val="48"/>
      <w:lang w:eastAsia="ar-SA"/>
    </w:rPr>
  </w:style>
  <w:style w:type="paragraph" w:customStyle="1" w:styleId="RLTextlnkuslovan">
    <w:name w:val="RL Text článku číslovaný"/>
    <w:basedOn w:val="Normln"/>
    <w:link w:val="RLTextlnkuslovanChar"/>
    <w:rsid w:val="00C73B3F"/>
    <w:pPr>
      <w:numPr>
        <w:ilvl w:val="1"/>
        <w:numId w:val="9"/>
      </w:numPr>
      <w:spacing w:after="120" w:line="280" w:lineRule="exact"/>
      <w:jc w:val="both"/>
    </w:pPr>
    <w:rPr>
      <w:rFonts w:ascii="Garamond" w:hAnsi="Garamond"/>
      <w:sz w:val="24"/>
      <w:szCs w:val="24"/>
      <w:lang w:eastAsia="ar-SA"/>
    </w:rPr>
  </w:style>
  <w:style w:type="paragraph" w:customStyle="1" w:styleId="RLlneksmlouvy">
    <w:name w:val="RL Článek smlouvy"/>
    <w:basedOn w:val="Normln"/>
    <w:next w:val="RLTextlnkuslovan"/>
    <w:rsid w:val="00C73B3F"/>
    <w:pPr>
      <w:keepNext/>
      <w:numPr>
        <w:numId w:val="9"/>
      </w:numPr>
      <w:suppressAutoHyphens/>
      <w:spacing w:before="360" w:after="120" w:line="280" w:lineRule="exact"/>
      <w:jc w:val="both"/>
      <w:outlineLvl w:val="0"/>
    </w:pPr>
    <w:rPr>
      <w:rFonts w:ascii="Garamond" w:hAnsi="Garamond"/>
      <w:b/>
      <w:sz w:val="24"/>
      <w:szCs w:val="24"/>
      <w:lang w:eastAsia="en-US"/>
    </w:rPr>
  </w:style>
  <w:style w:type="paragraph" w:customStyle="1" w:styleId="podbod2">
    <w:name w:val="podbod 2"/>
    <w:basedOn w:val="RLTextlnkuslovan"/>
    <w:rsid w:val="00C73B3F"/>
    <w:pPr>
      <w:numPr>
        <w:ilvl w:val="3"/>
      </w:numPr>
      <w:tabs>
        <w:tab w:val="clear" w:pos="3062"/>
        <w:tab w:val="left" w:pos="3005"/>
      </w:tabs>
      <w:ind w:left="3006" w:hanging="720"/>
    </w:pPr>
    <w:rPr>
      <w:rFonts w:cs="Arial"/>
    </w:rPr>
  </w:style>
  <w:style w:type="paragraph" w:customStyle="1" w:styleId="podbod1">
    <w:name w:val="podbod 1"/>
    <w:basedOn w:val="RLTextlnkuslovan"/>
    <w:rsid w:val="00C73B3F"/>
    <w:pPr>
      <w:numPr>
        <w:ilvl w:val="2"/>
      </w:numPr>
      <w:tabs>
        <w:tab w:val="clear" w:pos="2237"/>
      </w:tabs>
      <w:ind w:left="1800" w:hanging="720"/>
    </w:pPr>
    <w:rPr>
      <w:rFonts w:cs="Arial"/>
    </w:rPr>
  </w:style>
  <w:style w:type="paragraph" w:customStyle="1" w:styleId="ACNormln">
    <w:name w:val="AC Normální"/>
    <w:basedOn w:val="Normln"/>
    <w:link w:val="ACNormlnChar"/>
    <w:rsid w:val="00C73B3F"/>
    <w:pPr>
      <w:widowControl w:val="0"/>
      <w:spacing w:before="120"/>
      <w:jc w:val="both"/>
    </w:pPr>
  </w:style>
  <w:style w:type="character" w:customStyle="1" w:styleId="ACNormlnChar">
    <w:name w:val="AC Normální Char"/>
    <w:link w:val="ACNormln"/>
    <w:rsid w:val="00C73B3F"/>
    <w:rPr>
      <w:rFonts w:ascii="Times New Roman" w:eastAsia="Times New Roman" w:hAnsi="Times New Roman" w:cs="Times New Roman"/>
      <w:sz w:val="20"/>
      <w:szCs w:val="20"/>
    </w:rPr>
  </w:style>
  <w:style w:type="paragraph" w:customStyle="1" w:styleId="normalAPCSSZ">
    <w:name w:val="normal_AP CSSZ"/>
    <w:basedOn w:val="Normln"/>
    <w:link w:val="normalAPCSSZChar"/>
    <w:rsid w:val="00C73B3F"/>
    <w:pPr>
      <w:spacing w:line="240" w:lineRule="atLeast"/>
      <w:jc w:val="both"/>
    </w:pPr>
    <w:rPr>
      <w:rFonts w:ascii="Tahoma" w:hAnsi="Tahoma"/>
      <w:color w:val="000000"/>
    </w:rPr>
  </w:style>
  <w:style w:type="character" w:customStyle="1" w:styleId="normalAPCSSZChar">
    <w:name w:val="normal_AP CSSZ Char"/>
    <w:link w:val="normalAPCSSZ"/>
    <w:locked/>
    <w:rsid w:val="00C73B3F"/>
    <w:rPr>
      <w:rFonts w:ascii="Tahoma" w:eastAsia="Times New Roman" w:hAnsi="Tahoma" w:cs="Times New Roman"/>
      <w:color w:val="000000"/>
      <w:sz w:val="20"/>
      <w:szCs w:val="20"/>
    </w:rPr>
  </w:style>
  <w:style w:type="paragraph" w:styleId="Nzev">
    <w:name w:val="Title"/>
    <w:basedOn w:val="Normln"/>
    <w:link w:val="NzevChar"/>
    <w:uiPriority w:val="10"/>
    <w:qFormat/>
    <w:rsid w:val="00C73B3F"/>
    <w:pPr>
      <w:widowControl w:val="0"/>
      <w:suppressAutoHyphens/>
      <w:autoSpaceDE w:val="0"/>
      <w:autoSpaceDN w:val="0"/>
      <w:adjustRightInd w:val="0"/>
      <w:spacing w:before="240" w:after="60" w:line="360" w:lineRule="atLeast"/>
      <w:jc w:val="center"/>
      <w:textAlignment w:val="baseline"/>
    </w:pPr>
    <w:rPr>
      <w:rFonts w:ascii="Arial" w:hAnsi="Arial"/>
      <w:b/>
      <w:bCs/>
      <w:kern w:val="28"/>
      <w:sz w:val="32"/>
      <w:szCs w:val="32"/>
    </w:rPr>
  </w:style>
  <w:style w:type="character" w:customStyle="1" w:styleId="NzevChar">
    <w:name w:val="Název Char"/>
    <w:basedOn w:val="Standardnpsmoodstavce"/>
    <w:link w:val="Nzev"/>
    <w:uiPriority w:val="10"/>
    <w:rsid w:val="00C73B3F"/>
    <w:rPr>
      <w:rFonts w:ascii="Arial" w:eastAsia="Times New Roman" w:hAnsi="Arial" w:cs="Times New Roman"/>
      <w:b/>
      <w:bCs/>
      <w:kern w:val="28"/>
      <w:sz w:val="32"/>
      <w:szCs w:val="32"/>
    </w:rPr>
  </w:style>
  <w:style w:type="paragraph" w:customStyle="1" w:styleId="RLdajeosmluvnstran">
    <w:name w:val="RL  údaje o smluvní straně"/>
    <w:basedOn w:val="Normln"/>
    <w:uiPriority w:val="99"/>
    <w:rsid w:val="00C73B3F"/>
    <w:pPr>
      <w:spacing w:after="120" w:line="280" w:lineRule="exact"/>
      <w:jc w:val="center"/>
    </w:pPr>
    <w:rPr>
      <w:rFonts w:ascii="Calibri" w:hAnsi="Calibri"/>
      <w:sz w:val="22"/>
      <w:szCs w:val="24"/>
      <w:lang w:eastAsia="en-US"/>
    </w:rPr>
  </w:style>
  <w:style w:type="paragraph" w:customStyle="1" w:styleId="Styl">
    <w:name w:val="Styl"/>
    <w:rsid w:val="00C73B3F"/>
    <w:pPr>
      <w:widowControl w:val="0"/>
      <w:suppressAutoHyphens/>
      <w:autoSpaceDE w:val="0"/>
      <w:spacing w:after="0" w:line="240" w:lineRule="auto"/>
    </w:pPr>
    <w:rPr>
      <w:rFonts w:ascii="Calibri" w:eastAsia="Arial" w:hAnsi="Calibri" w:cs="Calibri"/>
      <w:sz w:val="24"/>
      <w:szCs w:val="24"/>
      <w:lang w:eastAsia="ar-SA"/>
    </w:rPr>
  </w:style>
  <w:style w:type="paragraph" w:customStyle="1" w:styleId="Kapitola">
    <w:name w:val="Kapitola"/>
    <w:basedOn w:val="Normln"/>
    <w:rsid w:val="00C73B3F"/>
    <w:pPr>
      <w:keepNext/>
      <w:keepLines/>
      <w:numPr>
        <w:numId w:val="10"/>
      </w:numPr>
      <w:tabs>
        <w:tab w:val="left" w:pos="567"/>
      </w:tabs>
      <w:autoSpaceDE w:val="0"/>
      <w:autoSpaceDN w:val="0"/>
      <w:adjustRightInd w:val="0"/>
      <w:spacing w:before="240" w:after="60"/>
    </w:pPr>
    <w:rPr>
      <w:rFonts w:ascii="Arial" w:hAnsi="Arial" w:cs="Arial"/>
      <w:b/>
      <w:bCs/>
      <w:kern w:val="28"/>
      <w:sz w:val="32"/>
      <w:szCs w:val="32"/>
    </w:rPr>
  </w:style>
  <w:style w:type="paragraph" w:styleId="Nadpisobsahu">
    <w:name w:val="TOC Heading"/>
    <w:basedOn w:val="Nadpis1"/>
    <w:next w:val="Normln"/>
    <w:uiPriority w:val="39"/>
    <w:semiHidden/>
    <w:unhideWhenUsed/>
    <w:qFormat/>
    <w:rsid w:val="00C73B3F"/>
    <w:pPr>
      <w:keepLines/>
      <w:numPr>
        <w:numId w:val="0"/>
      </w:numPr>
      <w:spacing w:before="480" w:line="276" w:lineRule="auto"/>
      <w:jc w:val="left"/>
      <w:outlineLvl w:val="9"/>
    </w:pPr>
    <w:rPr>
      <w:rFonts w:ascii="Cambria" w:hAnsi="Cambria"/>
      <w:b/>
      <w:bCs/>
      <w:color w:val="365F91"/>
      <w:szCs w:val="28"/>
      <w:lang w:eastAsia="en-US"/>
    </w:rPr>
  </w:style>
  <w:style w:type="paragraph" w:styleId="Obsah2">
    <w:name w:val="toc 2"/>
    <w:basedOn w:val="Normln"/>
    <w:next w:val="Normln"/>
    <w:autoRedefine/>
    <w:uiPriority w:val="39"/>
    <w:unhideWhenUsed/>
    <w:rsid w:val="00C73B3F"/>
    <w:pPr>
      <w:ind w:left="200"/>
    </w:pPr>
  </w:style>
  <w:style w:type="paragraph" w:styleId="Obsah1">
    <w:name w:val="toc 1"/>
    <w:basedOn w:val="Normln"/>
    <w:next w:val="Normln"/>
    <w:autoRedefine/>
    <w:uiPriority w:val="39"/>
    <w:unhideWhenUsed/>
    <w:rsid w:val="00C73B3F"/>
    <w:pPr>
      <w:tabs>
        <w:tab w:val="left" w:pos="709"/>
        <w:tab w:val="right" w:leader="dot" w:pos="9062"/>
      </w:tabs>
    </w:pPr>
  </w:style>
  <w:style w:type="paragraph" w:styleId="Obsah3">
    <w:name w:val="toc 3"/>
    <w:basedOn w:val="Normln"/>
    <w:next w:val="Normln"/>
    <w:autoRedefine/>
    <w:uiPriority w:val="39"/>
    <w:unhideWhenUsed/>
    <w:rsid w:val="00C73B3F"/>
    <w:pPr>
      <w:ind w:left="400"/>
    </w:pPr>
  </w:style>
  <w:style w:type="character" w:styleId="Hypertextovodkaz">
    <w:name w:val="Hyperlink"/>
    <w:uiPriority w:val="99"/>
    <w:unhideWhenUsed/>
    <w:rsid w:val="00C73B3F"/>
    <w:rPr>
      <w:color w:val="0000FF"/>
      <w:u w:val="single"/>
    </w:rPr>
  </w:style>
  <w:style w:type="paragraph" w:styleId="Revize">
    <w:name w:val="Revision"/>
    <w:hidden/>
    <w:uiPriority w:val="99"/>
    <w:semiHidden/>
    <w:rsid w:val="00C73B3F"/>
    <w:pPr>
      <w:spacing w:after="0" w:line="240" w:lineRule="auto"/>
    </w:pPr>
    <w:rPr>
      <w:rFonts w:ascii="Times New Roman" w:eastAsia="Times New Roman" w:hAnsi="Times New Roman" w:cs="Times New Roman"/>
      <w:sz w:val="20"/>
      <w:szCs w:val="20"/>
      <w:lang w:eastAsia="cs-CZ"/>
    </w:rPr>
  </w:style>
  <w:style w:type="character" w:customStyle="1" w:styleId="FormtovanvHTMLChar">
    <w:name w:val="Formátovaný v HTML Char"/>
    <w:link w:val="FormtovanvHTML"/>
    <w:uiPriority w:val="99"/>
    <w:semiHidden/>
    <w:rsid w:val="00C73B3F"/>
    <w:rPr>
      <w:rFonts w:ascii="Courier New" w:eastAsia="Times New Roman" w:hAnsi="Courier New" w:cs="Times New Roman"/>
      <w:sz w:val="20"/>
      <w:szCs w:val="20"/>
    </w:rPr>
  </w:style>
  <w:style w:type="paragraph" w:styleId="FormtovanvHTML">
    <w:name w:val="HTML Preformatted"/>
    <w:basedOn w:val="Normln"/>
    <w:link w:val="FormtovanvHTMLChar"/>
    <w:uiPriority w:val="99"/>
    <w:semiHidden/>
    <w:unhideWhenUsed/>
    <w:rsid w:val="00C7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1">
    <w:name w:val="Formátovaný v HTML Char1"/>
    <w:basedOn w:val="Standardnpsmoodstavce"/>
    <w:uiPriority w:val="99"/>
    <w:semiHidden/>
    <w:rsid w:val="00C73B3F"/>
    <w:rPr>
      <w:rFonts w:ascii="Consolas" w:eastAsia="Times New Roman" w:hAnsi="Consolas" w:cs="Consolas"/>
      <w:sz w:val="20"/>
      <w:szCs w:val="20"/>
      <w:lang w:eastAsia="cs-CZ"/>
    </w:rPr>
  </w:style>
  <w:style w:type="character" w:styleId="Siln">
    <w:name w:val="Strong"/>
    <w:aliases w:val="Silné;MT-Texty"/>
    <w:uiPriority w:val="22"/>
    <w:qFormat/>
    <w:rsid w:val="00C73B3F"/>
    <w:rPr>
      <w:bCs/>
      <w:kern w:val="24"/>
      <w:position w:val="0"/>
      <w:sz w:val="24"/>
    </w:rPr>
  </w:style>
  <w:style w:type="table" w:styleId="Mkatabulky">
    <w:name w:val="Table Grid"/>
    <w:basedOn w:val="Normlntabulka"/>
    <w:uiPriority w:val="59"/>
    <w:rsid w:val="00C73B3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stedChar">
    <w:name w:val="Tučné střed Char"/>
    <w:link w:val="Tunsted"/>
    <w:rsid w:val="00C73B3F"/>
    <w:rPr>
      <w:rFonts w:ascii="Arial" w:hAnsi="Arial"/>
      <w:b/>
      <w:bCs/>
    </w:rPr>
  </w:style>
  <w:style w:type="paragraph" w:customStyle="1" w:styleId="Normlnsted">
    <w:name w:val="Normální střed"/>
    <w:basedOn w:val="Normln"/>
    <w:link w:val="NormlnstedChar"/>
    <w:rsid w:val="00C73B3F"/>
    <w:pPr>
      <w:jc w:val="center"/>
    </w:pPr>
    <w:rPr>
      <w:rFonts w:ascii="Arial" w:hAnsi="Arial"/>
      <w:sz w:val="22"/>
    </w:rPr>
  </w:style>
  <w:style w:type="paragraph" w:customStyle="1" w:styleId="Normlnvlevo">
    <w:name w:val="Normální vlevo"/>
    <w:basedOn w:val="Normln"/>
    <w:link w:val="NormlnvlevoChar"/>
    <w:rsid w:val="00C73B3F"/>
    <w:pPr>
      <w:jc w:val="both"/>
    </w:pPr>
    <w:rPr>
      <w:rFonts w:ascii="Arial" w:hAnsi="Arial"/>
      <w:sz w:val="22"/>
    </w:rPr>
  </w:style>
  <w:style w:type="paragraph" w:customStyle="1" w:styleId="Tunsted">
    <w:name w:val="Tučné střed"/>
    <w:basedOn w:val="Normln"/>
    <w:link w:val="TunstedChar"/>
    <w:rsid w:val="00C73B3F"/>
    <w:pPr>
      <w:spacing w:before="60" w:after="60"/>
      <w:jc w:val="center"/>
    </w:pPr>
    <w:rPr>
      <w:rFonts w:ascii="Arial" w:eastAsiaTheme="minorHAnsi" w:hAnsi="Arial" w:cstheme="minorBidi"/>
      <w:b/>
      <w:bCs/>
      <w:sz w:val="22"/>
      <w:szCs w:val="22"/>
      <w:lang w:eastAsia="en-US"/>
    </w:rPr>
  </w:style>
  <w:style w:type="paragraph" w:customStyle="1" w:styleId="Tunvlevo">
    <w:name w:val="Tučné vlevo"/>
    <w:basedOn w:val="Normln"/>
    <w:link w:val="TunvlevoChar"/>
    <w:rsid w:val="00C73B3F"/>
    <w:pPr>
      <w:spacing w:before="60" w:after="60"/>
      <w:jc w:val="both"/>
    </w:pPr>
    <w:rPr>
      <w:rFonts w:ascii="Arial" w:hAnsi="Arial"/>
      <w:b/>
      <w:bCs/>
      <w:sz w:val="22"/>
    </w:rPr>
  </w:style>
  <w:style w:type="character" w:customStyle="1" w:styleId="NormlnvlevoChar">
    <w:name w:val="Normální vlevo Char"/>
    <w:link w:val="Normlnvlevo"/>
    <w:rsid w:val="00C73B3F"/>
    <w:rPr>
      <w:rFonts w:ascii="Arial" w:eastAsia="Times New Roman" w:hAnsi="Arial" w:cs="Times New Roman"/>
      <w:szCs w:val="20"/>
    </w:rPr>
  </w:style>
  <w:style w:type="character" w:customStyle="1" w:styleId="NormlnstedChar">
    <w:name w:val="Normální střed Char"/>
    <w:link w:val="Normlnsted"/>
    <w:rsid w:val="00C73B3F"/>
    <w:rPr>
      <w:rFonts w:ascii="Arial" w:eastAsia="Times New Roman" w:hAnsi="Arial" w:cs="Times New Roman"/>
      <w:szCs w:val="20"/>
    </w:rPr>
  </w:style>
  <w:style w:type="character" w:customStyle="1" w:styleId="TunvlevoChar">
    <w:name w:val="Tučné vlevo Char"/>
    <w:link w:val="Tunvlevo"/>
    <w:rsid w:val="00C73B3F"/>
    <w:rPr>
      <w:rFonts w:ascii="Arial" w:eastAsia="Times New Roman" w:hAnsi="Arial" w:cs="Times New Roman"/>
      <w:b/>
      <w:bCs/>
      <w:szCs w:val="20"/>
    </w:rPr>
  </w:style>
  <w:style w:type="paragraph" w:customStyle="1" w:styleId="Normln2rove">
    <w:name w:val="Normální 2.úroveň"/>
    <w:basedOn w:val="Normln"/>
    <w:link w:val="Normln2roveChar"/>
    <w:rsid w:val="00C73B3F"/>
    <w:pPr>
      <w:ind w:left="426" w:firstLine="567"/>
      <w:jc w:val="both"/>
    </w:pPr>
    <w:rPr>
      <w:rFonts w:ascii="Arial" w:hAnsi="Arial"/>
      <w:sz w:val="22"/>
    </w:rPr>
  </w:style>
  <w:style w:type="character" w:customStyle="1" w:styleId="Normln2roveChar">
    <w:name w:val="Normální 2.úroveň Char"/>
    <w:link w:val="Normln2rove"/>
    <w:rsid w:val="00C73B3F"/>
    <w:rPr>
      <w:rFonts w:ascii="Arial" w:eastAsia="Times New Roman" w:hAnsi="Arial" w:cs="Times New Roman"/>
      <w:szCs w:val="20"/>
    </w:rPr>
  </w:style>
  <w:style w:type="character" w:customStyle="1" w:styleId="OdstavecseseznamemChar">
    <w:name w:val="Odstavec se seznamem Char"/>
    <w:link w:val="Odstavecseseznamem"/>
    <w:uiPriority w:val="99"/>
    <w:rsid w:val="00C73B3F"/>
    <w:rPr>
      <w:rFonts w:ascii="Times New Roman" w:eastAsia="Times New Roman" w:hAnsi="Times New Roman" w:cs="Times New Roman"/>
      <w:sz w:val="20"/>
      <w:szCs w:val="20"/>
    </w:rPr>
  </w:style>
  <w:style w:type="character" w:customStyle="1" w:styleId="platne1">
    <w:name w:val="platne1"/>
    <w:basedOn w:val="Standardnpsmoodstavce"/>
    <w:rsid w:val="00C73B3F"/>
  </w:style>
  <w:style w:type="paragraph" w:customStyle="1" w:styleId="StylPalatinoLinotype11bZarovnatdoblokuPed6bZa1">
    <w:name w:val="Styl Palatino Linotype 11 b. Zarovnat do bloku Před:  6 b. Za:...1"/>
    <w:basedOn w:val="Normln"/>
    <w:rsid w:val="00C73B3F"/>
    <w:pPr>
      <w:numPr>
        <w:numId w:val="12"/>
      </w:numPr>
      <w:spacing w:before="120" w:after="120"/>
      <w:jc w:val="both"/>
    </w:pPr>
    <w:rPr>
      <w:rFonts w:ascii="Palatino Linotype" w:hAnsi="Palatino Linotype"/>
      <w:sz w:val="22"/>
    </w:rPr>
  </w:style>
  <w:style w:type="paragraph" w:styleId="Seznamsodrkami2">
    <w:name w:val="List Bullet 2"/>
    <w:basedOn w:val="Normln"/>
    <w:uiPriority w:val="99"/>
    <w:unhideWhenUsed/>
    <w:rsid w:val="00C73B3F"/>
    <w:pPr>
      <w:numPr>
        <w:numId w:val="15"/>
      </w:numPr>
      <w:spacing w:line="276" w:lineRule="auto"/>
      <w:contextualSpacing/>
      <w:jc w:val="both"/>
    </w:pPr>
    <w:rPr>
      <w:rFonts w:ascii="Arial" w:eastAsia="Calibri" w:hAnsi="Arial"/>
      <w:szCs w:val="22"/>
      <w:lang w:eastAsia="en-US"/>
    </w:rPr>
  </w:style>
  <w:style w:type="paragraph" w:customStyle="1" w:styleId="Odstavecseseznamem1">
    <w:name w:val="Odstavec se seznamem1"/>
    <w:basedOn w:val="Normln"/>
    <w:rsid w:val="00C73B3F"/>
    <w:pPr>
      <w:widowControl w:val="0"/>
      <w:suppressAutoHyphens/>
    </w:pPr>
    <w:rPr>
      <w:rFonts w:eastAsia="SimSun" w:cs="Tahoma"/>
      <w:kern w:val="1"/>
      <w:sz w:val="24"/>
      <w:szCs w:val="24"/>
      <w:lang w:eastAsia="hi-IN" w:bidi="hi-IN"/>
    </w:rPr>
  </w:style>
  <w:style w:type="character" w:customStyle="1" w:styleId="RLTextlnkuslovanChar">
    <w:name w:val="RL Text článku číslovaný Char"/>
    <w:link w:val="RLTextlnkuslovan"/>
    <w:rsid w:val="00C73B3F"/>
    <w:rPr>
      <w:rFonts w:ascii="Garamond" w:eastAsia="Times New Roman" w:hAnsi="Garamond" w:cs="Times New Roman"/>
      <w:sz w:val="24"/>
      <w:szCs w:val="24"/>
      <w:lang w:eastAsia="ar-SA"/>
    </w:rPr>
  </w:style>
  <w:style w:type="paragraph" w:styleId="Zkladntextodsazen">
    <w:name w:val="Body Text Indent"/>
    <w:basedOn w:val="Normln"/>
    <w:link w:val="ZkladntextodsazenChar"/>
    <w:uiPriority w:val="99"/>
    <w:semiHidden/>
    <w:unhideWhenUsed/>
    <w:rsid w:val="00FB63E7"/>
    <w:pPr>
      <w:spacing w:after="120"/>
      <w:ind w:left="283"/>
    </w:pPr>
  </w:style>
  <w:style w:type="character" w:customStyle="1" w:styleId="ZkladntextodsazenChar">
    <w:name w:val="Základní text odsazený Char"/>
    <w:basedOn w:val="Standardnpsmoodstavce"/>
    <w:link w:val="Zkladntextodsazen"/>
    <w:uiPriority w:val="99"/>
    <w:semiHidden/>
    <w:rsid w:val="00FB63E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4286">
      <w:bodyDiv w:val="1"/>
      <w:marLeft w:val="0"/>
      <w:marRight w:val="0"/>
      <w:marTop w:val="0"/>
      <w:marBottom w:val="0"/>
      <w:divBdr>
        <w:top w:val="none" w:sz="0" w:space="0" w:color="auto"/>
        <w:left w:val="none" w:sz="0" w:space="0" w:color="auto"/>
        <w:bottom w:val="none" w:sz="0" w:space="0" w:color="auto"/>
        <w:right w:val="none" w:sz="0" w:space="0" w:color="auto"/>
      </w:divBdr>
    </w:div>
    <w:div w:id="19745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C36EDB397D0447AEFD37F9BB22C4A4" ma:contentTypeVersion="6" ma:contentTypeDescription="Vytvořit nový dokument" ma:contentTypeScope="" ma:versionID="9fe7e3d461d7bb2540e30652221521f9">
  <xsd:schema xmlns:xsd="http://www.w3.org/2001/XMLSchema" xmlns:p="http://schemas.microsoft.com/office/2006/metadata/properties" xmlns:ns1="http://schemas.microsoft.com/sharepoint/v3" xmlns:ns2="db6ec3ff-7d39-4704-aefd-37f9bb22c4a4" targetNamespace="http://schemas.microsoft.com/office/2006/metadata/properties" ma:root="true" ma:fieldsID="d87e2a1018cda727a5c6b7107b133403" ns1:_="" ns2:_="">
    <xsd:import namespace="http://schemas.microsoft.com/sharepoint/v3"/>
    <xsd:import namespace="db6ec3ff-7d39-4704-aefd-37f9bb22c4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rchiv"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Odesilatel e-mailové zprávy" ma:hidden="true" ma:internalName="EmailSender">
      <xsd:simpleType>
        <xsd:restriction base="dms:Note"/>
      </xsd:simpleType>
    </xsd:element>
    <xsd:element name="EmailTo" ma:index="9" nillable="true" ma:displayName="E-Mail – komu" ma:hidden="true" ma:internalName="EmailTo">
      <xsd:simpleType>
        <xsd:restriction base="dms:Note"/>
      </xsd:simpleType>
    </xsd:element>
    <xsd:element name="EmailCc" ma:index="10" nillable="true" ma:displayName="E-mail - kopie" ma:hidden="true" ma:internalName="EmailCc">
      <xsd:simpleType>
        <xsd:restriction base="dms:Note"/>
      </xsd:simpleType>
    </xsd:element>
    <xsd:element name="EmailFrom" ma:index="11" nillable="true" ma:displayName="E-mail – od" ma:hidden="true" ma:internalName="EmailFrom">
      <xsd:simpleType>
        <xsd:restriction base="dms:Text"/>
      </xsd:simpleType>
    </xsd:element>
    <xsd:element name="EmailSubject" ma:index="12" nillable="true" ma:displayName="E-mail – předmět" ma:hidden="true" ma:internalName="EmailSubject">
      <xsd:simpleType>
        <xsd:restriction base="dms:Text"/>
      </xsd:simpleType>
    </xsd:element>
  </xsd:schema>
  <xsd:schema xmlns:xsd="http://www.w3.org/2001/XMLSchema" xmlns:dms="http://schemas.microsoft.com/office/2006/documentManagement/types" targetNamespace="db6ec3ff-7d39-4704-aefd-37f9bb22c4a4" elementFormDefault="qualified">
    <xsd:import namespace="http://schemas.microsoft.com/office/2006/documentManagement/types"/>
    <xsd:element name="Archiv" ma:index="13" nillable="true" ma:displayName="Archiv" ma:default="NE" ma:format="RadioButtons" ma:internalName="Archiv">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Archiv xmlns="db6ec3ff-7d39-4704-aefd-37f9bb22c4a4">NE</Archiv>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FB6B-330E-407B-8D66-8435B64DC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6ec3ff-7d39-4704-aefd-37f9bb22c4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B8C106-214E-4E54-B386-41E7D1C09DDC}">
  <ds:schemaRefs>
    <ds:schemaRef ds:uri="http://schemas.microsoft.com/office/2006/metadata/properties"/>
    <ds:schemaRef ds:uri="http://schemas.microsoft.com/sharepoint/v3"/>
    <ds:schemaRef ds:uri="db6ec3ff-7d39-4704-aefd-37f9bb22c4a4"/>
  </ds:schemaRefs>
</ds:datastoreItem>
</file>

<file path=customXml/itemProps3.xml><?xml version="1.0" encoding="utf-8"?>
<ds:datastoreItem xmlns:ds="http://schemas.openxmlformats.org/officeDocument/2006/customXml" ds:itemID="{D598997C-6433-4CC2-BD7C-9591A0E378FC}">
  <ds:schemaRefs>
    <ds:schemaRef ds:uri="http://schemas.microsoft.com/sharepoint/v3/contenttype/forms"/>
  </ds:schemaRefs>
</ds:datastoreItem>
</file>

<file path=customXml/itemProps4.xml><?xml version="1.0" encoding="utf-8"?>
<ds:datastoreItem xmlns:ds="http://schemas.openxmlformats.org/officeDocument/2006/customXml" ds:itemID="{07E908BF-B9DB-4C5C-8D68-B7BFDB02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10972</Words>
  <Characters>64740</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75561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Látal</dc:creator>
  <cp:lastModifiedBy>Švédíková Magda</cp:lastModifiedBy>
  <cp:revision>2</cp:revision>
  <dcterms:created xsi:type="dcterms:W3CDTF">2018-07-30T11:37:00Z</dcterms:created>
  <dcterms:modified xsi:type="dcterms:W3CDTF">2018-07-30T11:37:00Z</dcterms:modified>
</cp:coreProperties>
</file>