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rsidR="00CE2101" w:rsidRPr="00710759" w:rsidRDefault="00CE2101" w:rsidP="00A23CC3">
      <w:pPr>
        <w:jc w:val="center"/>
        <w:rPr>
          <w:rFonts w:ascii="Calibri" w:hAnsi="Calibri" w:cs="Calibri"/>
          <w:b/>
        </w:rPr>
      </w:pPr>
    </w:p>
    <w:p w:rsidR="00CE2101" w:rsidRPr="00710759" w:rsidRDefault="00CE2101" w:rsidP="00A23CC3">
      <w:pPr>
        <w:jc w:val="center"/>
        <w:rPr>
          <w:rFonts w:ascii="Calibri" w:hAnsi="Calibri" w:cs="Calibri"/>
          <w:b/>
        </w:rPr>
      </w:pPr>
    </w:p>
    <w:p w:rsidR="00CE2101" w:rsidRPr="00710759" w:rsidRDefault="00CE2101" w:rsidP="00710759">
      <w:pPr>
        <w:rPr>
          <w:rFonts w:ascii="Calibri" w:hAnsi="Calibri" w:cs="Calibri"/>
          <w:b/>
        </w:rPr>
      </w:pPr>
      <w:r w:rsidRPr="00710759">
        <w:rPr>
          <w:rFonts w:ascii="Calibri" w:hAnsi="Calibri" w:cs="Calibri"/>
          <w:b/>
        </w:rPr>
        <w:t>ČLÁNEK 1. SMLUVNÍ STRANY</w:t>
      </w:r>
    </w:p>
    <w:p w:rsidR="00CE2101" w:rsidRDefault="00CE2101" w:rsidP="00710759">
      <w:pPr>
        <w:rPr>
          <w:rFonts w:ascii="Calibri" w:hAnsi="Calibri" w:cs="Calibri"/>
        </w:rPr>
      </w:pPr>
    </w:p>
    <w:p w:rsidR="00CE2101" w:rsidRPr="00710759" w:rsidRDefault="00CE2101" w:rsidP="00710759">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r w:rsidR="002C39C2">
        <w:rPr>
          <w:rFonts w:ascii="Calibri" w:hAnsi="Calibri" w:cs="Calibri"/>
          <w:b/>
        </w:rPr>
        <w:fldChar w:fldCharType="begin">
          <w:ffData>
            <w:name w:val="Text31"/>
            <w:enabled/>
            <w:calcOnExit w:val="0"/>
            <w:textInput/>
          </w:ffData>
        </w:fldChar>
      </w:r>
      <w:bookmarkStart w:id="0" w:name="Text31"/>
      <w:r w:rsidR="002C39C2">
        <w:rPr>
          <w:rFonts w:ascii="Calibri" w:hAnsi="Calibri" w:cs="Calibri"/>
          <w:b/>
        </w:rPr>
        <w:instrText xml:space="preserve"> FORMTEXT </w:instrText>
      </w:r>
      <w:r w:rsidR="002C39C2">
        <w:rPr>
          <w:rFonts w:ascii="Calibri" w:hAnsi="Calibri" w:cs="Calibri"/>
          <w:b/>
        </w:rPr>
      </w:r>
      <w:r w:rsidR="002C39C2">
        <w:rPr>
          <w:rFonts w:ascii="Calibri" w:hAnsi="Calibri" w:cs="Calibri"/>
          <w:b/>
        </w:rPr>
        <w:fldChar w:fldCharType="separate"/>
      </w:r>
      <w:r w:rsidR="002C39C2">
        <w:rPr>
          <w:rFonts w:ascii="Calibri" w:hAnsi="Calibri" w:cs="Calibri"/>
          <w:b/>
          <w:noProof/>
        </w:rPr>
        <w:t> </w:t>
      </w:r>
      <w:r w:rsidR="002C39C2">
        <w:rPr>
          <w:rFonts w:ascii="Calibri" w:hAnsi="Calibri" w:cs="Calibri"/>
          <w:b/>
          <w:noProof/>
        </w:rPr>
        <w:t> </w:t>
      </w:r>
      <w:r w:rsidR="002C39C2">
        <w:rPr>
          <w:rFonts w:ascii="Calibri" w:hAnsi="Calibri" w:cs="Calibri"/>
          <w:b/>
          <w:noProof/>
        </w:rPr>
        <w:t> </w:t>
      </w:r>
      <w:r w:rsidR="002C39C2">
        <w:rPr>
          <w:rFonts w:ascii="Calibri" w:hAnsi="Calibri" w:cs="Calibri"/>
          <w:b/>
          <w:noProof/>
        </w:rPr>
        <w:t> </w:t>
      </w:r>
      <w:r w:rsidR="002C39C2">
        <w:rPr>
          <w:rFonts w:ascii="Calibri" w:hAnsi="Calibri" w:cs="Calibri"/>
          <w:b/>
          <w:noProof/>
        </w:rPr>
        <w:t> </w:t>
      </w:r>
      <w:r w:rsidR="002C39C2">
        <w:rPr>
          <w:rFonts w:ascii="Calibri" w:hAnsi="Calibri" w:cs="Calibri"/>
          <w:b/>
        </w:rPr>
        <w:fldChar w:fldCharType="end"/>
      </w:r>
      <w:bookmarkEnd w:id="0"/>
    </w:p>
    <w:p w:rsidR="00CE2101" w:rsidRPr="00710759" w:rsidRDefault="00CE2101" w:rsidP="00932D74">
      <w:pPr>
        <w:ind w:left="2124" w:hanging="2124"/>
        <w:rPr>
          <w:rFonts w:ascii="Calibri" w:hAnsi="Calibri" w:cs="Calibri"/>
        </w:rPr>
      </w:pPr>
      <w:r w:rsidRPr="00710759">
        <w:rPr>
          <w:rFonts w:ascii="Calibri" w:hAnsi="Calibri" w:cs="Calibri"/>
        </w:rPr>
        <w:t xml:space="preserve">se sídlem: </w:t>
      </w:r>
      <w:r w:rsidRPr="00710759">
        <w:rPr>
          <w:rFonts w:ascii="Calibri" w:hAnsi="Calibri" w:cs="Calibri"/>
        </w:rPr>
        <w:tab/>
      </w:r>
      <w:r w:rsidR="00BC1CD8">
        <w:rPr>
          <w:rFonts w:ascii="Calibri" w:hAnsi="Calibri" w:cs="Calibri"/>
        </w:rPr>
        <w:fldChar w:fldCharType="begin">
          <w:ffData>
            <w:name w:val="Text32"/>
            <w:enabled/>
            <w:calcOnExit w:val="0"/>
            <w:textInput/>
          </w:ffData>
        </w:fldChar>
      </w:r>
      <w:bookmarkStart w:id="1" w:name="Text32"/>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
    </w:p>
    <w:p w:rsidR="00CE2101" w:rsidRPr="00710759" w:rsidRDefault="00CE2101" w:rsidP="0010209D">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w:t>
      </w:r>
      <w:r w:rsidR="00BC1CD8">
        <w:rPr>
          <w:rFonts w:ascii="Calibri" w:hAnsi="Calibri" w:cs="Calibri"/>
        </w:rPr>
        <w:fldChar w:fldCharType="begin">
          <w:ffData>
            <w:name w:val="Text33"/>
            <w:enabled/>
            <w:calcOnExit w:val="0"/>
            <w:textInput/>
          </w:ffData>
        </w:fldChar>
      </w:r>
      <w:bookmarkStart w:id="2" w:name="Text33"/>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2"/>
      <w:r w:rsidR="00BC1CD8">
        <w:rPr>
          <w:rFonts w:ascii="Calibri" w:hAnsi="Calibri" w:cs="Calibri"/>
        </w:rPr>
        <w:t xml:space="preserve"> v </w:t>
      </w:r>
      <w:r w:rsidR="00BC1CD8">
        <w:rPr>
          <w:rFonts w:ascii="Calibri" w:hAnsi="Calibri" w:cs="Calibri"/>
        </w:rPr>
        <w:fldChar w:fldCharType="begin">
          <w:ffData>
            <w:name w:val="Text34"/>
            <w:enabled/>
            <w:calcOnExit w:val="0"/>
            <w:textInput/>
          </w:ffData>
        </w:fldChar>
      </w:r>
      <w:bookmarkStart w:id="3" w:name="Text34"/>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3"/>
      <w:r w:rsidRPr="00710759">
        <w:rPr>
          <w:rFonts w:ascii="Calibri" w:hAnsi="Calibri" w:cs="Calibri"/>
        </w:rPr>
        <w:t xml:space="preserve">, </w:t>
      </w:r>
    </w:p>
    <w:p w:rsidR="00CE2101" w:rsidRPr="00710759" w:rsidRDefault="005E2192" w:rsidP="0010209D">
      <w:pPr>
        <w:ind w:left="2124"/>
        <w:rPr>
          <w:rFonts w:ascii="Calibri" w:hAnsi="Calibri" w:cs="Calibri"/>
        </w:rPr>
      </w:pPr>
      <w:proofErr w:type="gramStart"/>
      <w:r>
        <w:rPr>
          <w:rFonts w:ascii="Calibri" w:hAnsi="Calibri" w:cs="Calibri"/>
        </w:rPr>
        <w:t xml:space="preserve">oddíl </w:t>
      </w:r>
      <w:proofErr w:type="gramEnd"/>
      <w:r w:rsidR="00BC1CD8">
        <w:rPr>
          <w:rFonts w:ascii="Calibri" w:hAnsi="Calibri" w:cs="Calibri"/>
        </w:rPr>
        <w:fldChar w:fldCharType="begin">
          <w:ffData>
            <w:name w:val="Text35"/>
            <w:enabled/>
            <w:calcOnExit w:val="0"/>
            <w:textInput/>
          </w:ffData>
        </w:fldChar>
      </w:r>
      <w:bookmarkStart w:id="4" w:name="Text35"/>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4"/>
      <w:proofErr w:type="gramStart"/>
      <w:r w:rsidR="00CE2101" w:rsidRPr="00710759">
        <w:rPr>
          <w:rFonts w:ascii="Calibri" w:hAnsi="Calibri" w:cs="Calibri"/>
        </w:rPr>
        <w:t>, vložka</w:t>
      </w:r>
      <w:proofErr w:type="gramEnd"/>
      <w:r w:rsidR="00CE2101" w:rsidRPr="00710759">
        <w:rPr>
          <w:rFonts w:ascii="Calibri" w:hAnsi="Calibri" w:cs="Calibri"/>
        </w:rPr>
        <w:t xml:space="preserve"> </w:t>
      </w:r>
      <w:r w:rsidR="00BC1CD8">
        <w:rPr>
          <w:rFonts w:ascii="Calibri" w:hAnsi="Calibri" w:cs="Calibri"/>
        </w:rPr>
        <w:fldChar w:fldCharType="begin">
          <w:ffData>
            <w:name w:val="Text36"/>
            <w:enabled/>
            <w:calcOnExit w:val="0"/>
            <w:textInput/>
          </w:ffData>
        </w:fldChar>
      </w:r>
      <w:bookmarkStart w:id="5" w:name="Text36"/>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5"/>
    </w:p>
    <w:p w:rsidR="00CE2101" w:rsidRPr="00710759" w:rsidRDefault="00CE2101" w:rsidP="0010209D">
      <w:pPr>
        <w:rPr>
          <w:rFonts w:ascii="Calibri" w:hAnsi="Calibri" w:cs="Calibri"/>
        </w:rPr>
      </w:pPr>
      <w:r w:rsidRPr="00710759">
        <w:rPr>
          <w:rFonts w:ascii="Calibri" w:hAnsi="Calibri" w:cs="Calibri"/>
        </w:rPr>
        <w:t xml:space="preserve">IČ: </w:t>
      </w:r>
      <w:r w:rsidRPr="00710759">
        <w:rPr>
          <w:rFonts w:ascii="Calibri" w:hAnsi="Calibri" w:cs="Calibri"/>
        </w:rPr>
        <w:tab/>
      </w:r>
      <w:r w:rsidRPr="00710759">
        <w:rPr>
          <w:rFonts w:ascii="Calibri" w:hAnsi="Calibri" w:cs="Calibri"/>
        </w:rPr>
        <w:tab/>
      </w:r>
      <w:r w:rsidRPr="00710759">
        <w:rPr>
          <w:rFonts w:ascii="Calibri" w:hAnsi="Calibri" w:cs="Calibri"/>
        </w:rPr>
        <w:tab/>
      </w:r>
      <w:r w:rsidR="00BC1CD8">
        <w:rPr>
          <w:rFonts w:ascii="Calibri" w:hAnsi="Calibri" w:cs="Calibri"/>
        </w:rPr>
        <w:fldChar w:fldCharType="begin">
          <w:ffData>
            <w:name w:val="Text37"/>
            <w:enabled/>
            <w:calcOnExit w:val="0"/>
            <w:textInput/>
          </w:ffData>
        </w:fldChar>
      </w:r>
      <w:bookmarkStart w:id="6" w:name="Text37"/>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6"/>
      <w:r w:rsidRPr="00710759">
        <w:rPr>
          <w:rFonts w:ascii="Calibri" w:hAnsi="Calibri" w:cs="Calibri"/>
        </w:rPr>
        <w:t xml:space="preserve"> </w:t>
      </w:r>
    </w:p>
    <w:p w:rsidR="00CE2101" w:rsidRPr="00710759" w:rsidRDefault="00CE2101" w:rsidP="0010209D">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r w:rsidR="00BC1CD8">
        <w:rPr>
          <w:rFonts w:ascii="Calibri" w:hAnsi="Calibri" w:cs="Calibri"/>
        </w:rPr>
        <w:fldChar w:fldCharType="begin">
          <w:ffData>
            <w:name w:val="Text38"/>
            <w:enabled/>
            <w:calcOnExit w:val="0"/>
            <w:textInput/>
          </w:ffData>
        </w:fldChar>
      </w:r>
      <w:bookmarkStart w:id="7" w:name="Text38"/>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7"/>
    </w:p>
    <w:p w:rsidR="00CE2101" w:rsidRPr="00710759" w:rsidRDefault="00CE2101" w:rsidP="0010209D">
      <w:pPr>
        <w:rPr>
          <w:rFonts w:ascii="Calibri" w:hAnsi="Calibri" w:cs="Calibri"/>
        </w:rPr>
      </w:pPr>
      <w:proofErr w:type="gramStart"/>
      <w:r w:rsidRPr="00710759">
        <w:rPr>
          <w:rFonts w:ascii="Calibri" w:hAnsi="Calibri" w:cs="Calibri"/>
        </w:rPr>
        <w:t>Jednající :</w:t>
      </w:r>
      <w:proofErr w:type="gramEnd"/>
      <w:r w:rsidRPr="00710759">
        <w:rPr>
          <w:rFonts w:ascii="Calibri" w:hAnsi="Calibri" w:cs="Calibri"/>
        </w:rPr>
        <w:t xml:space="preserve"> </w:t>
      </w:r>
      <w:r w:rsidRPr="00710759">
        <w:rPr>
          <w:rFonts w:ascii="Calibri" w:hAnsi="Calibri" w:cs="Calibri"/>
        </w:rPr>
        <w:tab/>
      </w:r>
      <w:r w:rsidRPr="00710759">
        <w:rPr>
          <w:rFonts w:ascii="Calibri" w:hAnsi="Calibri" w:cs="Calibri"/>
        </w:rPr>
        <w:tab/>
      </w:r>
      <w:r w:rsidR="00BC1CD8">
        <w:rPr>
          <w:rFonts w:ascii="Calibri" w:hAnsi="Calibri" w:cs="Calibri"/>
        </w:rPr>
        <w:fldChar w:fldCharType="begin">
          <w:ffData>
            <w:name w:val="Text39"/>
            <w:enabled/>
            <w:calcOnExit w:val="0"/>
            <w:textInput/>
          </w:ffData>
        </w:fldChar>
      </w:r>
      <w:bookmarkStart w:id="8" w:name="Text39"/>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8"/>
    </w:p>
    <w:p w:rsidR="00CE2101" w:rsidRPr="00710759" w:rsidRDefault="00CE2101" w:rsidP="00FB445F">
      <w:pPr>
        <w:rPr>
          <w:rFonts w:ascii="Calibri" w:hAnsi="Calibri" w:cs="Calibri"/>
        </w:rPr>
      </w:pPr>
      <w:r w:rsidRPr="00710759">
        <w:rPr>
          <w:rFonts w:ascii="Calibri" w:hAnsi="Calibri" w:cs="Calibri"/>
        </w:rPr>
        <w:t>Bankovní spojení:</w:t>
      </w:r>
      <w:r w:rsidRPr="00710759">
        <w:rPr>
          <w:rFonts w:ascii="Calibri" w:hAnsi="Calibri" w:cs="Calibri"/>
        </w:rPr>
        <w:tab/>
      </w:r>
      <w:r w:rsidR="00BC1CD8">
        <w:rPr>
          <w:rFonts w:ascii="Calibri" w:hAnsi="Calibri" w:cs="Calibri"/>
        </w:rPr>
        <w:fldChar w:fldCharType="begin">
          <w:ffData>
            <w:name w:val="Text40"/>
            <w:enabled/>
            <w:calcOnExit w:val="0"/>
            <w:textInput/>
          </w:ffData>
        </w:fldChar>
      </w:r>
      <w:bookmarkStart w:id="9" w:name="Text40"/>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9"/>
    </w:p>
    <w:p w:rsidR="00CE2101" w:rsidRPr="00C763F6" w:rsidRDefault="00CE2101" w:rsidP="00FB445F">
      <w:pPr>
        <w:rPr>
          <w:rFonts w:ascii="Calibri" w:hAnsi="Calibri" w:cs="Calibri"/>
        </w:rPr>
      </w:pPr>
      <w:r>
        <w:rPr>
          <w:rFonts w:ascii="Calibri" w:hAnsi="Calibri" w:cs="Calibri"/>
        </w:rPr>
        <w:t>IBAN</w:t>
      </w:r>
      <w:r w:rsidRPr="00710759">
        <w:rPr>
          <w:rFonts w:ascii="Calibri" w:hAnsi="Calibri" w:cs="Calibri"/>
        </w:rPr>
        <w:t xml:space="preserve"> (</w:t>
      </w:r>
      <w:r>
        <w:rPr>
          <w:rFonts w:ascii="Calibri" w:hAnsi="Calibri" w:cs="Calibri"/>
        </w:rPr>
        <w:t>EUR</w:t>
      </w:r>
      <w:r w:rsidRPr="00710759">
        <w:rPr>
          <w:rFonts w:ascii="Calibri" w:hAnsi="Calibri" w:cs="Calibri"/>
        </w:rPr>
        <w:t>):</w:t>
      </w:r>
      <w:r w:rsidRPr="00710759">
        <w:rPr>
          <w:rFonts w:ascii="Calibri" w:hAnsi="Calibri" w:cs="Calibri"/>
        </w:rPr>
        <w:tab/>
      </w:r>
      <w:r>
        <w:rPr>
          <w:rFonts w:ascii="Calibri" w:hAnsi="Calibri" w:cs="Calibri"/>
        </w:rPr>
        <w:tab/>
      </w:r>
      <w:r w:rsidR="00BC1CD8">
        <w:rPr>
          <w:rFonts w:ascii="Calibri" w:hAnsi="Calibri" w:cs="Calibri"/>
        </w:rPr>
        <w:fldChar w:fldCharType="begin">
          <w:ffData>
            <w:name w:val="Text41"/>
            <w:enabled/>
            <w:calcOnExit w:val="0"/>
            <w:textInput/>
          </w:ffData>
        </w:fldChar>
      </w:r>
      <w:bookmarkStart w:id="10" w:name="Text41"/>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0"/>
    </w:p>
    <w:p w:rsidR="005E2192" w:rsidRDefault="00CE2101" w:rsidP="0010209D">
      <w:pPr>
        <w:rPr>
          <w:rFonts w:ascii="Calibri" w:hAnsi="Calibri" w:cs="Calibri"/>
        </w:rPr>
      </w:pPr>
      <w:r w:rsidRPr="00710759">
        <w:rPr>
          <w:rFonts w:ascii="Calibri" w:hAnsi="Calibri" w:cs="Calibri"/>
        </w:rPr>
        <w:t>Registrace OTE:</w:t>
      </w:r>
      <w:r w:rsidRPr="00710759">
        <w:rPr>
          <w:rFonts w:ascii="Calibri" w:hAnsi="Calibri" w:cs="Calibri"/>
        </w:rPr>
        <w:tab/>
      </w:r>
      <w:r w:rsidR="00BC1CD8">
        <w:rPr>
          <w:rFonts w:ascii="Calibri" w:hAnsi="Calibri" w:cs="Calibri"/>
        </w:rPr>
        <w:fldChar w:fldCharType="begin">
          <w:ffData>
            <w:name w:val="Text42"/>
            <w:enabled/>
            <w:calcOnExit w:val="0"/>
            <w:textInput/>
          </w:ffData>
        </w:fldChar>
      </w:r>
      <w:bookmarkStart w:id="11" w:name="Text42"/>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1"/>
    </w:p>
    <w:p w:rsidR="005E2192" w:rsidRDefault="00CE2101" w:rsidP="0010209D">
      <w:pPr>
        <w:rPr>
          <w:rFonts w:ascii="Calibri" w:hAnsi="Calibri" w:cs="Calibri"/>
        </w:rPr>
      </w:pPr>
      <w:r w:rsidRPr="00710759">
        <w:rPr>
          <w:rFonts w:ascii="Calibri" w:hAnsi="Calibri" w:cs="Calibri"/>
        </w:rPr>
        <w:t>Licence na obchod:</w:t>
      </w:r>
      <w:r w:rsidRPr="00710759">
        <w:rPr>
          <w:rFonts w:ascii="Calibri" w:hAnsi="Calibri" w:cs="Calibri"/>
        </w:rPr>
        <w:tab/>
      </w:r>
      <w:r w:rsidR="00BC1CD8">
        <w:rPr>
          <w:rFonts w:ascii="Calibri" w:hAnsi="Calibri" w:cs="Calibri"/>
        </w:rPr>
        <w:fldChar w:fldCharType="begin">
          <w:ffData>
            <w:name w:val="Text43"/>
            <w:enabled/>
            <w:calcOnExit w:val="0"/>
            <w:textInput/>
          </w:ffData>
        </w:fldChar>
      </w:r>
      <w:bookmarkStart w:id="12" w:name="Text43"/>
      <w:r w:rsidR="00BC1CD8">
        <w:rPr>
          <w:rFonts w:ascii="Calibri" w:hAnsi="Calibri" w:cs="Calibri"/>
        </w:rPr>
        <w:instrText xml:space="preserve"> FORMTEXT </w:instrText>
      </w:r>
      <w:r w:rsidR="00BC1CD8">
        <w:rPr>
          <w:rFonts w:ascii="Calibri" w:hAnsi="Calibri" w:cs="Calibri"/>
        </w:rPr>
      </w:r>
      <w:r w:rsidR="00BC1CD8">
        <w:rPr>
          <w:rFonts w:ascii="Calibri" w:hAnsi="Calibri" w:cs="Calibri"/>
        </w:rPr>
        <w:fldChar w:fldCharType="separate"/>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noProof/>
        </w:rPr>
        <w:t> </w:t>
      </w:r>
      <w:r w:rsidR="00BC1CD8">
        <w:rPr>
          <w:rFonts w:ascii="Calibri" w:hAnsi="Calibri" w:cs="Calibri"/>
        </w:rPr>
        <w:fldChar w:fldCharType="end"/>
      </w:r>
      <w:bookmarkEnd w:id="12"/>
    </w:p>
    <w:p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rsidR="00CE2101" w:rsidRPr="00710759" w:rsidRDefault="00CE2101" w:rsidP="006C5E81">
      <w:pPr>
        <w:spacing w:after="240"/>
        <w:jc w:val="center"/>
        <w:rPr>
          <w:rFonts w:ascii="Calibri" w:hAnsi="Calibri" w:cs="Calibri"/>
        </w:rPr>
      </w:pPr>
      <w:r w:rsidRPr="00710759">
        <w:rPr>
          <w:rFonts w:ascii="Calibri" w:hAnsi="Calibri" w:cs="Calibri"/>
        </w:rPr>
        <w:t>a</w:t>
      </w:r>
    </w:p>
    <w:p w:rsidR="008934F3" w:rsidRPr="006C5E81" w:rsidRDefault="008934F3" w:rsidP="008934F3">
      <w:pPr>
        <w:spacing w:after="120"/>
        <w:rPr>
          <w:rFonts w:ascii="Calibri" w:hAnsi="Calibri" w:cs="Arial"/>
        </w:rPr>
      </w:pPr>
      <w:r w:rsidRPr="006C5E81">
        <w:rPr>
          <w:rFonts w:ascii="Calibri" w:hAnsi="Calibri" w:cs="Arial"/>
          <w:b/>
        </w:rPr>
        <w:t>Statutární město Ostrava</w:t>
      </w:r>
      <w:r w:rsidRPr="006C5E81">
        <w:rPr>
          <w:rFonts w:ascii="Calibri" w:hAnsi="Calibri" w:cs="Arial"/>
        </w:rPr>
        <w:t>, se sídlem Prokešovo náměstí 1803/8, 729 30 Ostrava-Moravská Ostrava</w:t>
      </w:r>
    </w:p>
    <w:p w:rsidR="008934F3" w:rsidRPr="006C5E81" w:rsidRDefault="008934F3" w:rsidP="008934F3">
      <w:pPr>
        <w:spacing w:after="120"/>
        <w:rPr>
          <w:rFonts w:ascii="Calibri" w:hAnsi="Calibri" w:cs="Arial"/>
        </w:rPr>
      </w:pPr>
      <w:r w:rsidRPr="006C5E81">
        <w:rPr>
          <w:rFonts w:ascii="Calibri" w:hAnsi="Calibri" w:cs="Arial"/>
        </w:rPr>
        <w:t>IČ:00845451, DIČ:CZ00845451</w:t>
      </w:r>
    </w:p>
    <w:p w:rsidR="008934F3" w:rsidRPr="006C5E81" w:rsidRDefault="008934F3" w:rsidP="008934F3">
      <w:pPr>
        <w:spacing w:after="120"/>
        <w:jc w:val="both"/>
        <w:rPr>
          <w:rFonts w:ascii="Calibri" w:hAnsi="Calibri" w:cs="Arial"/>
          <w:b/>
        </w:rPr>
      </w:pPr>
      <w:r w:rsidRPr="006C5E81">
        <w:rPr>
          <w:rFonts w:ascii="Calibri" w:hAnsi="Calibri" w:cs="Arial"/>
          <w:b/>
        </w:rPr>
        <w:t xml:space="preserve">Příjemce (zasílací adresa): </w:t>
      </w:r>
    </w:p>
    <w:p w:rsidR="008934F3" w:rsidRPr="006C5E81" w:rsidRDefault="008934F3" w:rsidP="008934F3">
      <w:pPr>
        <w:spacing w:after="120"/>
        <w:jc w:val="both"/>
        <w:rPr>
          <w:rFonts w:ascii="Calibri" w:hAnsi="Calibri" w:cs="Arial"/>
        </w:rPr>
      </w:pPr>
      <w:r w:rsidRPr="006C5E81">
        <w:rPr>
          <w:rFonts w:ascii="Calibri" w:hAnsi="Calibri" w:cs="Arial"/>
          <w:b/>
        </w:rPr>
        <w:fldChar w:fldCharType="begin">
          <w:ffData>
            <w:name w:val="Text29"/>
            <w:enabled/>
            <w:calcOnExit w:val="0"/>
            <w:textInput/>
          </w:ffData>
        </w:fldChar>
      </w:r>
      <w:r w:rsidRPr="006C5E81">
        <w:rPr>
          <w:rFonts w:ascii="Calibri" w:hAnsi="Calibri" w:cs="Arial"/>
          <w:b/>
        </w:rPr>
        <w:instrText xml:space="preserve"> FORMTEXT </w:instrText>
      </w:r>
      <w:r w:rsidRPr="006C5E81">
        <w:rPr>
          <w:rFonts w:ascii="Calibri" w:hAnsi="Calibri" w:cs="Arial"/>
          <w:b/>
        </w:rPr>
      </w:r>
      <w:r w:rsidRPr="006C5E81">
        <w:rPr>
          <w:rFonts w:ascii="Calibri" w:hAnsi="Calibri" w:cs="Arial"/>
          <w:b/>
        </w:rPr>
        <w:fldChar w:fldCharType="separate"/>
      </w:r>
      <w:r w:rsidRPr="006C5E81">
        <w:rPr>
          <w:rFonts w:ascii="Calibri" w:hAnsi="Calibri" w:cs="Arial"/>
          <w:b/>
          <w:noProof/>
        </w:rPr>
        <w:t>(Název městského obvodu)</w:t>
      </w:r>
      <w:r w:rsidRPr="006C5E81">
        <w:rPr>
          <w:rFonts w:ascii="Calibri" w:hAnsi="Calibri"/>
        </w:rPr>
        <w:fldChar w:fldCharType="end"/>
      </w:r>
      <w:r w:rsidRPr="006C5E81">
        <w:rPr>
          <w:rFonts w:ascii="Calibri" w:hAnsi="Calibri" w:cs="Arial"/>
        </w:rPr>
        <w:t xml:space="preserve"> se sídlem: </w:t>
      </w:r>
      <w:r w:rsidRPr="006C5E81">
        <w:rPr>
          <w:rFonts w:ascii="Calibri" w:hAnsi="Calibri" w:cs="Arial"/>
        </w:rPr>
        <w:fldChar w:fldCharType="begin">
          <w:ffData>
            <w:name w:val="Text30"/>
            <w:enabled/>
            <w:calcOnExit w:val="0"/>
            <w:textInput/>
          </w:ffData>
        </w:fldChar>
      </w:r>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p>
    <w:p w:rsidR="008934F3" w:rsidRPr="006C5E81" w:rsidRDefault="008934F3" w:rsidP="008934F3">
      <w:pPr>
        <w:spacing w:after="120"/>
        <w:rPr>
          <w:rFonts w:ascii="Calibri" w:hAnsi="Calibri" w:cs="Arial"/>
          <w:b/>
        </w:rPr>
      </w:pPr>
      <w:r w:rsidRPr="006C5E81">
        <w:rPr>
          <w:rFonts w:ascii="Calibri" w:hAnsi="Calibri" w:cs="Arial"/>
        </w:rPr>
        <w:t xml:space="preserve">kterou zastupuje: </w:t>
      </w:r>
      <w:r w:rsidRPr="006C5E81">
        <w:rPr>
          <w:rFonts w:ascii="Calibri" w:hAnsi="Calibri" w:cs="Arial"/>
        </w:rPr>
        <w:fldChar w:fldCharType="begin">
          <w:ffData>
            <w:name w:val="Text19"/>
            <w:enabled/>
            <w:calcOnExit w:val="0"/>
            <w:textInput/>
          </w:ffData>
        </w:fldChar>
      </w:r>
      <w:bookmarkStart w:id="13" w:name="Text19"/>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3"/>
      <w:r w:rsidRPr="006C5E81">
        <w:rPr>
          <w:rFonts w:ascii="Calibri" w:hAnsi="Calibri" w:cs="Arial"/>
        </w:rPr>
        <w:t xml:space="preserve"> (na základě plné moci).</w:t>
      </w:r>
      <w:r w:rsidRPr="006C5E81">
        <w:rPr>
          <w:rFonts w:ascii="Calibri" w:hAnsi="Calibri" w:cs="Arial"/>
        </w:rPr>
        <w:br/>
        <w:t xml:space="preserve">Bankovní spojení: </w:t>
      </w:r>
      <w:r w:rsidRPr="006C5E81">
        <w:rPr>
          <w:rFonts w:ascii="Calibri" w:hAnsi="Calibri" w:cs="Arial"/>
        </w:rPr>
        <w:fldChar w:fldCharType="begin">
          <w:ffData>
            <w:name w:val="Text20"/>
            <w:enabled/>
            <w:calcOnExit w:val="0"/>
            <w:textInput/>
          </w:ffData>
        </w:fldChar>
      </w:r>
      <w:bookmarkStart w:id="14" w:name="Text20"/>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4"/>
      <w:r w:rsidRPr="006C5E81">
        <w:rPr>
          <w:rFonts w:ascii="Calibri" w:hAnsi="Calibri" w:cs="Arial"/>
        </w:rPr>
        <w:t xml:space="preserve">, pobočka </w:t>
      </w:r>
      <w:r w:rsidRPr="006C5E81">
        <w:rPr>
          <w:rFonts w:ascii="Calibri" w:hAnsi="Calibri" w:cs="Arial"/>
        </w:rPr>
        <w:fldChar w:fldCharType="begin">
          <w:ffData>
            <w:name w:val="Text21"/>
            <w:enabled/>
            <w:calcOnExit w:val="0"/>
            <w:textInput/>
          </w:ffData>
        </w:fldChar>
      </w:r>
      <w:bookmarkStart w:id="15" w:name="Text21"/>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5"/>
      <w:r w:rsidRPr="006C5E81">
        <w:rPr>
          <w:rFonts w:ascii="Calibri" w:hAnsi="Calibri" w:cs="Arial"/>
        </w:rPr>
        <w:t xml:space="preserve">, č. účtu (CZK) </w:t>
      </w:r>
      <w:r w:rsidRPr="006C5E81">
        <w:rPr>
          <w:rFonts w:ascii="Calibri" w:hAnsi="Calibri" w:cs="Arial"/>
        </w:rPr>
        <w:fldChar w:fldCharType="begin">
          <w:ffData>
            <w:name w:val="Text22"/>
            <w:enabled/>
            <w:calcOnExit w:val="0"/>
            <w:textInput/>
          </w:ffData>
        </w:fldChar>
      </w:r>
      <w:bookmarkStart w:id="16" w:name="Text22"/>
      <w:r w:rsidRPr="006C5E81">
        <w:rPr>
          <w:rFonts w:ascii="Calibri" w:hAnsi="Calibri" w:cs="Arial"/>
        </w:rPr>
        <w:instrText xml:space="preserve"> FORMTEXT </w:instrText>
      </w:r>
      <w:r w:rsidRPr="006C5E81">
        <w:rPr>
          <w:rFonts w:ascii="Calibri" w:hAnsi="Calibri" w:cs="Arial"/>
        </w:rPr>
      </w:r>
      <w:r w:rsidRPr="006C5E81">
        <w:rPr>
          <w:rFonts w:ascii="Calibri" w:hAnsi="Calibri" w:cs="Arial"/>
        </w:rPr>
        <w:fldChar w:fldCharType="separate"/>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cs="Arial"/>
          <w:noProof/>
        </w:rPr>
        <w:t> </w:t>
      </w:r>
      <w:r w:rsidRPr="006C5E81">
        <w:rPr>
          <w:rFonts w:ascii="Calibri" w:hAnsi="Calibri"/>
        </w:rPr>
        <w:fldChar w:fldCharType="end"/>
      </w:r>
      <w:bookmarkEnd w:id="16"/>
      <w:r w:rsidRPr="006C5E81">
        <w:rPr>
          <w:rFonts w:ascii="Calibri" w:hAnsi="Calibri" w:cs="Arial"/>
          <w:b/>
        </w:rPr>
        <w:t xml:space="preserve"> </w:t>
      </w:r>
    </w:p>
    <w:p w:rsidR="00CE2101" w:rsidRPr="00710759" w:rsidRDefault="00CE2101" w:rsidP="004C683C">
      <w:pPr>
        <w:rPr>
          <w:rFonts w:ascii="Calibri" w:hAnsi="Calibri" w:cs="Calibri"/>
        </w:rPr>
      </w:pPr>
      <w:r w:rsidRPr="00710759">
        <w:rPr>
          <w:rFonts w:ascii="Calibri" w:hAnsi="Calibri" w:cs="Calibri"/>
        </w:rPr>
        <w:t>(dále jen „</w:t>
      </w:r>
      <w:r w:rsidR="008F57DE">
        <w:rPr>
          <w:rFonts w:ascii="Calibri" w:hAnsi="Calibri" w:cs="Calibri"/>
          <w:b/>
        </w:rPr>
        <w:t>Odběratel</w:t>
      </w:r>
      <w:r w:rsidRPr="00710759">
        <w:rPr>
          <w:rFonts w:ascii="Calibri" w:hAnsi="Calibri" w:cs="Calibri"/>
        </w:rPr>
        <w:t>“)</w:t>
      </w:r>
    </w:p>
    <w:p w:rsidR="008934F3" w:rsidRDefault="008934F3" w:rsidP="009D3FB8">
      <w:pPr>
        <w:spacing w:before="120" w:after="120" w:line="60" w:lineRule="atLeast"/>
        <w:rPr>
          <w:rFonts w:ascii="Calibri" w:hAnsi="Calibri" w:cs="Calibri"/>
        </w:rPr>
      </w:pPr>
    </w:p>
    <w:p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w:t>
      </w:r>
      <w:r w:rsidR="00F835CC" w:rsidRPr="00F835CC">
        <w:rPr>
          <w:rFonts w:ascii="Calibri" w:hAnsi="Calibri" w:cs="Calibri"/>
        </w:rPr>
        <w:t>1746</w:t>
      </w:r>
      <w:r w:rsidRPr="00710759">
        <w:rPr>
          <w:rFonts w:ascii="Calibri" w:hAnsi="Calibri" w:cs="Calibri"/>
        </w:rPr>
        <w:t xml:space="preserve"> odst. 2 </w:t>
      </w:r>
      <w:r w:rsidR="00F835CC">
        <w:rPr>
          <w:rFonts w:ascii="Calibri" w:hAnsi="Calibri" w:cs="Calibri"/>
        </w:rPr>
        <w:t>Občanského zákoníku</w:t>
      </w:r>
      <w:r w:rsidRPr="00710759">
        <w:rPr>
          <w:rFonts w:ascii="Calibri" w:hAnsi="Calibri" w:cs="Calibri"/>
        </w:rPr>
        <w:t xml:space="preserve">, § 50 odst. 2 Energetického zákona a § 7 odst. 1 písm. d) Vyhlášky </w:t>
      </w:r>
      <w:r w:rsidR="009726E9" w:rsidRPr="009726E9">
        <w:rPr>
          <w:rFonts w:ascii="Calibri" w:hAnsi="Calibri" w:cs="Calibri"/>
        </w:rPr>
        <w:t>408/2015</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rsidR="00CE2101" w:rsidRPr="00710759" w:rsidRDefault="00CE2101" w:rsidP="00FD1E88">
      <w:pPr>
        <w:jc w:val="center"/>
        <w:rPr>
          <w:rFonts w:ascii="Calibri" w:hAnsi="Calibri" w:cs="Calibri"/>
          <w:b/>
        </w:rPr>
      </w:pP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r>
        <w:rPr>
          <w:rFonts w:ascii="Calibri" w:hAnsi="Calibri" w:cs="Calibri"/>
          <w:b/>
        </w:rPr>
        <w:br/>
      </w:r>
      <w:r>
        <w:rPr>
          <w:rFonts w:ascii="Calibri" w:hAnsi="Calibri" w:cs="Calibri"/>
          <w:b/>
        </w:rPr>
        <w:br/>
      </w: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E63C2D">
      <w:pPr>
        <w:rPr>
          <w:rFonts w:ascii="Calibri" w:hAnsi="Calibri" w:cs="Calibri"/>
          <w:b/>
        </w:rPr>
      </w:pPr>
      <w:r w:rsidRPr="00710759">
        <w:rPr>
          <w:rFonts w:ascii="Calibri" w:hAnsi="Calibri" w:cs="Calibri"/>
          <w:b/>
        </w:rPr>
        <w:t>ČLÁNEK 2.</w:t>
      </w:r>
      <w:r>
        <w:rPr>
          <w:rFonts w:ascii="Calibri" w:hAnsi="Calibri" w:cs="Calibri"/>
          <w:b/>
        </w:rPr>
        <w:t xml:space="preserve"> </w:t>
      </w:r>
      <w:r w:rsidRPr="00710759">
        <w:rPr>
          <w:rFonts w:ascii="Calibri" w:hAnsi="Calibri" w:cs="Calibri"/>
          <w:b/>
        </w:rPr>
        <w:t>DEFINICE POJMŮ</w:t>
      </w:r>
    </w:p>
    <w:p w:rsidR="00CE2101" w:rsidRPr="00710759" w:rsidRDefault="00CE2101" w:rsidP="00452482">
      <w:pPr>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znamená 18 místný číselný kód sloužící k jednoznačné identifikaci odběrného předacího místa (European Article Number).</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 energetice.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rsidR="00E91A39" w:rsidRDefault="00CE2101" w:rsidP="007121D8">
      <w:pPr>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r w:rsidR="00E91A3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00151EEA">
        <w:rPr>
          <w:rFonts w:ascii="Calibri" w:hAnsi="Calibri" w:cs="Calibri"/>
          <w:b/>
        </w:rPr>
        <w:t>Občanský</w:t>
      </w:r>
      <w:r w:rsidR="00151EEA" w:rsidRPr="00710759">
        <w:rPr>
          <w:rFonts w:ascii="Calibri" w:hAnsi="Calibri" w:cs="Calibri"/>
          <w:b/>
        </w:rPr>
        <w:t xml:space="preserve"> </w:t>
      </w:r>
      <w:r w:rsidRPr="00710759">
        <w:rPr>
          <w:rFonts w:ascii="Calibri" w:hAnsi="Calibri" w:cs="Calibri"/>
          <w:b/>
        </w:rPr>
        <w:t>zákoník</w:t>
      </w:r>
      <w:r w:rsidRPr="00710759">
        <w:rPr>
          <w:rFonts w:ascii="Calibri" w:hAnsi="Calibri" w:cs="Calibri"/>
        </w:rPr>
        <w:t xml:space="preserve">“ znamená zákon č. </w:t>
      </w:r>
      <w:r w:rsidR="00151EEA" w:rsidRPr="00151EEA">
        <w:rPr>
          <w:rFonts w:ascii="Calibri" w:hAnsi="Calibri" w:cs="Calibri"/>
        </w:rPr>
        <w:t>89/2012 Sb</w:t>
      </w:r>
      <w:r w:rsidRPr="00710759">
        <w:rPr>
          <w:rFonts w:ascii="Calibri" w:hAnsi="Calibri" w:cs="Calibri"/>
        </w:rPr>
        <w:t xml:space="preserve">., </w:t>
      </w:r>
      <w:r w:rsidR="00151EEA">
        <w:rPr>
          <w:rFonts w:ascii="Calibri" w:hAnsi="Calibri" w:cs="Calibri"/>
        </w:rPr>
        <w:t>občanský</w:t>
      </w:r>
      <w:r w:rsidR="00151EEA" w:rsidRPr="00710759">
        <w:rPr>
          <w:rFonts w:ascii="Calibri" w:hAnsi="Calibri" w:cs="Calibri"/>
        </w:rPr>
        <w:t xml:space="preserve"> </w:t>
      </w:r>
      <w:r w:rsidRPr="00710759">
        <w:rPr>
          <w:rFonts w:ascii="Calibri" w:hAnsi="Calibri" w:cs="Calibri"/>
        </w:rPr>
        <w:t>zákoník, v platném znění.</w:t>
      </w:r>
    </w:p>
    <w:p w:rsidR="00CE2101" w:rsidRPr="00710759" w:rsidRDefault="00CE2101" w:rsidP="004C683C">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sidR="008F57DE">
        <w:rPr>
          <w:rFonts w:ascii="Calibri" w:hAnsi="Calibri" w:cs="Calibri"/>
        </w:rPr>
        <w:t>Odběratele</w:t>
      </w:r>
      <w:r w:rsidRPr="00710759">
        <w:rPr>
          <w:rFonts w:ascii="Calibri" w:hAnsi="Calibri" w:cs="Calibri"/>
        </w:rPr>
        <w:t>, včetně měřících transformátorů, do kterého se uskutečňuje dodávka elektřiny a jehož odběr je měřen jedním měřícím zařízením nebo jiným způsobem na základě dohody.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rsidR="00CE2101" w:rsidRPr="00710759" w:rsidRDefault="00CE2101" w:rsidP="007121D8">
      <w:pPr>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xml:space="preserve">“ znamená osobu ve smyslu § </w:t>
      </w:r>
      <w:r w:rsidR="00D723AD">
        <w:rPr>
          <w:rFonts w:ascii="Calibri" w:hAnsi="Calibri" w:cs="Calibri"/>
        </w:rPr>
        <w:t>74 z</w:t>
      </w:r>
      <w:r w:rsidR="00D723AD" w:rsidRPr="00D723AD">
        <w:rPr>
          <w:rFonts w:ascii="Calibri" w:hAnsi="Calibri" w:cs="Calibri"/>
        </w:rPr>
        <w:t>ákon</w:t>
      </w:r>
      <w:r w:rsidR="00D723AD">
        <w:rPr>
          <w:rFonts w:ascii="Calibri" w:hAnsi="Calibri" w:cs="Calibri"/>
        </w:rPr>
        <w:t>a</w:t>
      </w:r>
      <w:r w:rsidR="00D723AD" w:rsidRPr="00D723AD">
        <w:rPr>
          <w:rFonts w:ascii="Calibri" w:hAnsi="Calibri" w:cs="Calibri"/>
        </w:rPr>
        <w:t xml:space="preserve"> č.</w:t>
      </w:r>
      <w:r w:rsidR="00D723AD">
        <w:rPr>
          <w:rFonts w:ascii="Calibri" w:hAnsi="Calibri" w:cs="Calibri"/>
        </w:rPr>
        <w:t> </w:t>
      </w:r>
      <w:r w:rsidR="00D723AD" w:rsidRPr="00D723AD">
        <w:rPr>
          <w:rFonts w:ascii="Calibri" w:hAnsi="Calibri" w:cs="Calibri"/>
        </w:rPr>
        <w:t>90/2012 Sb., o obchodních korporacích</w:t>
      </w:r>
      <w:r w:rsidRPr="0071075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 držitelem licence na distribuci elektřiny.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rsidR="00CE2101" w:rsidRPr="00710759" w:rsidRDefault="00CE2101" w:rsidP="007121D8">
      <w:pPr>
        <w:rPr>
          <w:rFonts w:ascii="Calibri" w:hAnsi="Calibri" w:cs="Calibri"/>
        </w:rPr>
      </w:pPr>
      <w:r w:rsidRPr="00710759">
        <w:rPr>
          <w:rFonts w:ascii="Calibri" w:hAnsi="Calibri" w:cs="Calibri"/>
        </w:rPr>
        <w:lastRenderedPageBreak/>
        <w:t>„</w:t>
      </w:r>
      <w:r w:rsidRPr="00710759">
        <w:rPr>
          <w:rFonts w:ascii="Calibri" w:hAnsi="Calibri" w:cs="Calibri"/>
          <w:b/>
        </w:rPr>
        <w:t>Předávací místo</w:t>
      </w:r>
      <w:r w:rsidRPr="00710759">
        <w:rPr>
          <w:rFonts w:ascii="Calibri" w:hAnsi="Calibri" w:cs="Calibri"/>
        </w:rPr>
        <w:t>“ znamená místo předání a převzetí elektřiny dohodnuté ve Smlouvě o připojení.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včetně jakýchkoli budoucích dodatků.</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rsidR="00CE2101" w:rsidRDefault="00CE2101" w:rsidP="007121D8">
      <w:pPr>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znamená vysoké napětí (od 1 kV do 52 kV).</w:t>
      </w:r>
    </w:p>
    <w:p w:rsidR="00CE2101" w:rsidRPr="00710759" w:rsidRDefault="00CE2101" w:rsidP="007121D8">
      <w:pPr>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znamená velmi vysoké napětí (od 52 kV výše)“.</w:t>
      </w:r>
    </w:p>
    <w:p w:rsidR="00CE2101" w:rsidRPr="00710759" w:rsidRDefault="00CE2101" w:rsidP="00C03977">
      <w:pPr>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vyhlášky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Pr>
          <w:rFonts w:ascii="Calibri" w:hAnsi="Calibri" w:cs="Calibri"/>
        </w:rPr>
        <w:t>o měření elektřiny a o způsobu stanovení náhrady škody při neoprávněném přenosu nebo neoprávněné distribuci elektřiny</w:t>
      </w:r>
      <w:r w:rsidRPr="00710759">
        <w:rPr>
          <w:rFonts w:ascii="Calibri" w:hAnsi="Calibri" w:cs="Calibri"/>
        </w:rPr>
        <w:t>, v platném znění.</w:t>
      </w:r>
    </w:p>
    <w:p w:rsidR="00CE2101" w:rsidRPr="00710759" w:rsidRDefault="00CE2101" w:rsidP="00EE2C6F">
      <w:pPr>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znamená vyhlášku Energetického regulačního č. 540/2005 Sb., o kvalitě dodávek elektřiny a souvisejících služeb v elektroenergetice, v platném znění.</w:t>
      </w:r>
    </w:p>
    <w:p w:rsidR="00CE2101" w:rsidRPr="00710759" w:rsidRDefault="00CE2101" w:rsidP="00EE2C6F">
      <w:pPr>
        <w:rPr>
          <w:rFonts w:ascii="Calibri" w:hAnsi="Calibri" w:cs="Calibri"/>
          <w:b/>
        </w:rPr>
      </w:pPr>
      <w:r w:rsidRPr="00710759">
        <w:rPr>
          <w:rFonts w:ascii="Calibri" w:hAnsi="Calibri" w:cs="Calibri"/>
        </w:rPr>
        <w:t>„</w:t>
      </w:r>
      <w:r w:rsidRPr="00710759">
        <w:rPr>
          <w:rFonts w:ascii="Calibri" w:hAnsi="Calibri" w:cs="Calibri"/>
          <w:b/>
        </w:rPr>
        <w:t xml:space="preserve">Vyhláška </w:t>
      </w:r>
      <w:r w:rsidR="009726E9" w:rsidRPr="009726E9">
        <w:rPr>
          <w:rFonts w:ascii="Calibri" w:hAnsi="Calibri" w:cs="Calibri"/>
          <w:b/>
        </w:rPr>
        <w:t>408/2015</w:t>
      </w:r>
      <w:r w:rsidRPr="00710759">
        <w:rPr>
          <w:rFonts w:ascii="Calibri" w:hAnsi="Calibri" w:cs="Calibri"/>
        </w:rPr>
        <w:t>“</w:t>
      </w:r>
      <w:r w:rsidRPr="00710759">
        <w:rPr>
          <w:rFonts w:ascii="Calibri" w:hAnsi="Calibri" w:cs="Calibri"/>
          <w:b/>
        </w:rPr>
        <w:t xml:space="preserve"> </w:t>
      </w:r>
      <w:r w:rsidRPr="00710759">
        <w:rPr>
          <w:rFonts w:ascii="Calibri" w:hAnsi="Calibri" w:cs="Calibri"/>
        </w:rPr>
        <w:t xml:space="preserve">znamená vyhlášku Energetického regulačního úřadu č. </w:t>
      </w:r>
      <w:r w:rsidR="009726E9" w:rsidRPr="009726E9">
        <w:rPr>
          <w:rFonts w:ascii="Calibri" w:hAnsi="Calibri" w:cs="Calibri"/>
        </w:rPr>
        <w:t>408/2015</w:t>
      </w:r>
      <w:r w:rsidRPr="00710759">
        <w:rPr>
          <w:rFonts w:ascii="Calibri" w:hAnsi="Calibri" w:cs="Calibri"/>
        </w:rPr>
        <w:t xml:space="preserve"> Sb., o Pravidlech trhu s elektřinou, v platném znění.</w:t>
      </w:r>
    </w:p>
    <w:p w:rsidR="00CE2101"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sidR="00175ACC">
        <w:rPr>
          <w:rFonts w:ascii="Calibri" w:hAnsi="Calibri" w:cs="Calibri"/>
          <w:b/>
        </w:rPr>
        <w:t>16/2016</w:t>
      </w:r>
      <w:r w:rsidRPr="00710759">
        <w:rPr>
          <w:rFonts w:ascii="Calibri" w:hAnsi="Calibri" w:cs="Calibri"/>
        </w:rPr>
        <w:t xml:space="preserve">“ znamená vyhlášku Energetického regulačního úřadu č. </w:t>
      </w:r>
      <w:r w:rsidR="00175ACC">
        <w:rPr>
          <w:rFonts w:ascii="Calibri" w:hAnsi="Calibri" w:cs="Calibri"/>
        </w:rPr>
        <w:t>16/2016</w:t>
      </w:r>
      <w:r w:rsidRPr="00710759">
        <w:rPr>
          <w:rFonts w:ascii="Calibri" w:hAnsi="Calibri" w:cs="Calibri"/>
        </w:rPr>
        <w:t xml:space="preserve"> Sb., o podmínkách připojení k elektrizační soustavě, v platném znění.</w:t>
      </w:r>
    </w:p>
    <w:p w:rsidR="00CE2101" w:rsidRPr="00710759" w:rsidRDefault="00CE2101" w:rsidP="006A676B">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rsidR="00CE2101" w:rsidRPr="00710759" w:rsidRDefault="00CE2101" w:rsidP="00367E8D">
      <w:pPr>
        <w:jc w:val="both"/>
        <w:rPr>
          <w:rFonts w:ascii="Calibri" w:hAnsi="Calibri" w:cs="Calibri"/>
        </w:rPr>
      </w:pPr>
      <w:r>
        <w:rPr>
          <w:rFonts w:ascii="Calibri" w:hAnsi="Calibri" w:cs="Calibri"/>
        </w:rPr>
        <w:t>„</w:t>
      </w:r>
      <w:r w:rsidR="008F57DE">
        <w:rPr>
          <w:rFonts w:ascii="Calibri" w:hAnsi="Calibri" w:cs="Calibri"/>
          <w:b/>
        </w:rPr>
        <w:t>Odběratel</w:t>
      </w:r>
      <w:r>
        <w:rPr>
          <w:rFonts w:ascii="Calibri" w:hAnsi="Calibri" w:cs="Calibri"/>
        </w:rPr>
        <w:t>“ znamená smluvní stranu, s níž Obchodník uzavřel Smlouvu.</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rsidR="00CE2101" w:rsidRPr="00710759" w:rsidRDefault="00CE2101" w:rsidP="0047733E">
      <w:pPr>
        <w:jc w:val="center"/>
        <w:rPr>
          <w:rFonts w:ascii="Calibri" w:hAnsi="Calibri" w:cs="Calibri"/>
          <w:b/>
        </w:rPr>
      </w:pPr>
    </w:p>
    <w:p w:rsidR="00CE2101" w:rsidRDefault="00CE2101" w:rsidP="00FC4A20">
      <w:pPr>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 xml:space="preserve">závazek Obchodníka dodávat </w:t>
      </w:r>
      <w:r w:rsidR="008F57DE">
        <w:rPr>
          <w:rFonts w:ascii="Calibri" w:hAnsi="Calibri" w:cs="Calibri"/>
        </w:rPr>
        <w:t xml:space="preserve">Odběrateli </w:t>
      </w:r>
      <w:r>
        <w:rPr>
          <w:rFonts w:ascii="Calibri" w:hAnsi="Calibri" w:cs="Calibri"/>
        </w:rPr>
        <w:t>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 xml:space="preserve">h míst </w:t>
      </w:r>
      <w:r w:rsidR="008F57DE">
        <w:rPr>
          <w:rFonts w:ascii="Calibri" w:hAnsi="Calibri" w:cs="Calibri"/>
        </w:rPr>
        <w:t xml:space="preserve">Odběratele </w:t>
      </w:r>
      <w:r>
        <w:rPr>
          <w:rFonts w:ascii="Calibri" w:hAnsi="Calibri" w:cs="Calibri"/>
        </w:rPr>
        <w:t>specifikovan</w:t>
      </w:r>
      <w:r w:rsidR="00C80F24">
        <w:rPr>
          <w:rFonts w:ascii="Calibri" w:hAnsi="Calibri" w:cs="Calibri"/>
        </w:rPr>
        <w:t>ýc</w:t>
      </w:r>
      <w:r>
        <w:rPr>
          <w:rFonts w:ascii="Calibri" w:hAnsi="Calibri" w:cs="Calibri"/>
        </w:rPr>
        <w:t xml:space="preserve">h v Příloze č. 1 Smlouvy. </w:t>
      </w:r>
    </w:p>
    <w:p w:rsidR="00CE2101" w:rsidRDefault="008F57DE"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 xml:space="preserve">se zavazuje odebrat sjednané množství elektřiny dle podmínek této Smlouvy a uhradit Obchodníkovi řádně a včas dohodnutou cenu za skutečně odebranou </w:t>
      </w:r>
      <w:proofErr w:type="gramStart"/>
      <w:r w:rsidR="00CE2101">
        <w:rPr>
          <w:rFonts w:ascii="Calibri" w:hAnsi="Calibri" w:cs="Calibri"/>
        </w:rPr>
        <w:t>elektřinu,  cenu</w:t>
      </w:r>
      <w:proofErr w:type="gramEnd"/>
      <w:r w:rsidR="00CE2101">
        <w:rPr>
          <w:rFonts w:ascii="Calibri" w:hAnsi="Calibri" w:cs="Calibri"/>
        </w:rPr>
        <w:t xml:space="preserve"> za distribuci elektřiny a systémové služby a případně jiné platby dle této Smlouvy.</w:t>
      </w:r>
    </w:p>
    <w:p w:rsidR="00CE2101" w:rsidRDefault="008F57DE"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prohlašuje, že souhlasí s tím, aby Obchodník uzavřel s příslušným PDS smlouvu zahrnující poskytnutí distribučních služeb do předmětného OPM.</w:t>
      </w:r>
    </w:p>
    <w:p w:rsidR="00CE2101" w:rsidRPr="00710759"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 Smlouvy a že je držitelem platné licence na obchod s elektřinou.</w:t>
      </w:r>
    </w:p>
    <w:p w:rsidR="00CE2101" w:rsidRDefault="00CE2101" w:rsidP="00AC11EC">
      <w:pPr>
        <w:ind w:left="540"/>
        <w:jc w:val="both"/>
        <w:rPr>
          <w:rFonts w:ascii="Calibri" w:hAnsi="Calibri" w:cs="Calibri"/>
        </w:rPr>
      </w:pPr>
    </w:p>
    <w:p w:rsidR="00CE2101" w:rsidRPr="00710759" w:rsidRDefault="00CE2101" w:rsidP="00072C3A">
      <w:pPr>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rsidR="00CE2101" w:rsidRPr="00710759" w:rsidRDefault="00CE2101" w:rsidP="002D495F">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sidR="008F57DE">
        <w:rPr>
          <w:rFonts w:ascii="Calibri" w:hAnsi="Calibri" w:cs="Calibri"/>
        </w:rPr>
        <w:t>Odběratele</w:t>
      </w:r>
      <w:r w:rsidRPr="00710759">
        <w:rPr>
          <w:rFonts w:ascii="Calibri" w:hAnsi="Calibri" w:cs="Calibri"/>
        </w:rPr>
        <w:t xml:space="preserv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w:t>
      </w:r>
      <w:r w:rsidRPr="00710759">
        <w:rPr>
          <w:rFonts w:ascii="Calibri" w:hAnsi="Calibri" w:cs="Calibri"/>
        </w:rPr>
        <w:lastRenderedPageBreak/>
        <w:t xml:space="preserve">elektřině </w:t>
      </w:r>
      <w:r w:rsidR="008F57DE">
        <w:rPr>
          <w:rFonts w:ascii="Calibri" w:hAnsi="Calibri" w:cs="Calibri"/>
        </w:rPr>
        <w:t>Odběratelem</w:t>
      </w:r>
      <w:r w:rsidR="008F57DE" w:rsidRPr="00710759">
        <w:rPr>
          <w:rFonts w:ascii="Calibri" w:hAnsi="Calibri" w:cs="Calibri"/>
        </w:rPr>
        <w:t xml:space="preserve"> </w:t>
      </w:r>
      <w:r w:rsidRPr="00710759">
        <w:rPr>
          <w:rFonts w:ascii="Calibri" w:hAnsi="Calibri" w:cs="Calibri"/>
        </w:rPr>
        <w:t xml:space="preserve">se uskuteční v odběrném místě, které je zároveň předávacím místem ve smyslu Vyhlášky </w:t>
      </w:r>
      <w:r w:rsidR="009726E9" w:rsidRPr="009726E9">
        <w:rPr>
          <w:rFonts w:ascii="Calibri" w:hAnsi="Calibri" w:cs="Calibri"/>
        </w:rPr>
        <w:t>408/2015</w:t>
      </w:r>
      <w:r w:rsidRPr="00710759">
        <w:rPr>
          <w:rFonts w:ascii="Calibri" w:hAnsi="Calibri" w:cs="Calibri"/>
        </w:rPr>
        <w:t>; náklady spojené s odp</w:t>
      </w:r>
      <w:r w:rsidR="002D495F">
        <w:rPr>
          <w:rFonts w:ascii="Calibri" w:hAnsi="Calibri" w:cs="Calibri"/>
        </w:rPr>
        <w:t>ovědností za odchylky ve smyslu</w:t>
      </w:r>
      <w:r w:rsidRPr="00710759">
        <w:rPr>
          <w:rFonts w:ascii="Calibri" w:hAnsi="Calibri" w:cs="Calibri"/>
        </w:rPr>
        <w:t xml:space="preserve"> Vyhlášky </w:t>
      </w:r>
      <w:r w:rsidR="009726E9" w:rsidRPr="009726E9">
        <w:rPr>
          <w:rFonts w:ascii="Calibri" w:hAnsi="Calibri" w:cs="Calibri"/>
        </w:rPr>
        <w:t>408/2015</w:t>
      </w:r>
      <w:r w:rsidRPr="00710759">
        <w:rPr>
          <w:rFonts w:ascii="Calibri" w:hAnsi="Calibri" w:cs="Calibri"/>
        </w:rPr>
        <w:t xml:space="preserve"> přebírá </w:t>
      </w:r>
      <w:r>
        <w:rPr>
          <w:rFonts w:ascii="Calibri" w:hAnsi="Calibri" w:cs="Calibri"/>
        </w:rPr>
        <w:t>Obchodník</w:t>
      </w:r>
      <w:r w:rsidRPr="00710759">
        <w:rPr>
          <w:rFonts w:ascii="Calibri" w:hAnsi="Calibri" w:cs="Calibri"/>
        </w:rPr>
        <w:t xml:space="preserve"> při splnění čl. 4. odst. 2 </w:t>
      </w:r>
      <w:proofErr w:type="gramStart"/>
      <w:r w:rsidRPr="00710759">
        <w:rPr>
          <w:rFonts w:ascii="Calibri" w:hAnsi="Calibri" w:cs="Calibri"/>
        </w:rPr>
        <w:t>této</w:t>
      </w:r>
      <w:proofErr w:type="gramEnd"/>
      <w:r w:rsidRPr="00710759">
        <w:rPr>
          <w:rFonts w:ascii="Calibri" w:hAnsi="Calibri" w:cs="Calibri"/>
        </w:rPr>
        <w:t xml:space="preserve"> Smlouvy. </w:t>
      </w:r>
    </w:p>
    <w:p w:rsidR="00CE2101" w:rsidRPr="00710759" w:rsidRDefault="008F57DE" w:rsidP="002D495F">
      <w:pPr>
        <w:numPr>
          <w:ilvl w:val="0"/>
          <w:numId w:val="5"/>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se zavazuje, že po dobu účinnosti této Smlouvy nebude mít více smluvních dodavatelů elektřiny do předmětného odběrného místa; při splnění tohoto závazku </w:t>
      </w:r>
      <w:r>
        <w:rPr>
          <w:rFonts w:ascii="Calibri" w:hAnsi="Calibri" w:cs="Calibri"/>
        </w:rPr>
        <w:t>Odběratele</w:t>
      </w:r>
      <w:r w:rsidRPr="00710759">
        <w:rPr>
          <w:rFonts w:ascii="Calibri" w:hAnsi="Calibri" w:cs="Calibri"/>
        </w:rPr>
        <w:t xml:space="preserve"> </w:t>
      </w:r>
      <w:r w:rsidR="00CE2101" w:rsidRPr="00710759">
        <w:rPr>
          <w:rFonts w:ascii="Calibri" w:hAnsi="Calibri" w:cs="Calibri"/>
        </w:rPr>
        <w:t xml:space="preserve">se </w:t>
      </w:r>
      <w:r w:rsidR="00CE2101">
        <w:rPr>
          <w:rFonts w:ascii="Calibri" w:hAnsi="Calibri" w:cs="Calibri"/>
        </w:rPr>
        <w:t>Obchodník</w:t>
      </w:r>
      <w:r w:rsidR="00CE2101" w:rsidRPr="00710759">
        <w:rPr>
          <w:rFonts w:ascii="Calibri" w:hAnsi="Calibri" w:cs="Calibri"/>
        </w:rPr>
        <w:t xml:space="preserve"> zavazuje převzít veškerou odpovědnost za odchylku </w:t>
      </w:r>
      <w:r>
        <w:rPr>
          <w:rFonts w:ascii="Calibri" w:hAnsi="Calibri" w:cs="Calibri"/>
        </w:rPr>
        <w:t>Odběratele</w:t>
      </w:r>
      <w:r w:rsidRPr="00710759">
        <w:rPr>
          <w:rFonts w:ascii="Calibri" w:hAnsi="Calibri" w:cs="Calibri"/>
        </w:rPr>
        <w:t xml:space="preserve"> </w:t>
      </w:r>
      <w:r w:rsidR="00CE2101" w:rsidRPr="00710759">
        <w:rPr>
          <w:rFonts w:ascii="Calibri" w:hAnsi="Calibri" w:cs="Calibri"/>
        </w:rPr>
        <w:t xml:space="preserve">podle Vyhlášky  </w:t>
      </w:r>
      <w:r w:rsidR="009726E9" w:rsidRPr="009726E9">
        <w:rPr>
          <w:rFonts w:ascii="Calibri" w:hAnsi="Calibri" w:cs="Calibri"/>
        </w:rPr>
        <w:t>408/2015</w:t>
      </w:r>
      <w:r w:rsidR="00CE2101" w:rsidRPr="00710759">
        <w:rPr>
          <w:rFonts w:ascii="Calibri" w:hAnsi="Calibri" w:cs="Calibri"/>
        </w:rPr>
        <w:t>; účinnost přenesení odpovědnosti za odchyl</w:t>
      </w:r>
      <w:r w:rsidR="002D495F">
        <w:rPr>
          <w:rFonts w:ascii="Calibri" w:hAnsi="Calibri" w:cs="Calibri"/>
        </w:rPr>
        <w:t>ku se řídí zásadami uvedenými ve</w:t>
      </w:r>
      <w:r w:rsidR="00CE2101" w:rsidRPr="00710759">
        <w:rPr>
          <w:rFonts w:ascii="Calibri" w:hAnsi="Calibri" w:cs="Calibri"/>
        </w:rPr>
        <w:t xml:space="preserve"> Vyhláš</w:t>
      </w:r>
      <w:r w:rsidR="002D495F">
        <w:rPr>
          <w:rFonts w:ascii="Calibri" w:hAnsi="Calibri" w:cs="Calibri"/>
        </w:rPr>
        <w:t>ce č.</w:t>
      </w:r>
      <w:r w:rsidR="00CE2101" w:rsidRPr="00710759">
        <w:rPr>
          <w:rFonts w:ascii="Calibri" w:hAnsi="Calibri" w:cs="Calibri"/>
        </w:rPr>
        <w:t xml:space="preserve"> </w:t>
      </w:r>
      <w:r w:rsidR="009726E9" w:rsidRPr="009726E9">
        <w:rPr>
          <w:rFonts w:ascii="Calibri" w:hAnsi="Calibri" w:cs="Calibri"/>
        </w:rPr>
        <w:t>408/2015</w:t>
      </w:r>
      <w:r w:rsidR="00CE2101" w:rsidRPr="00710759">
        <w:rPr>
          <w:rFonts w:ascii="Calibri" w:hAnsi="Calibri" w:cs="Calibri"/>
        </w:rPr>
        <w:t>.</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ve sjednaném množství podle čl. 5.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w:t>
      </w:r>
      <w:r w:rsidR="00D723AD">
        <w:rPr>
          <w:rFonts w:ascii="Calibri" w:hAnsi="Calibri" w:cs="Calibri"/>
        </w:rPr>
        <w:t> distribučních sítí</w:t>
      </w:r>
      <w:r w:rsidRPr="00710759">
        <w:rPr>
          <w:rFonts w:ascii="Calibri" w:hAnsi="Calibri" w:cs="Calibri"/>
        </w:rPr>
        <w:t>, nejvýše však do hodnoty rezervovaného příkonu dohodnutého ve Smlouvě o připojení, a dodržovat kvalitu dodávek a souvisejících služeb stanovených Vyhláškou 540/2005.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sidR="008F57DE">
        <w:rPr>
          <w:rFonts w:ascii="Calibri" w:hAnsi="Calibri" w:cs="Calibri"/>
        </w:rPr>
        <w:t>Odběratele</w:t>
      </w:r>
      <w:r w:rsidRPr="00710759">
        <w:rPr>
          <w:rFonts w:ascii="Calibri" w:hAnsi="Calibri" w:cs="Calibri"/>
        </w:rPr>
        <w:t>, registrace jeho odběrného místa u O</w:t>
      </w:r>
      <w:r>
        <w:rPr>
          <w:rFonts w:ascii="Calibri" w:hAnsi="Calibri" w:cs="Calibri"/>
        </w:rPr>
        <w:t>TE</w:t>
      </w:r>
      <w:r w:rsidRPr="00710759">
        <w:rPr>
          <w:rFonts w:ascii="Calibri" w:hAnsi="Calibri" w:cs="Calibri"/>
        </w:rPr>
        <w:t xml:space="preserve"> a 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 zbytečného odkladu.</w:t>
      </w: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budou měřeny v kW s měřicí periodou 15 minut a za každou </w:t>
      </w:r>
      <w:proofErr w:type="gramStart"/>
      <w:r w:rsidRPr="00710759">
        <w:rPr>
          <w:rFonts w:ascii="Calibri" w:hAnsi="Calibri" w:cs="Calibri"/>
        </w:rPr>
        <w:t>jednotlivou  hodinu</w:t>
      </w:r>
      <w:proofErr w:type="gramEnd"/>
      <w:r w:rsidRPr="00710759">
        <w:rPr>
          <w:rFonts w:ascii="Calibri" w:hAnsi="Calibri" w:cs="Calibri"/>
        </w:rPr>
        <w:t>, bude vypočtena hodinová hodnota kWh  jako střední hodnota čtyřech příslušných čtvrthodinových výkonů v dané hodině; měření bude probíhat podle platných obecně závazných právních předpisů, zejména podle Vyhlášky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pochybnosti o správnosti hodnot získávaných z měřicího zařízení pro 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rsidR="00CE2101" w:rsidRPr="00710759" w:rsidRDefault="00CE2101" w:rsidP="0073147B">
      <w:pPr>
        <w:numPr>
          <w:ilvl w:val="0"/>
          <w:numId w:val="7"/>
        </w:numPr>
        <w:tabs>
          <w:tab w:val="clear" w:pos="720"/>
          <w:tab w:val="num" w:pos="540"/>
        </w:tabs>
        <w:ind w:left="540" w:hanging="540"/>
        <w:rPr>
          <w:rFonts w:ascii="Calibri" w:hAnsi="Calibri" w:cs="Calibri"/>
        </w:rPr>
      </w:pPr>
      <w:r w:rsidRPr="00710759">
        <w:rPr>
          <w:rFonts w:ascii="Calibri" w:hAnsi="Calibri" w:cs="Calibri"/>
        </w:rPr>
        <w:t xml:space="preserve">V případě, že naměřené hodnoty budou chybné nebo budou některé z nich chybět, odsouhlasí smluvní strany náhradní hodnoty zejména podle hodnot: </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zjištěných dispečerským měřením PDS,</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 xml:space="preserve">dohodnutých podle Vyhlášky </w:t>
      </w:r>
      <w:r w:rsidR="00175ACC">
        <w:rPr>
          <w:rFonts w:ascii="Calibri" w:hAnsi="Calibri" w:cs="Calibri"/>
        </w:rPr>
        <w:t>16/2016</w:t>
      </w:r>
      <w:r w:rsidRPr="00710759">
        <w:rPr>
          <w:rFonts w:ascii="Calibri" w:hAnsi="Calibri" w:cs="Calibri"/>
        </w:rPr>
        <w:t>.</w:t>
      </w:r>
    </w:p>
    <w:p w:rsidR="00CE2101" w:rsidRDefault="00CE2101" w:rsidP="0047733E">
      <w:pPr>
        <w:jc w:val="center"/>
        <w:rPr>
          <w:rFonts w:ascii="Calibri" w:hAnsi="Calibri" w:cs="Calibri"/>
          <w:b/>
        </w:rPr>
      </w:pPr>
    </w:p>
    <w:p w:rsidR="00CE2101" w:rsidRDefault="00CE2101" w:rsidP="002E5ED6">
      <w:pPr>
        <w:rPr>
          <w:rFonts w:ascii="Calibri" w:hAnsi="Calibri" w:cs="Calibri"/>
          <w:b/>
        </w:rPr>
      </w:pPr>
    </w:p>
    <w:p w:rsidR="00CE2101" w:rsidRDefault="00CE2101"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rsidR="00CE2101" w:rsidRPr="00710759" w:rsidRDefault="00CE2101" w:rsidP="0073147B">
      <w:pPr>
        <w:pStyle w:val="Zkladntextodsazen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w:t>
      </w:r>
      <w:r w:rsidR="008F57DE">
        <w:rPr>
          <w:rFonts w:ascii="Calibri" w:hAnsi="Calibri" w:cs="Calibri"/>
        </w:rPr>
        <w:t xml:space="preserve"> Odběratelem</w:t>
      </w:r>
      <w:r>
        <w:rPr>
          <w:rFonts w:ascii="Calibri" w:hAnsi="Calibri" w:cs="Calibri"/>
        </w:rPr>
        <w:t xml:space="preserve">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w:t>
      </w:r>
      <w:proofErr w:type="gramStart"/>
      <w:r w:rsidRPr="009B3C9B">
        <w:rPr>
          <w:rFonts w:ascii="Calibri" w:hAnsi="Calibri" w:cs="Calibri"/>
        </w:rPr>
        <w:t xml:space="preserve">rok  </w:t>
      </w:r>
      <w:r w:rsidR="00643EB9" w:rsidRPr="009B3C9B">
        <w:rPr>
          <w:rFonts w:ascii="Calibri" w:hAnsi="Calibri" w:cs="Calibri"/>
        </w:rPr>
        <w:t>20</w:t>
      </w:r>
      <w:r w:rsidR="00643EB9">
        <w:rPr>
          <w:rFonts w:ascii="Calibri" w:hAnsi="Calibri" w:cs="Calibri"/>
        </w:rPr>
        <w:t>17</w:t>
      </w:r>
      <w:proofErr w:type="gramEnd"/>
      <w:r w:rsidRPr="009B3C9B">
        <w:rPr>
          <w:rFonts w:ascii="Calibri" w:hAnsi="Calibri" w:cs="Calibri"/>
        </w:rPr>
        <w:t xml:space="preserve">: </w:t>
      </w:r>
    </w:p>
    <w:tbl>
      <w:tblPr>
        <w:tblW w:w="61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rsidTr="007B110A">
        <w:trPr>
          <w:cantSplit/>
          <w:trHeight w:val="663"/>
        </w:trPr>
        <w:tc>
          <w:tcPr>
            <w:tcW w:w="1728" w:type="dxa"/>
            <w:vMerge w:val="restart"/>
            <w:vAlign w:val="center"/>
          </w:tcPr>
          <w:p w:rsidR="00CE2101" w:rsidRDefault="00CE2101" w:rsidP="00DF30DF">
            <w:pPr>
              <w:tabs>
                <w:tab w:val="left" w:pos="300"/>
                <w:tab w:val="left" w:pos="595"/>
              </w:tabs>
              <w:jc w:val="center"/>
              <w:rPr>
                <w:rFonts w:ascii="Calibri" w:hAnsi="Calibri" w:cs="Calibri"/>
                <w:b/>
              </w:rPr>
            </w:pPr>
            <w:r>
              <w:rPr>
                <w:rFonts w:ascii="Calibri" w:hAnsi="Calibri" w:cs="Calibri"/>
                <w:b/>
              </w:rPr>
              <w:lastRenderedPageBreak/>
              <w:t>Jednota</w:t>
            </w:r>
            <w:r w:rsidRPr="009B3C9B">
              <w:rPr>
                <w:rFonts w:ascii="Calibri" w:hAnsi="Calibri" w:cs="Calibri"/>
                <w:b/>
              </w:rPr>
              <w:t>rif</w:t>
            </w:r>
          </w:p>
          <w:p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rsidR="00CE2101" w:rsidRPr="009B3C9B" w:rsidRDefault="00CE2101" w:rsidP="00643EB9">
            <w:pPr>
              <w:tabs>
                <w:tab w:val="left" w:pos="300"/>
                <w:tab w:val="left" w:pos="595"/>
              </w:tabs>
              <w:jc w:val="center"/>
              <w:rPr>
                <w:rFonts w:ascii="Calibri" w:hAnsi="Calibri" w:cs="Calibri"/>
                <w:b/>
              </w:rPr>
            </w:pPr>
            <w:r>
              <w:rPr>
                <w:rFonts w:ascii="Calibri" w:hAnsi="Calibri" w:cs="Calibri"/>
                <w:b/>
              </w:rPr>
              <w:t xml:space="preserve">Cena pro rok </w:t>
            </w:r>
            <w:r w:rsidR="00643EB9">
              <w:rPr>
                <w:rFonts w:ascii="Calibri" w:hAnsi="Calibri" w:cs="Calibri"/>
                <w:b/>
              </w:rPr>
              <w:t>2017</w:t>
            </w:r>
          </w:p>
        </w:tc>
        <w:tc>
          <w:tcPr>
            <w:tcW w:w="2552" w:type="dxa"/>
            <w:vAlign w:val="center"/>
          </w:tcPr>
          <w:p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rsidTr="007B110A">
        <w:trPr>
          <w:cantSplit/>
          <w:trHeight w:val="150"/>
        </w:trPr>
        <w:tc>
          <w:tcPr>
            <w:tcW w:w="1728" w:type="dxa"/>
            <w:vMerge/>
            <w:vAlign w:val="center"/>
          </w:tcPr>
          <w:p w:rsidR="00CE2101" w:rsidRPr="009B3C9B" w:rsidRDefault="00CE2101" w:rsidP="009B3C9B">
            <w:pPr>
              <w:tabs>
                <w:tab w:val="left" w:pos="300"/>
                <w:tab w:val="left" w:pos="595"/>
              </w:tabs>
              <w:jc w:val="center"/>
              <w:rPr>
                <w:rFonts w:ascii="Calibri" w:hAnsi="Calibri" w:cs="Calibri"/>
                <w:b/>
              </w:rPr>
            </w:pPr>
          </w:p>
        </w:tc>
        <w:tc>
          <w:tcPr>
            <w:tcW w:w="1843" w:type="dxa"/>
            <w:vAlign w:val="center"/>
          </w:tcPr>
          <w:p w:rsidR="00CE2101" w:rsidRPr="009B3C9B" w:rsidRDefault="00CE2101" w:rsidP="00117260">
            <w:pPr>
              <w:tabs>
                <w:tab w:val="left" w:pos="300"/>
                <w:tab w:val="left" w:pos="595"/>
              </w:tabs>
              <w:jc w:val="center"/>
              <w:rPr>
                <w:rFonts w:ascii="Calibri" w:hAnsi="Calibri" w:cs="Calibri"/>
                <w:b/>
              </w:rPr>
            </w:pPr>
          </w:p>
        </w:tc>
        <w:tc>
          <w:tcPr>
            <w:tcW w:w="2552" w:type="dxa"/>
            <w:vAlign w:val="center"/>
          </w:tcPr>
          <w:p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rsidR="00CE2101" w:rsidRPr="009B3C9B" w:rsidRDefault="00CE2101" w:rsidP="009B3C9B">
      <w:pPr>
        <w:tabs>
          <w:tab w:val="left" w:pos="300"/>
          <w:tab w:val="left" w:pos="567"/>
        </w:tabs>
        <w:ind w:left="567"/>
        <w:rPr>
          <w:rFonts w:ascii="Calibri" w:hAnsi="Calibri" w:cs="Calibri"/>
        </w:rPr>
      </w:pP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Při dodání elektrické energie na daňovém území České republiky bude v souladu s příslušnými ustanoveními Zákona o stabilizaci veřejných rozpočtů uplatněna daň z elektřiny (tzv. ekologická daň), pokud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není oprávněn nabýt elektřinu bez daně.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je povinen předložit příslušné povolení nejpozději při realizaci první dodávky. Ověřená kopie povolení bude tvořit přílohu této Smlouvy.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Dojde–li k </w:t>
      </w:r>
      <w:proofErr w:type="gramStart"/>
      <w:r w:rsidRPr="00710759">
        <w:rPr>
          <w:rFonts w:ascii="Calibri" w:hAnsi="Calibri" w:cs="Calibri"/>
        </w:rPr>
        <w:t>zániku a nebo změně</w:t>
      </w:r>
      <w:proofErr w:type="gramEnd"/>
      <w:r w:rsidRPr="00710759">
        <w:rPr>
          <w:rFonts w:ascii="Calibri" w:hAnsi="Calibri" w:cs="Calibri"/>
        </w:rPr>
        <w:t xml:space="preserve"> povolení k nabytí elektřiny bez daně, případně osvobozené od daně, je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w:t>
      </w:r>
      <w:r w:rsidR="008F57DE">
        <w:rPr>
          <w:rFonts w:ascii="Calibri" w:hAnsi="Calibri" w:cs="Calibri"/>
        </w:rPr>
        <w:t>Odběratel</w:t>
      </w:r>
      <w:r w:rsidR="008F57DE" w:rsidRPr="00C763F6">
        <w:rPr>
          <w:rFonts w:ascii="Calibri" w:hAnsi="Calibri" w:cs="Calibri"/>
        </w:rPr>
        <w:t xml:space="preserve"> </w:t>
      </w:r>
      <w:r w:rsidRPr="00C763F6">
        <w:rPr>
          <w:rFonts w:ascii="Calibri" w:hAnsi="Calibri" w:cs="Calibri"/>
        </w:rPr>
        <w:t xml:space="preserve">hradí daň z elektřiny v měně </w:t>
      </w:r>
      <w:r>
        <w:rPr>
          <w:rFonts w:ascii="Calibri" w:hAnsi="Calibri" w:cs="Calibri"/>
        </w:rPr>
        <w:t>CZK</w:t>
      </w:r>
      <w:r w:rsidRPr="00C763F6">
        <w:rPr>
          <w:rFonts w:ascii="Calibri" w:hAnsi="Calibri" w:cs="Calibri"/>
        </w:rPr>
        <w:t xml:space="preserve">. </w:t>
      </w:r>
    </w:p>
    <w:p w:rsidR="00CE2101" w:rsidRDefault="00CE2101" w:rsidP="004E7EB2">
      <w:pPr>
        <w:jc w:val="both"/>
        <w:rPr>
          <w:rFonts w:ascii="Calibri" w:hAnsi="Calibri" w:cs="Calibri"/>
          <w:b/>
        </w:rPr>
      </w:pPr>
    </w:p>
    <w:p w:rsidR="00CE2101" w:rsidRPr="00710759" w:rsidRDefault="00CE2101" w:rsidP="000A4617">
      <w:pPr>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 xml:space="preserve">Obchodník a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sjednávají touto Smlouvou pro jednotlivá odběrná místa rezervovanou kapacitu odběru z distribuční soustavy pro příslušný kalendářní rok.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se zavazuje tuto rezervovanou kapacitu svým odběrem nepřekročit; rezervovanou kapacitou se rozumí maximální hodnota čtvrthodinového elektrického výkonu, kterou smí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odebrat z distribuční soustavy a vyhodnocuje se v souladu s Cenovým rozhodnutím ERÚ za jednotlivá odběrná místa dohodnutá ve Smlouvě o připojení k distribuční soustavě.</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w:t>
      </w:r>
      <w:proofErr w:type="gramStart"/>
      <w:r w:rsidRPr="00710759">
        <w:rPr>
          <w:rFonts w:ascii="Calibri" w:hAnsi="Calibri" w:cs="Calibri"/>
        </w:rPr>
        <w:t>této</w:t>
      </w:r>
      <w:proofErr w:type="gramEnd"/>
      <w:r>
        <w:rPr>
          <w:rFonts w:ascii="Calibri" w:hAnsi="Calibri" w:cs="Calibri"/>
        </w:rPr>
        <w:t xml:space="preserve"> </w:t>
      </w:r>
      <w:r w:rsidRPr="00710759">
        <w:rPr>
          <w:rFonts w:ascii="Calibri" w:hAnsi="Calibri" w:cs="Calibri"/>
        </w:rPr>
        <w:t>Smlouvy.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rezervovanou kapacitu</w:t>
      </w:r>
      <w:r w:rsidRPr="00710759">
        <w:rPr>
          <w:rFonts w:ascii="Calibri" w:hAnsi="Calibri" w:cs="Calibri"/>
        </w:rPr>
        <w:t xml:space="preserve"> dle článku </w:t>
      </w:r>
      <w:r w:rsidR="00A84B56">
        <w:rPr>
          <w:rFonts w:ascii="Calibri" w:hAnsi="Calibri" w:cs="Calibri"/>
        </w:rPr>
        <w:t>7</w:t>
      </w:r>
      <w:r w:rsidRPr="00710759">
        <w:rPr>
          <w:rFonts w:ascii="Calibri" w:hAnsi="Calibri" w:cs="Calibri"/>
        </w:rPr>
        <w:t xml:space="preserve">.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rezervovaný příkon</w:t>
      </w:r>
      <w:r w:rsidRPr="00710759">
        <w:rPr>
          <w:rFonts w:ascii="Calibri" w:hAnsi="Calibri" w:cs="Calibri"/>
        </w:rPr>
        <w:t xml:space="preserve">,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rsidR="00CE2101" w:rsidRDefault="008F57DE" w:rsidP="0073147B">
      <w:pPr>
        <w:numPr>
          <w:ilvl w:val="0"/>
          <w:numId w:val="9"/>
        </w:numPr>
        <w:tabs>
          <w:tab w:val="clear" w:pos="720"/>
          <w:tab w:val="num" w:pos="540"/>
        </w:tabs>
        <w:ind w:left="540" w:hanging="540"/>
        <w:jc w:val="both"/>
        <w:rPr>
          <w:rFonts w:ascii="Calibri" w:hAnsi="Calibri" w:cs="Calibri"/>
        </w:rPr>
      </w:pPr>
      <w:r>
        <w:rPr>
          <w:rFonts w:ascii="Calibri" w:hAnsi="Calibri" w:cs="Calibri"/>
        </w:rPr>
        <w:lastRenderedPageBreak/>
        <w:t>Odběratel</w:t>
      </w:r>
      <w:r w:rsidRPr="00710759">
        <w:rPr>
          <w:rFonts w:ascii="Calibri" w:hAnsi="Calibri" w:cs="Calibri"/>
        </w:rPr>
        <w:t xml:space="preserve"> </w:t>
      </w:r>
      <w:r w:rsidR="00CE2101" w:rsidRPr="00710759">
        <w:rPr>
          <w:rFonts w:ascii="Calibri" w:hAnsi="Calibri" w:cs="Calibri"/>
        </w:rPr>
        <w:t xml:space="preserve">je </w:t>
      </w:r>
      <w:r w:rsidR="00CE2101">
        <w:rPr>
          <w:rFonts w:ascii="Calibri" w:hAnsi="Calibri" w:cs="Calibri"/>
        </w:rPr>
        <w:t>oprávněn 2 pracovní dny před začátkem příslušného měsíce</w:t>
      </w:r>
      <w:r w:rsidR="00CE2101" w:rsidRPr="00710759">
        <w:rPr>
          <w:rFonts w:ascii="Calibri" w:hAnsi="Calibri" w:cs="Calibri"/>
        </w:rPr>
        <w:t xml:space="preserve"> zadat do informačního systému </w:t>
      </w:r>
      <w:r w:rsidR="00CE2101">
        <w:rPr>
          <w:rFonts w:ascii="Calibri" w:hAnsi="Calibri" w:cs="Calibri"/>
        </w:rPr>
        <w:t>Obchodníka</w:t>
      </w:r>
      <w:r w:rsidR="00CE2101" w:rsidRPr="00710759">
        <w:rPr>
          <w:rFonts w:ascii="Calibri" w:hAnsi="Calibri" w:cs="Calibri"/>
        </w:rPr>
        <w:t xml:space="preserve">, případně zaslat e-mailem na adresy uvedené v Příloze č. 3, předpoklad </w:t>
      </w:r>
      <w:r w:rsidR="00CE2101">
        <w:rPr>
          <w:rFonts w:ascii="Calibri" w:hAnsi="Calibri" w:cs="Calibri"/>
        </w:rPr>
        <w:t xml:space="preserve">měsíční </w:t>
      </w:r>
      <w:r w:rsidR="00CE2101" w:rsidRPr="00710759">
        <w:rPr>
          <w:rFonts w:ascii="Calibri" w:hAnsi="Calibri" w:cs="Calibri"/>
        </w:rPr>
        <w:t>rezervované kapacity za odběrné místo na následující měsíc.</w:t>
      </w:r>
      <w:r w:rsidR="00CE2101">
        <w:rPr>
          <w:rFonts w:ascii="Calibri" w:hAnsi="Calibri" w:cs="Calibri"/>
        </w:rPr>
        <w:t xml:space="preserve"> Výše roční rezervované kapacity lze měnit po dohodě s Obchodníkem a to zasláním požadavku e-mailem na adresy uvedené v Příloze č. 3. </w:t>
      </w:r>
    </w:p>
    <w:p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rsidR="00CE2101" w:rsidRPr="00710759" w:rsidRDefault="00CE2101" w:rsidP="006B2545">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r w:rsidRPr="00A140E1">
        <w:rPr>
          <w:rFonts w:ascii="Calibri" w:hAnsi="Calibri" w:cs="Calibri"/>
        </w:rPr>
        <w:t>20.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před počátkem měsíce, ve kterém je mu dodávka poskytnuta. </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Pokud se zjistí, že pro vyúčtování a fakturaci byla použita data z nepřesných </w:t>
      </w:r>
      <w:proofErr w:type="gramStart"/>
      <w:r w:rsidRPr="00710759">
        <w:rPr>
          <w:rFonts w:ascii="Calibri" w:hAnsi="Calibri" w:cs="Calibri"/>
        </w:rPr>
        <w:t>nebo  nefunkčních</w:t>
      </w:r>
      <w:proofErr w:type="gramEnd"/>
      <w:r w:rsidRPr="00710759">
        <w:rPr>
          <w:rFonts w:ascii="Calibri" w:hAnsi="Calibri" w:cs="Calibri"/>
        </w:rPr>
        <w:t xml:space="preserve">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rsidR="00CE2101" w:rsidRPr="00710759" w:rsidRDefault="00CE2101" w:rsidP="009726E9">
      <w:pPr>
        <w:pStyle w:val="Zkladntext2"/>
        <w:numPr>
          <w:ilvl w:val="0"/>
          <w:numId w:val="10"/>
        </w:numPr>
        <w:spacing w:before="0" w:line="240" w:lineRule="auto"/>
        <w:rPr>
          <w:rFonts w:ascii="Calibri" w:hAnsi="Calibri" w:cs="Calibri"/>
        </w:rPr>
      </w:pPr>
      <w:r w:rsidRPr="00710759">
        <w:rPr>
          <w:rFonts w:ascii="Calibri" w:hAnsi="Calibri" w:cs="Calibri"/>
        </w:rPr>
        <w:t xml:space="preserve">Reklamace nesprávných dat z měření nemá odkladný účinek na splatnost faktur. PDS je povinen v souladu s Vyhláškou </w:t>
      </w:r>
      <w:r w:rsidR="009726E9" w:rsidRPr="009726E9">
        <w:rPr>
          <w:rFonts w:ascii="Calibri" w:hAnsi="Calibri" w:cs="Calibri"/>
        </w:rPr>
        <w:t>408/2015</w:t>
      </w:r>
      <w:r w:rsidRPr="00710759">
        <w:rPr>
          <w:rFonts w:ascii="Calibri" w:hAnsi="Calibri" w:cs="Calibri"/>
        </w:rPr>
        <w:t xml:space="preserve">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na základě vystaveného daňového dokladu - faktury. Součástí faktury je příloha, která obsahuje technické hodnoty týkající se skutečného odběru elektrické energie, které jsou rozhodující pro stanovení příslušné ceny dle čl. 7. a násl. této Smlouvy. </w:t>
      </w:r>
    </w:p>
    <w:p w:rsidR="00CE2101" w:rsidRPr="00710759" w:rsidRDefault="00CE2101" w:rsidP="0047733E">
      <w:pPr>
        <w:ind w:firstLine="540"/>
        <w:rPr>
          <w:rFonts w:ascii="Calibri" w:hAnsi="Calibri" w:cs="Calibri"/>
        </w:rPr>
      </w:pPr>
      <w:r w:rsidRPr="00710759">
        <w:rPr>
          <w:rFonts w:ascii="Calibri" w:hAnsi="Calibri" w:cs="Calibri"/>
        </w:rPr>
        <w:t>Faktura musí dále obsahovat:</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a) </w:t>
      </w:r>
      <w:r w:rsidRPr="00710759">
        <w:rPr>
          <w:rFonts w:ascii="Calibri" w:hAnsi="Calibri" w:cs="Calibri"/>
        </w:rPr>
        <w:tab/>
        <w:t xml:space="preserve">náležitosti daňového dokladu dle § </w:t>
      </w:r>
      <w:r w:rsidR="00A84B56">
        <w:rPr>
          <w:rFonts w:ascii="Calibri" w:hAnsi="Calibri" w:cs="Calibri"/>
        </w:rPr>
        <w:t>29</w:t>
      </w:r>
      <w:r w:rsidRPr="00710759">
        <w:rPr>
          <w:rFonts w:ascii="Calibri" w:hAnsi="Calibri" w:cs="Calibri"/>
        </w:rPr>
        <w:t xml:space="preserve"> Zákona o DPH;</w:t>
      </w:r>
    </w:p>
    <w:p w:rsidR="00CE2101" w:rsidRPr="00710759" w:rsidRDefault="00CE2101" w:rsidP="0073147B">
      <w:pPr>
        <w:numPr>
          <w:ilvl w:val="1"/>
          <w:numId w:val="7"/>
        </w:numPr>
        <w:tabs>
          <w:tab w:val="clear" w:pos="1440"/>
          <w:tab w:val="num" w:pos="900"/>
        </w:tabs>
        <w:ind w:left="900"/>
        <w:jc w:val="both"/>
        <w:rPr>
          <w:rFonts w:ascii="Calibri" w:hAnsi="Calibri" w:cs="Calibri"/>
        </w:rPr>
      </w:pPr>
      <w:r w:rsidRPr="00710759">
        <w:rPr>
          <w:rFonts w:ascii="Calibri" w:hAnsi="Calibri" w:cs="Calibri"/>
        </w:rPr>
        <w:t xml:space="preserve">bankovní spojení </w:t>
      </w:r>
      <w:r>
        <w:rPr>
          <w:rFonts w:ascii="Calibri" w:hAnsi="Calibri" w:cs="Calibri"/>
        </w:rPr>
        <w:t>Obchodníka</w:t>
      </w:r>
      <w:r w:rsidRPr="00710759">
        <w:rPr>
          <w:rFonts w:ascii="Calibri" w:hAnsi="Calibri" w:cs="Calibri"/>
        </w:rPr>
        <w:t xml:space="preserve"> (s uvedením kódu banky dle Číselníku identifikačních kódů bank vydaného ČNB a čísla účtu) shodné s bankovním spojením uvedeným ve Smlouvě;</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c) </w:t>
      </w:r>
      <w:r w:rsidRPr="00710759">
        <w:rPr>
          <w:rFonts w:ascii="Calibri" w:hAnsi="Calibri" w:cs="Calibri"/>
        </w:rPr>
        <w:tab/>
        <w:t>registrační číslo Smlouvy;</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d) </w:t>
      </w:r>
      <w:r w:rsidRPr="00710759">
        <w:rPr>
          <w:rFonts w:ascii="Calibri" w:hAnsi="Calibri" w:cs="Calibri"/>
        </w:rPr>
        <w:tab/>
        <w:t>cen</w:t>
      </w:r>
      <w:r w:rsidR="00175ACC">
        <w:rPr>
          <w:rFonts w:ascii="Calibri" w:hAnsi="Calibri" w:cs="Calibri"/>
        </w:rPr>
        <w:t>ové údaje v souladu se Smlouvou.</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w:t>
      </w:r>
      <w:r w:rsidR="00175ACC">
        <w:rPr>
          <w:rFonts w:ascii="Calibri" w:hAnsi="Calibri" w:cs="Calibri"/>
        </w:rPr>
        <w:t>emailem</w:t>
      </w:r>
      <w:r w:rsidRPr="00710759">
        <w:rPr>
          <w:rFonts w:ascii="Calibri" w:hAnsi="Calibri" w:cs="Calibri"/>
        </w:rPr>
        <w:t xml:space="preserve">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do 2. pracovního dne měsíce následujícího po měsíci zdanitelného plnění předběžnou hodnotu fakturace.</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xml:space="preserve">, a to buď převodním příkazem na bankovní účet uvedený na faktuře </w:t>
      </w:r>
      <w:r>
        <w:rPr>
          <w:rFonts w:ascii="Calibri" w:hAnsi="Calibri" w:cs="Calibri"/>
        </w:rPr>
        <w:t>Obchodníka</w:t>
      </w:r>
      <w:r w:rsidR="00F3722D">
        <w:rPr>
          <w:rFonts w:ascii="Calibri" w:hAnsi="Calibri" w:cs="Calibri"/>
        </w:rPr>
        <w:t>,</w:t>
      </w:r>
      <w:r w:rsidRPr="00710759">
        <w:rPr>
          <w:rFonts w:ascii="Calibri" w:hAnsi="Calibri" w:cs="Calibri"/>
        </w:rPr>
        <w:t xml:space="preserve"> nebo inkasem z účtu </w:t>
      </w:r>
      <w:r w:rsidR="008F57DE">
        <w:rPr>
          <w:rFonts w:ascii="Calibri" w:hAnsi="Calibri" w:cs="Calibri"/>
        </w:rPr>
        <w:t>Odběratele</w:t>
      </w:r>
      <w:r w:rsidRPr="00710759">
        <w:rPr>
          <w:rFonts w:ascii="Calibri" w:hAnsi="Calibri" w:cs="Calibri"/>
        </w:rPr>
        <w:t xml:space="preserve">.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xml:space="preserve">. Připadne-li poslední den </w:t>
      </w:r>
      <w:r w:rsidRPr="00710759">
        <w:rPr>
          <w:rFonts w:ascii="Calibri" w:hAnsi="Calibri" w:cs="Calibri"/>
        </w:rPr>
        <w:lastRenderedPageBreak/>
        <w:t>splatnosti na den pracovního klidu</w:t>
      </w:r>
      <w:r w:rsidR="00F3722D">
        <w:rPr>
          <w:rFonts w:ascii="Calibri" w:hAnsi="Calibri" w:cs="Calibri"/>
        </w:rPr>
        <w:t>,</w:t>
      </w:r>
      <w:r w:rsidRPr="00710759">
        <w:rPr>
          <w:rFonts w:ascii="Calibri" w:hAnsi="Calibri" w:cs="Calibri"/>
        </w:rPr>
        <w:t xml:space="preserve"> posouvá se splatnost faktury na nejbližší následující pracovní den.</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Smluvní strany prohlašují, že nesplnění povinnosti kterékoliv platby podle předchozích ustanovení čl. </w:t>
      </w:r>
      <w:r w:rsidR="000A7D18">
        <w:rPr>
          <w:rFonts w:ascii="Calibri" w:hAnsi="Calibri" w:cs="Calibri"/>
        </w:rPr>
        <w:t>8</w:t>
      </w:r>
      <w:r w:rsidRPr="00710759">
        <w:rPr>
          <w:rFonts w:ascii="Calibri" w:hAnsi="Calibri" w:cs="Calibri"/>
        </w:rPr>
        <w:t xml:space="preserve"> ani po písemné výzvě k jejímu zaplacení, budou považovat za podstatné porušení této Smlouvy; tato písemná výzva může obsahovat upozornění </w:t>
      </w:r>
      <w:r w:rsidR="008F57DE">
        <w:rPr>
          <w:rFonts w:ascii="Calibri" w:hAnsi="Calibri" w:cs="Calibri"/>
        </w:rPr>
        <w:t>Odběratele</w:t>
      </w:r>
      <w:r w:rsidR="008F57DE" w:rsidRPr="00710759">
        <w:rPr>
          <w:rFonts w:ascii="Calibri" w:hAnsi="Calibri" w:cs="Calibri"/>
        </w:rPr>
        <w:t xml:space="preserve"> </w:t>
      </w:r>
      <w:r w:rsidRPr="00710759">
        <w:rPr>
          <w:rFonts w:ascii="Calibri" w:hAnsi="Calibri" w:cs="Calibri"/>
        </w:rPr>
        <w:t xml:space="preserve">na postup </w:t>
      </w:r>
      <w:r>
        <w:rPr>
          <w:rFonts w:ascii="Calibri" w:hAnsi="Calibri" w:cs="Calibri"/>
        </w:rPr>
        <w:t>Obchodníka</w:t>
      </w:r>
      <w:r w:rsidRPr="00710759">
        <w:rPr>
          <w:rFonts w:ascii="Calibri" w:hAnsi="Calibri" w:cs="Calibri"/>
        </w:rPr>
        <w:t xml:space="preserve"> podle čl. 1</w:t>
      </w:r>
      <w:r w:rsidR="006A2B2E">
        <w:rPr>
          <w:rFonts w:ascii="Calibri" w:hAnsi="Calibri" w:cs="Calibri"/>
        </w:rPr>
        <w:t>0</w:t>
      </w:r>
      <w:r w:rsidRPr="00710759">
        <w:rPr>
          <w:rFonts w:ascii="Calibri" w:hAnsi="Calibri" w:cs="Calibri"/>
        </w:rPr>
        <w:t xml:space="preserve"> odst. </w:t>
      </w:r>
      <w:r>
        <w:rPr>
          <w:rFonts w:ascii="Calibri" w:hAnsi="Calibri" w:cs="Calibri"/>
        </w:rPr>
        <w:t>6</w:t>
      </w:r>
      <w:r w:rsidRPr="00710759">
        <w:rPr>
          <w:rFonts w:ascii="Calibri" w:hAnsi="Calibri" w:cs="Calibri"/>
        </w:rPr>
        <w:t xml:space="preserve"> této Smlouvy; nesplnění ani opakované písemné výzvy </w:t>
      </w:r>
      <w:r>
        <w:rPr>
          <w:rFonts w:ascii="Calibri" w:hAnsi="Calibri" w:cs="Calibri"/>
        </w:rPr>
        <w:t>Obchodníka</w:t>
      </w:r>
      <w:r w:rsidRPr="00710759">
        <w:rPr>
          <w:rFonts w:ascii="Calibri" w:hAnsi="Calibri" w:cs="Calibri"/>
        </w:rPr>
        <w:t xml:space="preserve">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k zaplacení dlužné částky opravňuje </w:t>
      </w:r>
      <w:r>
        <w:rPr>
          <w:rFonts w:ascii="Calibri" w:hAnsi="Calibri" w:cs="Calibri"/>
        </w:rPr>
        <w:t>Obchodníka</w:t>
      </w:r>
      <w:r w:rsidRPr="00710759">
        <w:rPr>
          <w:rFonts w:ascii="Calibri" w:hAnsi="Calibri" w:cs="Calibri"/>
        </w:rPr>
        <w:t xml:space="preserve"> k postupu podle čl. 1</w:t>
      </w:r>
      <w:r w:rsidR="006A2B2E">
        <w:rPr>
          <w:rFonts w:ascii="Calibri" w:hAnsi="Calibri" w:cs="Calibri"/>
        </w:rPr>
        <w:t>0</w:t>
      </w:r>
      <w:r w:rsidRPr="00710759">
        <w:rPr>
          <w:rFonts w:ascii="Calibri" w:hAnsi="Calibri" w:cs="Calibri"/>
        </w:rPr>
        <w:t xml:space="preserve">. odst. </w:t>
      </w:r>
      <w:r>
        <w:rPr>
          <w:rFonts w:ascii="Calibri" w:hAnsi="Calibri" w:cs="Calibri"/>
        </w:rPr>
        <w:t>7</w:t>
      </w:r>
      <w:r w:rsidRPr="00710759">
        <w:rPr>
          <w:rFonts w:ascii="Calibri" w:hAnsi="Calibri" w:cs="Calibri"/>
        </w:rPr>
        <w:t xml:space="preserve"> této Smlouvy.</w:t>
      </w:r>
    </w:p>
    <w:p w:rsidR="00CE2101" w:rsidRPr="00710759" w:rsidRDefault="00CE2101" w:rsidP="001D36A0">
      <w:pPr>
        <w:pStyle w:val="Zkladntextodsazen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repo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rsidR="00CE2101" w:rsidRDefault="00CE2101" w:rsidP="002E5ED6">
      <w:pPr>
        <w:rPr>
          <w:rFonts w:ascii="Calibri" w:hAnsi="Calibri" w:cs="Calibri"/>
          <w:b/>
        </w:rPr>
      </w:pPr>
    </w:p>
    <w:p w:rsidR="00EC20E5" w:rsidRDefault="00EC20E5"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9</w:t>
      </w:r>
      <w:r w:rsidRPr="00710759">
        <w:rPr>
          <w:rFonts w:ascii="Calibri" w:hAnsi="Calibri" w:cs="Calibri"/>
          <w:b/>
        </w:rPr>
        <w:t>.</w:t>
      </w:r>
      <w:r>
        <w:rPr>
          <w:rFonts w:ascii="Calibri" w:hAnsi="Calibri" w:cs="Calibri"/>
          <w:b/>
        </w:rPr>
        <w:t xml:space="preserve"> </w:t>
      </w:r>
      <w:r w:rsidR="00175ACC">
        <w:rPr>
          <w:rFonts w:ascii="Calibri" w:hAnsi="Calibri" w:cs="Calibri"/>
          <w:b/>
        </w:rPr>
        <w:t>ÚROKY Z PRODLENÍ</w:t>
      </w:r>
    </w:p>
    <w:p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sidRPr="00A849EF">
        <w:rPr>
          <w:rFonts w:ascii="Calibri" w:hAnsi="Calibri" w:cs="Calibri"/>
        </w:rPr>
        <w:t xml:space="preserve">. </w:t>
      </w:r>
      <w:r w:rsidR="00A849EF" w:rsidRPr="00A849EF">
        <w:rPr>
          <w:rFonts w:ascii="Calibri" w:hAnsi="Calibri" w:cs="Calibri"/>
        </w:rPr>
        <w:t>8</w:t>
      </w:r>
      <w:r w:rsidRPr="00A849EF">
        <w:rPr>
          <w:rFonts w:ascii="Calibri" w:hAnsi="Calibri" w:cs="Calibri"/>
        </w:rPr>
        <w:t xml:space="preserve">. odst. </w:t>
      </w:r>
      <w:r w:rsidR="00A849EF" w:rsidRPr="00A849EF">
        <w:rPr>
          <w:rFonts w:ascii="Calibri" w:hAnsi="Calibri" w:cs="Calibri"/>
        </w:rPr>
        <w:t>11</w:t>
      </w:r>
      <w:r w:rsidRPr="00A849EF">
        <w:rPr>
          <w:rFonts w:ascii="Calibri" w:hAnsi="Calibri" w:cs="Calibri"/>
        </w:rPr>
        <w:t>. této</w:t>
      </w:r>
      <w:r w:rsidRPr="00710759">
        <w:rPr>
          <w:rFonts w:ascii="Calibri" w:hAnsi="Calibri" w:cs="Calibri"/>
        </w:rPr>
        <w:t xml:space="preserve"> Smlouvy do 14 dnů ode dne prokazatelného doručení jejího vyúčtování; připadne-li poslední den splatnosti na sobotu nebo na den pracovního klidu, posouvá se splatnost faktury na nejbližší následující pracovní den.</w:t>
      </w:r>
    </w:p>
    <w:p w:rsidR="00D86CBA" w:rsidRPr="00710759" w:rsidRDefault="00D86CBA"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sidR="008F57DE">
        <w:rPr>
          <w:rFonts w:ascii="Calibri" w:hAnsi="Calibri" w:cs="Calibri"/>
        </w:rPr>
        <w:t>Odběratele</w:t>
      </w:r>
      <w:r w:rsidR="008F57DE" w:rsidRPr="00710759">
        <w:rPr>
          <w:rFonts w:ascii="Calibri" w:hAnsi="Calibri" w:cs="Calibri"/>
        </w:rPr>
        <w:t xml:space="preserve"> </w:t>
      </w:r>
      <w:r w:rsidRPr="00710759">
        <w:rPr>
          <w:rFonts w:ascii="Calibri" w:hAnsi="Calibri" w:cs="Calibri"/>
        </w:rPr>
        <w:t>sjednané dle této Smlouvy mohou být přerušeny nebo omezeny z těchto důvodů:</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vyšší moci (okolnostmi vylučujícími odpovědnost</w:t>
      </w:r>
      <w:r w:rsidR="007102FF">
        <w:rPr>
          <w:rFonts w:ascii="Calibri" w:hAnsi="Calibri" w:cs="Calibri"/>
        </w:rPr>
        <w:t>; vyšší mocí se pro účely tohoto ustanovení rozumí zejména, avšak bez omezení, přírodní katastrofa, povodeň, požár, stávka, válka, teroristické akce, blokáda, sabotáž, požár velkého rozsahu, rozhodnutí státních orgánů s dopadem na plnění dle této smlouvy, případně další okolnosti smluvními stranami zcela neovlivnitelné)</w:t>
      </w:r>
      <w:r w:rsidRPr="00710759">
        <w:rPr>
          <w:rFonts w:ascii="Calibri" w:hAnsi="Calibri" w:cs="Calibri"/>
        </w:rPr>
        <w:t xml:space="preserve">, </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přerušení nebo omezení přenosu anebo distribuce elektřiny k místu odběru v případech uvedených v Energetickém zákoně,</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rsidR="00CE2101"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prohlašuje, že mu jsou známy příslušné právní předpisy o omezení nebo přerušení dodávek a odběru elektřiny a zavazuje se sledovat pravidelná hlášení o energetické situaci vysílaná hromadnými sdělovacími prostředky (např. Český rozhlas, Česká televize, apod.) a řídit se podle nich; rovněž se zavazuje respektovat osobní, telefonické, faxové, elektronické či jiné sdělení </w:t>
      </w:r>
      <w:r w:rsidR="00CE2101">
        <w:rPr>
          <w:rFonts w:ascii="Calibri" w:hAnsi="Calibri" w:cs="Calibri"/>
        </w:rPr>
        <w:t xml:space="preserve">obchodníka nebo </w:t>
      </w:r>
      <w:r w:rsidR="00CE2101"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w:t>
      </w:r>
      <w:r w:rsidR="00F3722D">
        <w:rPr>
          <w:rFonts w:ascii="Calibri" w:hAnsi="Calibri" w:cs="Calibri"/>
        </w:rPr>
        <w:t>,</w:t>
      </w:r>
      <w:r w:rsidR="00CE2101" w:rsidRPr="00710759">
        <w:rPr>
          <w:rFonts w:ascii="Calibri" w:hAnsi="Calibri" w:cs="Calibri"/>
        </w:rPr>
        <w:t xml:space="preserve"> zavazuje se je sledovat a řídit se jimi.</w:t>
      </w:r>
    </w:p>
    <w:p w:rsidR="00CE2101" w:rsidRPr="002E5ED6" w:rsidRDefault="008F57DE" w:rsidP="002E5ED6">
      <w:pPr>
        <w:numPr>
          <w:ilvl w:val="0"/>
          <w:numId w:val="18"/>
        </w:numPr>
        <w:tabs>
          <w:tab w:val="clear" w:pos="720"/>
          <w:tab w:val="num" w:pos="540"/>
        </w:tabs>
        <w:ind w:left="540" w:hanging="540"/>
        <w:jc w:val="both"/>
        <w:rPr>
          <w:rFonts w:ascii="Calibri" w:hAnsi="Calibri" w:cs="Calibri"/>
        </w:rPr>
      </w:pPr>
      <w:r>
        <w:rPr>
          <w:rFonts w:ascii="Calibri" w:hAnsi="Calibri" w:cs="Calibri"/>
        </w:rPr>
        <w:lastRenderedPageBreak/>
        <w:t>Odběratel</w:t>
      </w:r>
      <w:r w:rsidRPr="002E5ED6">
        <w:rPr>
          <w:rFonts w:ascii="Calibri" w:hAnsi="Calibri" w:cs="Calibri"/>
        </w:rPr>
        <w:t xml:space="preserve"> </w:t>
      </w:r>
      <w:r w:rsidR="00CE2101" w:rsidRPr="002E5ED6">
        <w:rPr>
          <w:rFonts w:ascii="Calibri" w:hAnsi="Calibri" w:cs="Calibri"/>
        </w:rPr>
        <w:t xml:space="preserve">je povinen řídit se při odběru elektřiny podle Smlouvy pokyny technického dispečinku provozovatele distribuční soustavy při činnostech bezprostředně zamezujících stavu nouze, při stavech nouze a při likvidaci následků stavu nouze podle ustanovení § 54 Energetického zákona a příslušných prováděcích předpisů (jako např. Vyhlášky </w:t>
      </w:r>
      <w:r w:rsidR="00CE2101">
        <w:rPr>
          <w:rFonts w:ascii="Calibri" w:hAnsi="Calibri" w:cs="Calibri"/>
        </w:rPr>
        <w:t>80</w:t>
      </w:r>
      <w:r w:rsidR="00CE2101" w:rsidRPr="002E5ED6">
        <w:rPr>
          <w:rFonts w:ascii="Calibri" w:hAnsi="Calibri" w:cs="Calibri"/>
        </w:rPr>
        <w:t>/20</w:t>
      </w:r>
      <w:r w:rsidR="00CE2101">
        <w:rPr>
          <w:rFonts w:ascii="Calibri" w:hAnsi="Calibri" w:cs="Calibri"/>
        </w:rPr>
        <w:t>10</w:t>
      </w:r>
      <w:r w:rsidR="00CE2101" w:rsidRPr="002E5ED6">
        <w:rPr>
          <w:rFonts w:ascii="Calibri" w:hAnsi="Calibri" w:cs="Calibri"/>
        </w:rPr>
        <w:t xml:space="preserve">).  </w:t>
      </w:r>
    </w:p>
    <w:p w:rsidR="00CE2101" w:rsidRPr="00710759"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bere na vědomí, že PDS je oprávněn omezit nebo přerušit dodávku elektřiny </w:t>
      </w:r>
      <w:r>
        <w:rPr>
          <w:rFonts w:ascii="Calibri" w:hAnsi="Calibri" w:cs="Calibri"/>
        </w:rPr>
        <w:t>Odběrateli</w:t>
      </w:r>
      <w:r w:rsidRPr="00710759">
        <w:rPr>
          <w:rFonts w:ascii="Calibri" w:hAnsi="Calibri" w:cs="Calibri"/>
        </w:rPr>
        <w:t xml:space="preserve"> </w:t>
      </w:r>
      <w:r w:rsidR="00CE2101" w:rsidRPr="00710759">
        <w:rPr>
          <w:rFonts w:ascii="Calibri" w:hAnsi="Calibri" w:cs="Calibri"/>
        </w:rPr>
        <w:t xml:space="preserve">v případech vymezených v ust.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Energetického zákona; při tom je PDS povinen postupovat podle ust. § 25 odst. </w:t>
      </w:r>
      <w:r w:rsidR="00CE2101">
        <w:rPr>
          <w:rFonts w:ascii="Calibri" w:hAnsi="Calibri" w:cs="Calibri"/>
        </w:rPr>
        <w:t xml:space="preserve">5, </w:t>
      </w:r>
      <w:r w:rsidR="00CE2101" w:rsidRPr="00710759">
        <w:rPr>
          <w:rFonts w:ascii="Calibri" w:hAnsi="Calibri" w:cs="Calibri"/>
        </w:rPr>
        <w:t>6</w:t>
      </w:r>
      <w:r w:rsidR="00CE2101">
        <w:rPr>
          <w:rFonts w:ascii="Calibri" w:hAnsi="Calibri" w:cs="Calibri"/>
        </w:rPr>
        <w:t xml:space="preserve"> a</w:t>
      </w:r>
      <w:r w:rsidR="00CE2101" w:rsidRPr="00710759">
        <w:rPr>
          <w:rFonts w:ascii="Calibri" w:hAnsi="Calibri" w:cs="Calibri"/>
        </w:rPr>
        <w:t xml:space="preserve"> 7 Energetického zákona.</w:t>
      </w:r>
    </w:p>
    <w:p w:rsidR="00CE2101" w:rsidRPr="00710759"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srozuměn s tím, že dle § 25 odst. </w:t>
      </w:r>
      <w:r w:rsidR="00CE2101">
        <w:rPr>
          <w:rFonts w:ascii="Calibri" w:hAnsi="Calibri" w:cs="Calibri"/>
        </w:rPr>
        <w:t>5</w:t>
      </w:r>
      <w:r w:rsidR="00CE2101" w:rsidRPr="00710759">
        <w:rPr>
          <w:rFonts w:ascii="Calibri" w:hAnsi="Calibri" w:cs="Calibri"/>
        </w:rPr>
        <w:t xml:space="preserve"> Energetického zákona je za oznámení započetí a skončení omezení nebo přerušení dodávek elektřiny dle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bodu </w:t>
      </w:r>
      <w:r w:rsidR="00CE2101">
        <w:rPr>
          <w:rFonts w:ascii="Calibri" w:hAnsi="Calibri" w:cs="Calibri"/>
        </w:rPr>
        <w:t>5</w:t>
      </w:r>
      <w:r w:rsidR="00CE2101" w:rsidRPr="00710759">
        <w:rPr>
          <w:rFonts w:ascii="Calibri" w:hAnsi="Calibri" w:cs="Calibri"/>
        </w:rPr>
        <w:t xml:space="preserve"> a písm. </w:t>
      </w:r>
      <w:r w:rsidR="00CE2101">
        <w:rPr>
          <w:rFonts w:ascii="Calibri" w:hAnsi="Calibri" w:cs="Calibri"/>
        </w:rPr>
        <w:t>d</w:t>
      </w:r>
      <w:r w:rsidR="00CE2101" w:rsidRPr="00710759">
        <w:rPr>
          <w:rFonts w:ascii="Calibri" w:hAnsi="Calibri" w:cs="Calibri"/>
        </w:rPr>
        <w:t xml:space="preserve">) bodu 6 Energetického zákona odpovědný příslušný PDS. Nesplní-li PDS oznamovací povinnost dle § 25 odst. </w:t>
      </w:r>
      <w:r w:rsidR="00CE2101">
        <w:rPr>
          <w:rFonts w:ascii="Calibri" w:hAnsi="Calibri" w:cs="Calibri"/>
        </w:rPr>
        <w:t>5</w:t>
      </w:r>
      <w:r w:rsidR="00CE2101" w:rsidRPr="00710759">
        <w:rPr>
          <w:rFonts w:ascii="Calibri" w:hAnsi="Calibri" w:cs="Calibri"/>
        </w:rPr>
        <w:t xml:space="preserve"> Energetického zákona, má </w:t>
      </w: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právo žádat od PDS náhradu škody a ušlý zisk.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je v prodlení s placením za 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sidR="008F57DE">
        <w:rPr>
          <w:rFonts w:ascii="Calibri" w:hAnsi="Calibri" w:cs="Calibri"/>
        </w:rPr>
        <w:t>Odběratele</w:t>
      </w:r>
      <w:r w:rsidRPr="00710759">
        <w:rPr>
          <w:rFonts w:ascii="Calibri" w:hAnsi="Calibri" w:cs="Calibri"/>
        </w:rPr>
        <w:t xml:space="preserve">.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w:t>
      </w:r>
      <w:r w:rsidR="008F57DE">
        <w:rPr>
          <w:rFonts w:ascii="Calibri" w:hAnsi="Calibri" w:cs="Calibri"/>
        </w:rPr>
        <w:t xml:space="preserve">Odběratele </w:t>
      </w:r>
      <w:r w:rsidRPr="00710759">
        <w:rPr>
          <w:rFonts w:ascii="Calibri" w:hAnsi="Calibri" w:cs="Calibri"/>
        </w:rPr>
        <w:t xml:space="preserve">je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sidR="008F57DE">
        <w:rPr>
          <w:rFonts w:ascii="Calibri" w:hAnsi="Calibri" w:cs="Calibri"/>
        </w:rPr>
        <w:t>Odběrateli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oprávněn od této Smlouvy odstoupit. Odstoupit od Smlouvy může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sidR="001C27D2">
        <w:rPr>
          <w:rFonts w:ascii="Calibri" w:hAnsi="Calibri" w:cs="Calibri"/>
        </w:rPr>
        <w:t>Odběrateli</w:t>
      </w:r>
      <w:r w:rsidRPr="00710759">
        <w:rPr>
          <w:rFonts w:ascii="Calibri" w:hAnsi="Calibri" w:cs="Calibri"/>
        </w:rPr>
        <w:t>.</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 xml:space="preserve">Náhrada škody se řídí ustanoveními </w:t>
      </w:r>
      <w:r w:rsidR="00CC658E">
        <w:rPr>
          <w:rFonts w:ascii="Calibri" w:hAnsi="Calibri" w:cs="Calibri"/>
        </w:rPr>
        <w:t>uvedených v občanském zákoníku</w:t>
      </w:r>
      <w:r w:rsidRPr="00710759">
        <w:rPr>
          <w:rFonts w:ascii="Calibri" w:hAnsi="Calibri" w:cs="Calibri"/>
        </w:rPr>
        <w:t>.</w:t>
      </w:r>
    </w:p>
    <w:p w:rsidR="00CE2101" w:rsidRDefault="00CE2101" w:rsidP="008701B5">
      <w:pPr>
        <w:rPr>
          <w:rFonts w:ascii="Calibri" w:hAnsi="Calibri" w:cs="Calibri"/>
        </w:rPr>
      </w:pPr>
    </w:p>
    <w:p w:rsidR="00D86CBA" w:rsidRPr="00710759" w:rsidRDefault="00D86CBA" w:rsidP="008701B5">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 činnostech zajišťujících naplnění této Smlouvy, budou považovat za společné důvěrné informace.</w:t>
      </w:r>
    </w:p>
    <w:p w:rsidR="00E874D2"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 xml:space="preserve">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w:t>
      </w:r>
      <w:proofErr w:type="gramStart"/>
      <w:r w:rsidRPr="00710759">
        <w:rPr>
          <w:rFonts w:ascii="Calibri" w:hAnsi="Calibri" w:cs="Calibri"/>
        </w:rPr>
        <w:t>právní</w:t>
      </w:r>
      <w:proofErr w:type="gramEnd"/>
      <w:r w:rsidRPr="00710759">
        <w:rPr>
          <w:rFonts w:ascii="Calibri" w:hAnsi="Calibri" w:cs="Calibri"/>
        </w:rPr>
        <w:t xml:space="preserve"> předpisem nebo Smlouvy s O</w:t>
      </w:r>
      <w:r>
        <w:rPr>
          <w:rFonts w:ascii="Calibri" w:hAnsi="Calibri" w:cs="Calibri"/>
        </w:rPr>
        <w:t>TE</w:t>
      </w:r>
      <w:r w:rsidRPr="00710759">
        <w:rPr>
          <w:rFonts w:ascii="Calibri" w:hAnsi="Calibri" w:cs="Calibri"/>
        </w:rPr>
        <w:t xml:space="preserve">, a to ani v dílčím rozsahu třetí straně. Stejným způsobem </w:t>
      </w:r>
      <w:r w:rsidRPr="00710759">
        <w:rPr>
          <w:rFonts w:ascii="Calibri" w:hAnsi="Calibri" w:cs="Calibri"/>
        </w:rPr>
        <w:lastRenderedPageBreak/>
        <w:t>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r w:rsidR="00454A79">
        <w:rPr>
          <w:rFonts w:ascii="Calibri" w:hAnsi="Calibri" w:cs="Calibri"/>
        </w:rPr>
        <w:t xml:space="preserve"> Obchodník souhlasí s poskytováním informací </w:t>
      </w:r>
      <w:r w:rsidR="00875576">
        <w:rPr>
          <w:rFonts w:ascii="Calibri" w:hAnsi="Calibri" w:cs="Calibri"/>
        </w:rPr>
        <w:t xml:space="preserve">odběratelem </w:t>
      </w:r>
      <w:r w:rsidR="00454A79">
        <w:rPr>
          <w:rFonts w:ascii="Calibri" w:hAnsi="Calibri" w:cs="Calibri"/>
        </w:rPr>
        <w:t xml:space="preserve">jemu podřízeným organizacím zúčastněným </w:t>
      </w:r>
      <w:proofErr w:type="gramStart"/>
      <w:r w:rsidR="00454A79">
        <w:rPr>
          <w:rFonts w:ascii="Calibri" w:hAnsi="Calibri" w:cs="Calibri"/>
        </w:rPr>
        <w:t>na</w:t>
      </w:r>
      <w:proofErr w:type="gramEnd"/>
      <w:r w:rsidR="00454A79">
        <w:rPr>
          <w:rFonts w:ascii="Calibri" w:hAnsi="Calibri" w:cs="Calibri"/>
        </w:rPr>
        <w:t xml:space="preserve"> </w:t>
      </w:r>
    </w:p>
    <w:p w:rsidR="00CE2101" w:rsidRPr="00F069B4" w:rsidRDefault="00454A79" w:rsidP="004D7A0E">
      <w:pPr>
        <w:ind w:left="540"/>
        <w:jc w:val="both"/>
        <w:rPr>
          <w:rFonts w:ascii="Calibri" w:hAnsi="Calibri" w:cs="Calibri"/>
        </w:rPr>
      </w:pPr>
      <w:r w:rsidRPr="00F069B4">
        <w:rPr>
          <w:rFonts w:ascii="Calibri" w:hAnsi="Calibri" w:cs="Calibri"/>
        </w:rPr>
        <w:t>„</w:t>
      </w:r>
      <w:r w:rsidR="00643EB9" w:rsidRPr="00643EB9">
        <w:rPr>
          <w:rFonts w:ascii="Calibri" w:hAnsi="Calibri" w:cs="Calibri"/>
        </w:rPr>
        <w:t>Veřejná zakázka o sdružených službách dodávky elektrické energie pro statutární město Ostrava a městské organizace pro rok 2017</w:t>
      </w:r>
      <w:r w:rsidR="00E874D2" w:rsidRPr="00F069B4">
        <w:rPr>
          <w:rFonts w:ascii="Calibri" w:hAnsi="Calibri" w:cs="Calibri"/>
        </w:rPr>
        <w:t>“</w:t>
      </w:r>
      <w:r w:rsidRPr="00F069B4">
        <w:rPr>
          <w:rFonts w:ascii="Calibri" w:hAnsi="Calibri" w:cs="Calibri"/>
        </w:rPr>
        <w:t xml:space="preserve"> </w:t>
      </w:r>
    </w:p>
    <w:p w:rsidR="00CE2101" w:rsidRPr="00F069B4" w:rsidRDefault="00CE2101" w:rsidP="0073147B">
      <w:pPr>
        <w:numPr>
          <w:ilvl w:val="0"/>
          <w:numId w:val="13"/>
        </w:numPr>
        <w:tabs>
          <w:tab w:val="clear" w:pos="720"/>
          <w:tab w:val="num" w:pos="540"/>
        </w:tabs>
        <w:ind w:left="540" w:hanging="540"/>
        <w:jc w:val="both"/>
        <w:rPr>
          <w:rFonts w:ascii="Calibri" w:hAnsi="Calibri" w:cs="Calibri"/>
        </w:rPr>
      </w:pPr>
      <w:r w:rsidRPr="00F069B4">
        <w:rPr>
          <w:rFonts w:ascii="Calibri" w:hAnsi="Calibri" w:cs="Calibri"/>
        </w:rPr>
        <w:t>Poruší-li prokazatelně některá ze stran povinnost dle čl. 1</w:t>
      </w:r>
      <w:r w:rsidR="007102FF" w:rsidRPr="00F069B4">
        <w:rPr>
          <w:rFonts w:ascii="Calibri" w:hAnsi="Calibri" w:cs="Calibri"/>
        </w:rPr>
        <w:t>2</w:t>
      </w:r>
      <w:r w:rsidRPr="00F069B4">
        <w:rPr>
          <w:rFonts w:ascii="Calibri" w:hAnsi="Calibri" w:cs="Calibri"/>
        </w:rPr>
        <w:t xml:space="preserve">. odst. 2 </w:t>
      </w:r>
      <w:proofErr w:type="gramStart"/>
      <w:r w:rsidRPr="00F069B4">
        <w:rPr>
          <w:rFonts w:ascii="Calibri" w:hAnsi="Calibri" w:cs="Calibri"/>
        </w:rPr>
        <w:t>této</w:t>
      </w:r>
      <w:proofErr w:type="gramEnd"/>
      <w:r w:rsidRPr="00F069B4">
        <w:rPr>
          <w:rFonts w:ascii="Calibri" w:hAnsi="Calibri" w:cs="Calibri"/>
        </w:rPr>
        <w:t xml:space="preserve"> Smlouvy, je povinna zaplatit druhé straně za každé porušení této povi</w:t>
      </w:r>
      <w:r w:rsidR="00A1181B">
        <w:rPr>
          <w:rFonts w:ascii="Calibri" w:hAnsi="Calibri" w:cs="Calibri"/>
        </w:rPr>
        <w:t>nnosti smluvní pokutu ve výši 1</w:t>
      </w:r>
      <w:r w:rsidRPr="00F069B4">
        <w:rPr>
          <w:rFonts w:ascii="Calibri" w:hAnsi="Calibri" w:cs="Calibri"/>
        </w:rPr>
        <w:t xml:space="preserve">0.000,- CZK (slovy: </w:t>
      </w:r>
      <w:r w:rsidR="002425D2">
        <w:rPr>
          <w:rFonts w:ascii="Calibri" w:hAnsi="Calibri" w:cs="Calibri"/>
        </w:rPr>
        <w:t>deset</w:t>
      </w:r>
      <w:r w:rsidRPr="00F069B4">
        <w:rPr>
          <w:rFonts w:ascii="Calibri" w:hAnsi="Calibri" w:cs="Calibri"/>
        </w:rPr>
        <w:t xml:space="preserve">-tisíc-korun-českých). </w:t>
      </w:r>
    </w:p>
    <w:p w:rsidR="00CE2101" w:rsidRPr="00F069B4" w:rsidRDefault="00875576"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si je vědom skutečnosti, že přístup k informacím vyplývajícím z této Smlouvy má i OTE a dodavatel informačního systému OTE, přičemž i tento dodavatel na základě Smlouvy s OTE považuje tyto informace za důvěrné.</w:t>
      </w:r>
    </w:p>
    <w:p w:rsidR="00CE2101" w:rsidRPr="00710759" w:rsidRDefault="00875576" w:rsidP="00A84B56">
      <w:pPr>
        <w:pStyle w:val="Zkladntext2"/>
        <w:numPr>
          <w:ilvl w:val="0"/>
          <w:numId w:val="13"/>
        </w:numPr>
        <w:spacing w:before="0" w:line="240" w:lineRule="auto"/>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 xml:space="preserve">je oprávněn poskytnout důvěrné informace ovládající osobě </w:t>
      </w:r>
      <w:r w:rsidR="00163D04" w:rsidRPr="00F069B4">
        <w:rPr>
          <w:rFonts w:ascii="Calibri" w:hAnsi="Calibri" w:cs="Calibri"/>
        </w:rPr>
        <w:t xml:space="preserve">(dle </w:t>
      </w:r>
      <w:r w:rsidR="00A84B56">
        <w:rPr>
          <w:rFonts w:ascii="Calibri" w:hAnsi="Calibri" w:cs="Calibri"/>
        </w:rPr>
        <w:t xml:space="preserve">zákona </w:t>
      </w:r>
      <w:r w:rsidR="00A84B56" w:rsidRPr="00A84B56">
        <w:rPr>
          <w:rFonts w:ascii="Calibri" w:hAnsi="Calibri" w:cs="Calibri"/>
        </w:rPr>
        <w:t>o obchodních korporacích</w:t>
      </w:r>
      <w:r w:rsidR="00CE2101" w:rsidRPr="00F069B4">
        <w:rPr>
          <w:rFonts w:ascii="Calibri" w:hAnsi="Calibri" w:cs="Calibri"/>
        </w:rPr>
        <w:t xml:space="preserve">) a dále třetím osobám, které </w:t>
      </w:r>
      <w:r>
        <w:rPr>
          <w:rFonts w:ascii="Calibri" w:hAnsi="Calibri" w:cs="Calibri"/>
        </w:rPr>
        <w:t>Odběratel</w:t>
      </w:r>
      <w:r w:rsidRPr="00F069B4">
        <w:rPr>
          <w:rFonts w:ascii="Calibri" w:hAnsi="Calibri" w:cs="Calibri"/>
        </w:rPr>
        <w:t xml:space="preserve"> </w:t>
      </w:r>
      <w:r w:rsidR="00CE2101" w:rsidRPr="00F069B4">
        <w:rPr>
          <w:rFonts w:ascii="Calibri" w:hAnsi="Calibri" w:cs="Calibri"/>
        </w:rPr>
        <w:t>pověřil plněním kterýchkoli svých zákonných</w:t>
      </w:r>
      <w:r w:rsidR="00CE2101" w:rsidRPr="00710759">
        <w:rPr>
          <w:rFonts w:ascii="Calibri" w:hAnsi="Calibri" w:cs="Calibri"/>
        </w:rPr>
        <w:t xml:space="preserve"> či smluvních povinností souvisejících s touto Smlouvou.  </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 informační povinnost vyplývající z obecně platných právních předpisů.</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w:t>
      </w:r>
      <w:r w:rsidR="00163D04">
        <w:rPr>
          <w:rFonts w:ascii="Calibri" w:hAnsi="Calibri" w:cs="Calibri"/>
        </w:rPr>
        <w:t xml:space="preserve"> </w:t>
      </w:r>
      <w:r>
        <w:rPr>
          <w:rFonts w:ascii="Calibri" w:hAnsi="Calibri" w:cs="Calibri"/>
        </w:rPr>
        <w:t>89a OSŘ se obě smluvní strany dohodly, že v případě řešení sporů soudní cestou bude místně příslušným soudem Okresní soud v Ostravě, popř. Krajský soud v Ostravě.</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Smluvní strany se dohodly na tomto způsobu vzájemného doručování písemností; jakékoliv sdělení či jiný dokument, jenž má nebo může být doručen podle této Smlouvy, lze doručit:</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osobně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doporučeným dopisem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e-mailem </w:t>
      </w:r>
    </w:p>
    <w:p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 doručení faxem či e-mailem na faxov</w:t>
      </w:r>
      <w:r w:rsidR="002425D2">
        <w:rPr>
          <w:rFonts w:ascii="Calibri" w:hAnsi="Calibri" w:cs="Calibri"/>
        </w:rPr>
        <w:t>é číslo nebo e-mailovou adresu</w:t>
      </w:r>
      <w:r w:rsidRPr="00710759">
        <w:rPr>
          <w:rFonts w:ascii="Calibri" w:hAnsi="Calibri" w:cs="Calibri"/>
        </w:rPr>
        <w:t>, která bude po uzavření této Smlouvy písemně sdělena druhé smluvní straně.</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Jakékoliv sdělení, oznámení či jiný dokument bude považován za doručený</w:t>
      </w:r>
      <w:r w:rsidR="00722116">
        <w:rPr>
          <w:rFonts w:ascii="Calibri" w:hAnsi="Calibri" w:cs="Calibri"/>
        </w:rPr>
        <w:t>,</w:t>
      </w:r>
      <w:r w:rsidRPr="00710759">
        <w:rPr>
          <w:rFonts w:ascii="Calibri" w:hAnsi="Calibri" w:cs="Calibri"/>
        </w:rPr>
        <w:t xml:space="preserve"> pokud je doručováno:</w:t>
      </w:r>
    </w:p>
    <w:p w:rsidR="00CE2101" w:rsidRPr="00710759" w:rsidRDefault="00CE2101" w:rsidP="006E108C">
      <w:pPr>
        <w:pStyle w:val="Zkladntext2"/>
        <w:tabs>
          <w:tab w:val="left" w:pos="900"/>
        </w:tabs>
        <w:spacing w:before="0" w:line="240" w:lineRule="auto"/>
        <w:ind w:left="900" w:hanging="360"/>
        <w:rPr>
          <w:rFonts w:ascii="Calibri" w:hAnsi="Calibri" w:cs="Calibri"/>
        </w:rPr>
      </w:pPr>
      <w:proofErr w:type="gramStart"/>
      <w:r w:rsidRPr="00710759">
        <w:rPr>
          <w:rFonts w:ascii="Calibri" w:hAnsi="Calibri" w:cs="Calibri"/>
        </w:rPr>
        <w:t xml:space="preserve">a) </w:t>
      </w:r>
      <w:r w:rsidR="00722116">
        <w:rPr>
          <w:rFonts w:ascii="Calibri" w:hAnsi="Calibri" w:cs="Calibri"/>
        </w:rPr>
        <w:t xml:space="preserve"> </w:t>
      </w:r>
      <w:r w:rsidRPr="00710759">
        <w:rPr>
          <w:rFonts w:ascii="Calibri" w:hAnsi="Calibri" w:cs="Calibri"/>
        </w:rPr>
        <w:t>osobně</w:t>
      </w:r>
      <w:proofErr w:type="gramEnd"/>
      <w:r w:rsidRPr="00710759">
        <w:rPr>
          <w:rFonts w:ascii="Calibri" w:hAnsi="Calibri" w:cs="Calibri"/>
        </w:rPr>
        <w:t>, v okamžiku doručení</w:t>
      </w:r>
    </w:p>
    <w:p w:rsidR="00CE2101" w:rsidRPr="00710759" w:rsidRDefault="00CE2101" w:rsidP="006E108C">
      <w:pPr>
        <w:pStyle w:val="Zkladntext2"/>
        <w:tabs>
          <w:tab w:val="left" w:pos="900"/>
        </w:tabs>
        <w:spacing w:before="0" w:line="240" w:lineRule="auto"/>
        <w:ind w:left="900" w:hanging="360"/>
        <w:rPr>
          <w:rFonts w:ascii="Calibri" w:hAnsi="Calibri" w:cs="Calibri"/>
        </w:rPr>
      </w:pPr>
      <w:r w:rsidRPr="00710759">
        <w:rPr>
          <w:rFonts w:ascii="Calibri" w:hAnsi="Calibri" w:cs="Calibri"/>
        </w:rPr>
        <w:t xml:space="preserve">b) doporučenou poštou, den skutečného doručení a v případě pochybností pět pracovních dnů poté, co bylo poštovním úřadem vystaveno potvrzení o odeslání </w:t>
      </w:r>
    </w:p>
    <w:p w:rsidR="00CE2101" w:rsidRPr="000C1FBE" w:rsidRDefault="00CE2101" w:rsidP="000C1FBE">
      <w:pPr>
        <w:pStyle w:val="Zkladntext2"/>
        <w:tabs>
          <w:tab w:val="left" w:pos="900"/>
        </w:tabs>
        <w:spacing w:before="0" w:line="240" w:lineRule="auto"/>
        <w:ind w:left="900" w:hanging="360"/>
        <w:rPr>
          <w:rFonts w:ascii="Calibri" w:hAnsi="Calibri" w:cs="Calibri"/>
          <w:i/>
          <w:iCs/>
        </w:rPr>
      </w:pPr>
      <w:r w:rsidRPr="00710759">
        <w:rPr>
          <w:rFonts w:ascii="Calibri" w:hAnsi="Calibri" w:cs="Calibri"/>
        </w:rPr>
        <w:t xml:space="preserve">c) faxem nebo e-mailem, tři hodiny po odeslání, jestliže je doručováno do 12.00 hodin v pracovní den, event. v 10.00 hodin následujícího pracovního dne, jestliže je doručováno po 12.00 hodině nebo v den, který není dnem pracovním. </w:t>
      </w:r>
    </w:p>
    <w:p w:rsidR="00D86CBA" w:rsidRPr="00710759" w:rsidRDefault="00D86CBA" w:rsidP="0047733E">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lastRenderedPageBreak/>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t xml:space="preserve">Tato </w:t>
      </w:r>
      <w:r w:rsidRPr="003E3023">
        <w:rPr>
          <w:rFonts w:ascii="Calibri" w:hAnsi="Calibri" w:cs="Calibri"/>
        </w:rPr>
        <w:t xml:space="preserve">Smlouva nabývá platnosti </w:t>
      </w:r>
      <w:r w:rsidR="00B86240">
        <w:rPr>
          <w:rFonts w:ascii="Calibri" w:hAnsi="Calibri" w:cs="Calibri"/>
        </w:rPr>
        <w:t>dnem uzavření</w:t>
      </w:r>
      <w:r w:rsidRPr="003E3023">
        <w:rPr>
          <w:rFonts w:ascii="Calibri" w:hAnsi="Calibri" w:cs="Calibri"/>
        </w:rPr>
        <w:t>. Účinnost této Smlouvy nastává dne 1.1.</w:t>
      </w:r>
      <w:r w:rsidR="00643EB9" w:rsidRPr="003E3023">
        <w:rPr>
          <w:rFonts w:ascii="Calibri" w:hAnsi="Calibri" w:cs="Calibri"/>
        </w:rPr>
        <w:t>201</w:t>
      </w:r>
      <w:r w:rsidR="00643EB9">
        <w:rPr>
          <w:rFonts w:ascii="Calibri" w:hAnsi="Calibri" w:cs="Calibri"/>
        </w:rPr>
        <w:t>7</w:t>
      </w:r>
      <w:r w:rsidR="00643EB9" w:rsidRPr="003E3023">
        <w:rPr>
          <w:rFonts w:ascii="Calibri" w:hAnsi="Calibri" w:cs="Calibri"/>
        </w:rPr>
        <w:t xml:space="preserve"> </w:t>
      </w:r>
      <w:r w:rsidRPr="003E3023">
        <w:rPr>
          <w:rFonts w:ascii="Calibri" w:hAnsi="Calibri" w:cs="Calibri"/>
        </w:rPr>
        <w:t>0:00 hod. a trvá do 31.12.</w:t>
      </w:r>
      <w:r w:rsidR="00643EB9" w:rsidRPr="003E3023">
        <w:rPr>
          <w:rFonts w:ascii="Calibri" w:hAnsi="Calibri" w:cs="Calibri"/>
        </w:rPr>
        <w:t>201</w:t>
      </w:r>
      <w:r w:rsidR="00643EB9">
        <w:rPr>
          <w:rFonts w:ascii="Calibri" w:hAnsi="Calibri" w:cs="Calibri"/>
        </w:rPr>
        <w:t>7</w:t>
      </w:r>
      <w:r w:rsidR="00643EB9" w:rsidRPr="003E3023">
        <w:rPr>
          <w:rFonts w:ascii="Calibri" w:hAnsi="Calibri" w:cs="Calibri"/>
        </w:rPr>
        <w:t xml:space="preserve"> </w:t>
      </w:r>
      <w:r w:rsidRPr="003E3023">
        <w:rPr>
          <w:rFonts w:ascii="Calibri" w:hAnsi="Calibri" w:cs="Calibri"/>
        </w:rPr>
        <w:t>24:00</w:t>
      </w:r>
      <w:r w:rsidR="00B86240">
        <w:rPr>
          <w:rFonts w:ascii="Calibri" w:hAnsi="Calibri" w:cs="Calibri"/>
        </w:rPr>
        <w:t xml:space="preserve"> hod</w:t>
      </w:r>
      <w:r w:rsidRPr="00710759">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 dalším úkonům, včetně přijetí změn této Smlouvy; tyto osoby jsou uvedeny v Příloze č. 3.</w:t>
      </w:r>
    </w:p>
    <w:p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Tuto Smlouvu a její případné dodatky, lze měnit jen písemnou formou, výhradně vzestupně číslovanými dodatky opatřenými podpisy oprávněných zástupců smluvních stran, takže ja</w:t>
      </w:r>
      <w:r w:rsidRPr="00710759">
        <w:rPr>
          <w:rFonts w:ascii="Calibri" w:hAnsi="Calibri" w:cs="Calibri"/>
        </w:rPr>
        <w:softHyphen/>
        <w:t>kákoliv ústní ujednání o změnách této Smlouvy budou považována za právně neplatná a neúčinná.</w:t>
      </w:r>
    </w:p>
    <w:p w:rsidR="009B5B5F" w:rsidRPr="00710759" w:rsidRDefault="009B5B5F" w:rsidP="009B5B5F">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w:t>
      </w:r>
      <w:r>
        <w:rPr>
          <w:rFonts w:ascii="Calibri" w:hAnsi="Calibri" w:cs="Calibri"/>
        </w:rPr>
        <w:t xml:space="preserve"> </w:t>
      </w:r>
      <w:r w:rsidRPr="0019636A">
        <w:rPr>
          <w:rFonts w:ascii="Calibri" w:hAnsi="Calibri" w:cs="Calibri"/>
          <w:b/>
        </w:rPr>
        <w:t>oddělitelný od ostatního obsahu</w:t>
      </w:r>
      <w:r w:rsidRPr="00710759">
        <w:rPr>
          <w:rFonts w:ascii="Calibri" w:hAnsi="Calibri" w:cs="Calibri"/>
        </w:rPr>
        <w:t xml:space="preserve"> byl nebo by se stal neplatným nebo nevymahatelným nebude to mít vliv na platnost a vymahatelnost ostatních závazků (povinností) podle této Smlouvy; smluvní strany se 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 xml:space="preserve">Tato Smlouva se řídí právním řádem České republiky; není-li v této Smlouvě uvedeno jinak, řídí se vzájemné vztahy smluvních stran příslušnými ustanoveními Energetického zákona a jeho prováděcích předpisů (vyhlášek, Cenových rozhodnutí ERÚ, apod.) a </w:t>
      </w:r>
      <w:r w:rsidR="006808B0">
        <w:rPr>
          <w:rFonts w:ascii="Calibri" w:hAnsi="Calibri" w:cs="Calibri"/>
        </w:rPr>
        <w:t>Občanského</w:t>
      </w:r>
      <w:r w:rsidR="006808B0" w:rsidRPr="00710759">
        <w:rPr>
          <w:rFonts w:ascii="Calibri" w:hAnsi="Calibri" w:cs="Calibri"/>
        </w:rPr>
        <w:t xml:space="preserve"> </w:t>
      </w:r>
      <w:r w:rsidRPr="00710759">
        <w:rPr>
          <w:rFonts w:ascii="Calibri" w:hAnsi="Calibri" w:cs="Calibri"/>
        </w:rPr>
        <w:t>zákoníku a souvisejících právních předpisů. V případě, že za doby trvání smluvního vztahu dojde ke změně platných právních norem nebo k přijetí nových, bude smluvní vztah upraven v souladu s nimi.</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 právního nástupce zanikající smluvní strany.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 je výrazem jejich pravé a svobodné vůle, což potvrzují podpisy svých oprávněných zástupců.</w:t>
      </w:r>
    </w:p>
    <w:p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sidR="00875576">
        <w:rPr>
          <w:rFonts w:ascii="Calibri" w:hAnsi="Calibri" w:cs="Calibri"/>
        </w:rPr>
        <w:t>Odběratel</w:t>
      </w:r>
      <w:r w:rsidR="00875576" w:rsidRPr="00710759">
        <w:rPr>
          <w:rFonts w:ascii="Calibri" w:hAnsi="Calibri" w:cs="Calibri"/>
        </w:rPr>
        <w:t xml:space="preserve">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w:t>
      </w:r>
      <w:proofErr w:type="gramStart"/>
      <w:r>
        <w:rPr>
          <w:rFonts w:ascii="Calibri" w:hAnsi="Calibri" w:cs="Calibri"/>
        </w:rPr>
        <w:t xml:space="preserve">loga </w:t>
      </w:r>
      <w:r w:rsidRPr="00710759">
        <w:rPr>
          <w:rFonts w:ascii="Calibri" w:hAnsi="Calibri" w:cs="Calibri"/>
        </w:rPr>
        <w:t xml:space="preserve"> </w:t>
      </w:r>
      <w:r w:rsidR="0036120B">
        <w:rPr>
          <w:rFonts w:ascii="Calibri" w:hAnsi="Calibri" w:cs="Calibri"/>
        </w:rPr>
        <w:t>Odběratele</w:t>
      </w:r>
      <w:proofErr w:type="gramEnd"/>
      <w:r w:rsidRPr="00710759">
        <w:rPr>
          <w:rFonts w:ascii="Calibri" w:hAnsi="Calibri" w:cs="Calibri"/>
        </w:rPr>
        <w:t>.</w:t>
      </w:r>
    </w:p>
    <w:p w:rsidR="000B6943" w:rsidRPr="00310388" w:rsidRDefault="000B6943"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 xml:space="preserve">Doložka </w:t>
      </w:r>
      <w:r w:rsidR="00107C6C">
        <w:rPr>
          <w:rFonts w:ascii="Calibri" w:hAnsi="Calibri" w:cs="Calibri"/>
        </w:rPr>
        <w:t xml:space="preserve">platnosti </w:t>
      </w:r>
      <w:r>
        <w:rPr>
          <w:rFonts w:ascii="Calibri" w:hAnsi="Calibri" w:cs="Calibri"/>
        </w:rPr>
        <w:t>právního</w:t>
      </w:r>
      <w:r w:rsidR="00107C6C">
        <w:rPr>
          <w:rFonts w:ascii="Calibri" w:hAnsi="Calibri" w:cs="Calibri"/>
        </w:rPr>
        <w:t xml:space="preserve"> jednání d</w:t>
      </w:r>
      <w:r>
        <w:rPr>
          <w:rFonts w:ascii="Calibri" w:hAnsi="Calibri" w:cs="Calibri"/>
        </w:rPr>
        <w:t>le §</w:t>
      </w:r>
      <w:r>
        <w:rPr>
          <w:rFonts w:ascii="Calibri" w:hAnsi="Calibri" w:cs="Calibri"/>
          <w:lang w:val="en-US"/>
        </w:rPr>
        <w:t xml:space="preserve"> 41 Zákona č. 128/2000 Sb., o obc</w:t>
      </w:r>
      <w:r>
        <w:rPr>
          <w:rFonts w:ascii="Calibri" w:hAnsi="Calibri" w:cs="Calibri"/>
        </w:rPr>
        <w:t>í</w:t>
      </w:r>
      <w:r>
        <w:rPr>
          <w:rFonts w:ascii="Calibri" w:hAnsi="Calibri" w:cs="Calibri"/>
          <w:lang w:val="en-US"/>
        </w:rPr>
        <w:t xml:space="preserve">ch (obecní zřízení), ve znění pozdějších předpisů: O uzavření této </w:t>
      </w:r>
      <w:proofErr w:type="gramStart"/>
      <w:r>
        <w:rPr>
          <w:rFonts w:ascii="Calibri" w:hAnsi="Calibri" w:cs="Calibri"/>
          <w:lang w:val="en-US"/>
        </w:rPr>
        <w:t xml:space="preserve">smlouvy  </w:t>
      </w:r>
      <w:r w:rsidR="00096F23">
        <w:rPr>
          <w:rFonts w:ascii="Calibri" w:hAnsi="Calibri" w:cs="Calibri"/>
          <w:lang w:val="en-US"/>
        </w:rPr>
        <w:t>rozhodla</w:t>
      </w:r>
      <w:proofErr w:type="gramEnd"/>
      <w:r w:rsidR="00096F23">
        <w:rPr>
          <w:rFonts w:ascii="Calibri" w:hAnsi="Calibri" w:cs="Calibri"/>
          <w:lang w:val="en-US"/>
        </w:rPr>
        <w:t xml:space="preserve"> rada </w:t>
      </w:r>
      <w:r w:rsidR="005E2192">
        <w:rPr>
          <w:rFonts w:ascii="Calibri" w:hAnsi="Calibri" w:cs="Calibri"/>
          <w:lang w:val="en-US"/>
        </w:rPr>
        <w:t>…………….</w:t>
      </w:r>
      <w:r w:rsidR="00096F23">
        <w:rPr>
          <w:rFonts w:ascii="Calibri" w:hAnsi="Calibri" w:cs="Calibri"/>
          <w:lang w:val="en-US"/>
        </w:rPr>
        <w:t xml:space="preserve"> svým usnesením č.</w:t>
      </w:r>
      <w:r w:rsidR="00F10825">
        <w:rPr>
          <w:rFonts w:ascii="Calibri" w:hAnsi="Calibri" w:cs="Calibri"/>
          <w:lang w:val="en-US"/>
        </w:rPr>
        <w:t xml:space="preserve"> </w:t>
      </w:r>
      <w:r w:rsidR="005E2192">
        <w:rPr>
          <w:rFonts w:ascii="Calibri" w:hAnsi="Calibri" w:cs="Calibri"/>
          <w:lang w:val="en-US"/>
        </w:rPr>
        <w:t>…………………….</w:t>
      </w:r>
      <w:r w:rsidR="00096F23">
        <w:rPr>
          <w:rFonts w:ascii="Calibri" w:hAnsi="Calibri" w:cs="Calibri"/>
          <w:lang w:val="en-US"/>
        </w:rPr>
        <w:t xml:space="preserve"> ze</w:t>
      </w:r>
      <w:r w:rsidR="00F10825">
        <w:rPr>
          <w:rFonts w:ascii="Calibri" w:hAnsi="Calibri" w:cs="Calibri"/>
          <w:lang w:val="en-US"/>
        </w:rPr>
        <w:t xml:space="preserve"> </w:t>
      </w:r>
      <w:r w:rsidR="00096F23">
        <w:rPr>
          <w:rFonts w:ascii="Calibri" w:hAnsi="Calibri" w:cs="Calibri"/>
          <w:lang w:val="en-US"/>
        </w:rPr>
        <w:t>dne</w:t>
      </w:r>
      <w:r w:rsidR="00F10825">
        <w:rPr>
          <w:rFonts w:ascii="Calibri" w:hAnsi="Calibri" w:cs="Calibri"/>
          <w:lang w:val="en-US"/>
        </w:rPr>
        <w:t xml:space="preserve"> </w:t>
      </w:r>
      <w:r w:rsidR="005E2192">
        <w:rPr>
          <w:rFonts w:ascii="Calibri" w:hAnsi="Calibri" w:cs="Calibri"/>
          <w:lang w:val="en-US"/>
        </w:rPr>
        <w:t>……………</w:t>
      </w:r>
      <w:r w:rsidR="00F10825">
        <w:rPr>
          <w:rFonts w:ascii="Calibri" w:hAnsi="Calibri" w:cs="Calibri"/>
          <w:lang w:val="en-US"/>
        </w:rPr>
        <w:t>.</w:t>
      </w:r>
    </w:p>
    <w:p w:rsidR="00310388" w:rsidRDefault="00310388" w:rsidP="00310388">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310388">
        <w:rPr>
          <w:rFonts w:ascii="Calibri" w:hAnsi="Calibri" w:cs="Calibri"/>
        </w:rPr>
        <w:t xml:space="preserve"> souhlasí, že odběratel podléhá režimu zákona č. 106/1999 Sb., o svobodném přístu</w:t>
      </w:r>
      <w:r w:rsidR="00F14718">
        <w:rPr>
          <w:rFonts w:ascii="Calibri" w:hAnsi="Calibri" w:cs="Calibri"/>
        </w:rPr>
        <w:t>pu k informacím v platném znění</w:t>
      </w:r>
      <w:r w:rsidRPr="00310388">
        <w:rPr>
          <w:rFonts w:ascii="Calibri" w:hAnsi="Calibri" w:cs="Calibri"/>
        </w:rPr>
        <w:t xml:space="preserve"> a je oprávněn obsah smlouvy včetně příloh a případných dodatků v plném rozsahu zveřejnit na svých internetových stránkách/profilu zadavatele</w:t>
      </w:r>
      <w:r>
        <w:rPr>
          <w:rFonts w:ascii="Calibri" w:hAnsi="Calibri" w:cs="Calibri"/>
        </w:rPr>
        <w:t>,</w:t>
      </w:r>
      <w:r w:rsidRPr="00310388">
        <w:rPr>
          <w:rFonts w:ascii="Calibri" w:hAnsi="Calibri" w:cs="Calibri"/>
        </w:rPr>
        <w:t xml:space="preserve"> a to po dobu časově neomezenou.</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rsidR="00CE2101" w:rsidRPr="003E3023" w:rsidRDefault="00CE2101" w:rsidP="0073062E">
      <w:pPr>
        <w:pStyle w:val="Zkladntext2"/>
        <w:spacing w:before="0" w:line="240" w:lineRule="auto"/>
        <w:ind w:left="567"/>
        <w:rPr>
          <w:rFonts w:ascii="Calibri" w:hAnsi="Calibri" w:cs="Calibri"/>
        </w:rPr>
      </w:pPr>
      <w:r w:rsidRPr="00710759">
        <w:rPr>
          <w:rFonts w:ascii="Calibri" w:hAnsi="Calibri" w:cs="Calibri"/>
        </w:rPr>
        <w:lastRenderedPageBreak/>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p>
    <w:p w:rsidR="00CE2101" w:rsidRPr="00710759" w:rsidRDefault="00CE2101" w:rsidP="0073062E">
      <w:pPr>
        <w:pStyle w:val="Zkladntext2"/>
        <w:spacing w:before="0" w:line="240" w:lineRule="auto"/>
        <w:ind w:left="1416" w:hanging="849"/>
        <w:rPr>
          <w:rFonts w:ascii="Calibri" w:hAnsi="Calibri" w:cs="Calibri"/>
        </w:rPr>
      </w:pPr>
      <w:proofErr w:type="gramStart"/>
      <w:r w:rsidRPr="003E3023">
        <w:rPr>
          <w:rFonts w:ascii="Calibri" w:hAnsi="Calibri" w:cs="Calibri"/>
        </w:rPr>
        <w:t>č. 2</w:t>
      </w:r>
      <w:r w:rsidRPr="003E3023">
        <w:rPr>
          <w:rFonts w:ascii="Calibri" w:hAnsi="Calibri" w:cs="Calibri"/>
        </w:rPr>
        <w:tab/>
        <w:t>Objednávka</w:t>
      </w:r>
      <w:proofErr w:type="gramEnd"/>
      <w:r w:rsidRPr="003E3023">
        <w:rPr>
          <w:rFonts w:ascii="Calibri" w:hAnsi="Calibri" w:cs="Calibri"/>
        </w:rPr>
        <w:t xml:space="preserve"> množství elektřiny dle článku 5 této Smlouvy na smluvní období</w:t>
      </w:r>
    </w:p>
    <w:p w:rsidR="00CE2101" w:rsidRDefault="00CE2101" w:rsidP="0073062E">
      <w:pPr>
        <w:pStyle w:val="Zkladntext2"/>
        <w:tabs>
          <w:tab w:val="left" w:pos="0"/>
        </w:tabs>
        <w:spacing w:before="0" w:line="240" w:lineRule="auto"/>
        <w:ind w:left="567"/>
        <w:rPr>
          <w:rFonts w:ascii="Calibri" w:hAnsi="Calibri" w:cs="Calibri"/>
        </w:rPr>
      </w:pPr>
      <w:r w:rsidRPr="00710759">
        <w:rPr>
          <w:rFonts w:ascii="Calibri" w:hAnsi="Calibri" w:cs="Calibri"/>
        </w:rPr>
        <w:t xml:space="preserve">č. 3 </w:t>
      </w:r>
      <w:r w:rsidRPr="00710759">
        <w:rPr>
          <w:rFonts w:ascii="Calibri" w:hAnsi="Calibri" w:cs="Calibri"/>
        </w:rPr>
        <w:tab/>
        <w:t>Seznam kontaktních oprávněných osob</w:t>
      </w:r>
    </w:p>
    <w:p w:rsidR="00CE2101" w:rsidRDefault="00CE2101" w:rsidP="0073062E">
      <w:pPr>
        <w:pStyle w:val="Zkladntext2"/>
        <w:tabs>
          <w:tab w:val="left" w:pos="0"/>
        </w:tabs>
        <w:spacing w:before="0" w:line="240" w:lineRule="auto"/>
        <w:ind w:left="567"/>
        <w:rPr>
          <w:rFonts w:ascii="Calibri" w:hAnsi="Calibri" w:cs="Calibri"/>
        </w:rPr>
      </w:pPr>
    </w:p>
    <w:p w:rsidR="00CE2101"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10209D">
      <w:pPr>
        <w:jc w:val="both"/>
        <w:rPr>
          <w:rFonts w:ascii="Calibri" w:hAnsi="Calibri" w:cs="Calibri"/>
        </w:rPr>
      </w:pPr>
      <w:bookmarkStart w:id="17" w:name="OLE_LINK1"/>
      <w:bookmarkStart w:id="18" w:name="OLE_LINK2"/>
    </w:p>
    <w:p w:rsidR="00CE2101" w:rsidRPr="00710759" w:rsidRDefault="00CE2101" w:rsidP="0010209D">
      <w:pPr>
        <w:jc w:val="both"/>
        <w:rPr>
          <w:rFonts w:ascii="Calibri" w:hAnsi="Calibri" w:cs="Calibri"/>
        </w:rPr>
      </w:pPr>
      <w:r w:rsidRPr="00710759">
        <w:rPr>
          <w:rFonts w:ascii="Calibri" w:hAnsi="Calibri" w:cs="Calibri"/>
        </w:rPr>
        <w:t>V Ostr</w:t>
      </w:r>
      <w:r>
        <w:rPr>
          <w:rFonts w:ascii="Calibri" w:hAnsi="Calibri" w:cs="Calibri"/>
        </w:rPr>
        <w:t xml:space="preserve">avě </w:t>
      </w:r>
      <w:proofErr w:type="gramStart"/>
      <w:r>
        <w:rPr>
          <w:rFonts w:ascii="Calibri" w:hAnsi="Calibri" w:cs="Calibri"/>
        </w:rPr>
        <w:t>dne: ..................…</w:t>
      </w:r>
      <w:proofErr w:type="gramEnd"/>
      <w:r>
        <w:rPr>
          <w:rFonts w:ascii="Calibri" w:hAnsi="Calibri" w:cs="Calibri"/>
        </w:rPr>
        <w:t>…</w:t>
      </w:r>
      <w:r w:rsidRPr="00710759">
        <w:rPr>
          <w:rFonts w:ascii="Calibri" w:hAnsi="Calibri" w:cs="Calibri"/>
        </w:rPr>
        <w:tab/>
      </w:r>
      <w:r w:rsidRPr="00710759">
        <w:rPr>
          <w:rFonts w:ascii="Calibri" w:hAnsi="Calibri" w:cs="Calibri"/>
        </w:rPr>
        <w:tab/>
      </w:r>
      <w:r>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rsidR="00CE2101" w:rsidRPr="00710759" w:rsidRDefault="00CE2101" w:rsidP="0010209D">
      <w:pPr>
        <w:rPr>
          <w:rFonts w:ascii="Calibri" w:hAnsi="Calibri" w:cs="Calibri"/>
          <w:b/>
        </w:rPr>
      </w:pPr>
    </w:p>
    <w:p w:rsidR="00CE2101" w:rsidRPr="00710759" w:rsidRDefault="005E2192" w:rsidP="005E2192">
      <w:pPr>
        <w:rPr>
          <w:rFonts w:ascii="Calibri" w:hAnsi="Calibri" w:cs="Calibri"/>
          <w:b/>
        </w:rPr>
      </w:pPr>
      <w:r>
        <w:rPr>
          <w:rFonts w:ascii="Calibri" w:hAnsi="Calibri" w:cs="Calibri"/>
          <w:b/>
        </w:rPr>
        <w:fldChar w:fldCharType="begin">
          <w:ffData>
            <w:name w:val="Text1"/>
            <w:enabled/>
            <w:calcOnExit w:val="0"/>
            <w:textInput/>
          </w:ffData>
        </w:fldChar>
      </w:r>
      <w:bookmarkStart w:id="19" w:name="Text1"/>
      <w:r>
        <w:rPr>
          <w:rFonts w:ascii="Calibri" w:hAnsi="Calibri" w:cs="Calibri"/>
          <w:b/>
        </w:rPr>
        <w:instrText xml:space="preserve"> FORMTEXT </w:instrText>
      </w:r>
      <w:r>
        <w:rPr>
          <w:rFonts w:ascii="Calibri" w:hAnsi="Calibri" w:cs="Calibri"/>
          <w:b/>
        </w:rPr>
      </w:r>
      <w:r>
        <w:rPr>
          <w:rFonts w:ascii="Calibri" w:hAnsi="Calibri" w:cs="Calibri"/>
          <w:b/>
        </w:rPr>
        <w:fldChar w:fldCharType="separate"/>
      </w:r>
      <w:bookmarkStart w:id="20" w:name="_GoBack"/>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bookmarkEnd w:id="20"/>
      <w:r>
        <w:rPr>
          <w:rFonts w:ascii="Calibri" w:hAnsi="Calibri" w:cs="Calibri"/>
          <w:b/>
        </w:rPr>
        <w:fldChar w:fldCharType="end"/>
      </w:r>
      <w:bookmarkEnd w:id="19"/>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 xml:space="preserve"> </w:t>
      </w:r>
      <w:r w:rsidR="00CE2101" w:rsidRPr="00710759">
        <w:rPr>
          <w:rFonts w:ascii="Calibri" w:hAnsi="Calibri" w:cs="Calibri"/>
        </w:rPr>
        <w:t xml:space="preserve">          </w:t>
      </w:r>
      <w:r w:rsidR="00CE2101" w:rsidRPr="00710759">
        <w:rPr>
          <w:rFonts w:ascii="Calibri" w:hAnsi="Calibri" w:cs="Calibri"/>
        </w:rPr>
        <w:tab/>
      </w:r>
      <w:r w:rsidR="00CE2101" w:rsidRPr="00710759">
        <w:rPr>
          <w:rFonts w:ascii="Calibri" w:hAnsi="Calibri" w:cs="Calibri"/>
        </w:rPr>
        <w:tab/>
      </w:r>
      <w:r w:rsidR="00CE2101" w:rsidRPr="00710759">
        <w:rPr>
          <w:rFonts w:ascii="Calibri" w:hAnsi="Calibri" w:cs="Calibri"/>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r w:rsidR="00CE2101">
        <w:rPr>
          <w:rFonts w:ascii="Calibri" w:hAnsi="Calibri" w:cs="Calibri"/>
        </w:rPr>
        <w:tab/>
      </w: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t xml:space="preserve">   </w:t>
      </w:r>
      <w:r w:rsidRPr="00710759">
        <w:rPr>
          <w:rFonts w:ascii="Calibri" w:hAnsi="Calibri" w:cs="Calibri"/>
        </w:rPr>
        <w:tab/>
        <w:t>………</w:t>
      </w:r>
      <w:r>
        <w:rPr>
          <w:rFonts w:ascii="Calibri" w:hAnsi="Calibri" w:cs="Calibri"/>
        </w:rPr>
        <w:t>………………..</w:t>
      </w:r>
      <w:r w:rsidRPr="00710759">
        <w:rPr>
          <w:rFonts w:ascii="Calibri" w:hAnsi="Calibri" w:cs="Calibri"/>
        </w:rPr>
        <w:t>………………………</w:t>
      </w:r>
    </w:p>
    <w:p w:rsidR="00CE2101" w:rsidRPr="00710759" w:rsidRDefault="005E2192" w:rsidP="0010209D">
      <w:pPr>
        <w:rPr>
          <w:rFonts w:ascii="Calibri" w:hAnsi="Calibri" w:cs="Calibri"/>
          <w:b/>
        </w:rPr>
      </w:pPr>
      <w:r>
        <w:rPr>
          <w:rFonts w:ascii="Calibri" w:hAnsi="Calibri" w:cs="Calibri"/>
          <w:b/>
        </w:rPr>
        <w:fldChar w:fldCharType="begin">
          <w:ffData>
            <w:name w:val="Text2"/>
            <w:enabled/>
            <w:calcOnExit w:val="0"/>
            <w:textInput/>
          </w:ffData>
        </w:fldChar>
      </w:r>
      <w:bookmarkStart w:id="21" w:name="Text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21"/>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rsidR="00CE2101" w:rsidRPr="00710759" w:rsidRDefault="00CE2101" w:rsidP="00E90DD2">
      <w:pPr>
        <w:rPr>
          <w:rFonts w:ascii="Calibri" w:hAnsi="Calibri" w:cs="Calibri"/>
        </w:rPr>
      </w:pP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Pr>
          <w:rFonts w:ascii="Calibri" w:hAnsi="Calibri" w:cs="Calibri"/>
        </w:rPr>
        <w:tab/>
      </w:r>
      <w:bookmarkEnd w:id="17"/>
      <w:bookmarkEnd w:id="18"/>
    </w:p>
    <w:sectPr w:rsidR="00CE2101" w:rsidRPr="00710759" w:rsidSect="004C683C">
      <w:headerReference w:type="default" r:id="rId8"/>
      <w:footerReference w:type="default" r:id="rId9"/>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EF" w:rsidRDefault="004977EF">
      <w:r>
        <w:separator/>
      </w:r>
    </w:p>
  </w:endnote>
  <w:endnote w:type="continuationSeparator" w:id="0">
    <w:p w:rsidR="004977EF" w:rsidRDefault="004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38" w:rsidRDefault="00A65A38">
    <w:pPr>
      <w:pStyle w:val="Zpat"/>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6C0B80">
      <w:rPr>
        <w:noProof/>
        <w:szCs w:val="20"/>
      </w:rPr>
      <w:t>1</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6C0B80">
      <w:rPr>
        <w:noProof/>
        <w:szCs w:val="20"/>
      </w:rPr>
      <w:t>11</w:t>
    </w:r>
    <w:r w:rsidRPr="00FC4A20">
      <w:rPr>
        <w:szCs w:val="20"/>
      </w:rPr>
      <w:fldChar w:fldCharType="end"/>
    </w:r>
  </w:p>
  <w:p w:rsidR="00A65A38" w:rsidRPr="00710759" w:rsidRDefault="00A65A38" w:rsidP="00FC4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EF" w:rsidRDefault="004977EF">
      <w:r>
        <w:separator/>
      </w:r>
    </w:p>
  </w:footnote>
  <w:footnote w:type="continuationSeparator" w:id="0">
    <w:p w:rsidR="004977EF" w:rsidRDefault="0049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10" w:rsidRDefault="00A65A38" w:rsidP="00841ECE">
    <w:pPr>
      <w:pStyle w:val="Zhlav"/>
      <w:rPr>
        <w:rFonts w:ascii="Calibri" w:hAnsi="Calibri" w:cs="Calibri"/>
      </w:rPr>
    </w:pPr>
    <w:r w:rsidRPr="00710759">
      <w:rPr>
        <w:rFonts w:ascii="Calibri" w:hAnsi="Calibri" w:cs="Calibri"/>
      </w:rPr>
      <w:t>ČÍSLO SMLOUVY OBCHODNÍKA:</w:t>
    </w:r>
    <w:r>
      <w:rPr>
        <w:rFonts w:ascii="Calibri" w:hAnsi="Calibri" w:cs="Calibri"/>
      </w:rPr>
      <w:t xml:space="preserve"> </w:t>
    </w:r>
    <w:r w:rsidR="003C0E3B">
      <w:rPr>
        <w:rFonts w:ascii="Calibri" w:hAnsi="Calibri" w:cs="Calibri"/>
      </w:rPr>
      <w:tab/>
    </w:r>
    <w:r w:rsidR="003C0E3B">
      <w:rPr>
        <w:rFonts w:ascii="Calibri" w:hAnsi="Calibri" w:cs="Calibri"/>
      </w:rPr>
      <w:tab/>
      <w:t xml:space="preserve">Příloha č. </w:t>
    </w:r>
    <w:r w:rsidR="006A613C">
      <w:rPr>
        <w:rFonts w:ascii="Calibri" w:hAnsi="Calibri" w:cs="Calibri"/>
      </w:rPr>
      <w:t>9</w:t>
    </w:r>
    <w:r w:rsidR="003C0E3B">
      <w:rPr>
        <w:rFonts w:ascii="Calibri" w:hAnsi="Calibri" w:cs="Calibri"/>
      </w:rPr>
      <w:t xml:space="preserve"> k</w:t>
    </w:r>
    <w:r w:rsidR="008934F3">
      <w:rPr>
        <w:rFonts w:ascii="Calibri" w:hAnsi="Calibri" w:cs="Calibri"/>
      </w:rPr>
      <w:t> </w:t>
    </w:r>
    <w:r w:rsidR="003C0E3B">
      <w:rPr>
        <w:rFonts w:ascii="Calibri" w:hAnsi="Calibri" w:cs="Calibri"/>
      </w:rPr>
      <w:t>ZD</w:t>
    </w:r>
    <w:r w:rsidR="008934F3">
      <w:rPr>
        <w:rFonts w:ascii="Calibri" w:hAnsi="Calibri" w:cs="Calibri"/>
      </w:rPr>
      <w:t xml:space="preserve"> pro </w:t>
    </w:r>
    <w:r w:rsidR="008934F3" w:rsidRPr="008934F3">
      <w:rPr>
        <w:rFonts w:ascii="Calibri" w:hAnsi="Calibri" w:cs="Calibri"/>
      </w:rPr>
      <w:t>městské obvody</w:t>
    </w:r>
  </w:p>
  <w:p w:rsidR="00A65A38" w:rsidRPr="00710759" w:rsidRDefault="00A65A38" w:rsidP="00841ECE">
    <w:pPr>
      <w:pStyle w:val="Zhlav"/>
      <w:rPr>
        <w:rFonts w:ascii="Calibri" w:hAnsi="Calibri" w:cs="Calibri"/>
      </w:rPr>
    </w:pPr>
    <w:r w:rsidRPr="00710759">
      <w:rPr>
        <w:rFonts w:ascii="Calibri" w:hAnsi="Calibri" w:cs="Calibri"/>
      </w:rPr>
      <w:t xml:space="preserve">ČÍSLO SMLOUVY </w:t>
    </w:r>
    <w:r w:rsidR="008F57DE">
      <w:rPr>
        <w:rFonts w:ascii="Calibri" w:hAnsi="Calibri" w:cs="Calibri"/>
      </w:rPr>
      <w:t>ODBĚRATELE</w:t>
    </w:r>
    <w:r w:rsidRPr="00710759">
      <w:rPr>
        <w:rFonts w:ascii="Calibri" w:hAnsi="Calibri" w:cs="Calibr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8">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6">
    <w:nsid w:val="4F6D60A7"/>
    <w:multiLevelType w:val="hybridMultilevel"/>
    <w:tmpl w:val="46B2A7FC"/>
    <w:lvl w:ilvl="0" w:tplc="1FDA50C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0363337"/>
    <w:multiLevelType w:val="hybridMultilevel"/>
    <w:tmpl w:val="7454451C"/>
    <w:lvl w:ilvl="0" w:tplc="0405000F">
      <w:start w:val="1"/>
      <w:numFmt w:val="decimal"/>
      <w:lvlText w:val="%1."/>
      <w:lvlJc w:val="left"/>
      <w:pPr>
        <w:tabs>
          <w:tab w:val="num" w:pos="720"/>
        </w:tabs>
        <w:ind w:left="720" w:hanging="360"/>
      </w:pPr>
      <w:rPr>
        <w:rFonts w:cs="Times New Roman"/>
      </w:rPr>
    </w:lvl>
    <w:lvl w:ilvl="1" w:tplc="D8D6389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576BE6"/>
    <w:multiLevelType w:val="hybridMultilevel"/>
    <w:tmpl w:val="A81CE8AA"/>
    <w:lvl w:ilvl="0" w:tplc="40BCD328">
      <w:start w:val="2"/>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2"/>
  </w:num>
  <w:num w:numId="3">
    <w:abstractNumId w:val="9"/>
  </w:num>
  <w:num w:numId="4">
    <w:abstractNumId w:val="3"/>
  </w:num>
  <w:num w:numId="5">
    <w:abstractNumId w:val="1"/>
  </w:num>
  <w:num w:numId="6">
    <w:abstractNumId w:val="23"/>
  </w:num>
  <w:num w:numId="7">
    <w:abstractNumId w:val="24"/>
  </w:num>
  <w:num w:numId="8">
    <w:abstractNumId w:val="28"/>
  </w:num>
  <w:num w:numId="9">
    <w:abstractNumId w:val="16"/>
  </w:num>
  <w:num w:numId="10">
    <w:abstractNumId w:val="4"/>
  </w:num>
  <w:num w:numId="11">
    <w:abstractNumId w:val="17"/>
  </w:num>
  <w:num w:numId="12">
    <w:abstractNumId w:val="26"/>
  </w:num>
  <w:num w:numId="13">
    <w:abstractNumId w:val="11"/>
  </w:num>
  <w:num w:numId="14">
    <w:abstractNumId w:val="25"/>
  </w:num>
  <w:num w:numId="15">
    <w:abstractNumId w:val="2"/>
  </w:num>
  <w:num w:numId="16">
    <w:abstractNumId w:val="5"/>
  </w:num>
  <w:num w:numId="17">
    <w:abstractNumId w:val="13"/>
  </w:num>
  <w:num w:numId="18">
    <w:abstractNumId w:val="20"/>
  </w:num>
  <w:num w:numId="19">
    <w:abstractNumId w:val="19"/>
  </w:num>
  <w:num w:numId="20">
    <w:abstractNumId w:val="6"/>
  </w:num>
  <w:num w:numId="21">
    <w:abstractNumId w:val="21"/>
  </w:num>
  <w:num w:numId="22">
    <w:abstractNumId w:val="7"/>
  </w:num>
  <w:num w:numId="23">
    <w:abstractNumId w:val="8"/>
  </w:num>
  <w:num w:numId="24">
    <w:abstractNumId w:val="18"/>
  </w:num>
  <w:num w:numId="25">
    <w:abstractNumId w:val="10"/>
  </w:num>
  <w:num w:numId="26">
    <w:abstractNumId w:val="0"/>
  </w:num>
  <w:num w:numId="27">
    <w:abstractNumId w:val="1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wg2/gRvO6eTctKUT6acxnjRp4w=" w:salt="6CxOwF2fkbk4QmFyYRnaDA=="/>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52FDB"/>
    <w:rsid w:val="000548ED"/>
    <w:rsid w:val="00055C9A"/>
    <w:rsid w:val="000566CB"/>
    <w:rsid w:val="000609D0"/>
    <w:rsid w:val="0006434B"/>
    <w:rsid w:val="00072C3A"/>
    <w:rsid w:val="000772C6"/>
    <w:rsid w:val="0007796E"/>
    <w:rsid w:val="000823D0"/>
    <w:rsid w:val="00090BF1"/>
    <w:rsid w:val="000914FE"/>
    <w:rsid w:val="00096F23"/>
    <w:rsid w:val="00097CB1"/>
    <w:rsid w:val="000A4617"/>
    <w:rsid w:val="000A5710"/>
    <w:rsid w:val="000A7D18"/>
    <w:rsid w:val="000B6943"/>
    <w:rsid w:val="000C1AEC"/>
    <w:rsid w:val="000C1FBE"/>
    <w:rsid w:val="000D6EED"/>
    <w:rsid w:val="000E048C"/>
    <w:rsid w:val="000E26A1"/>
    <w:rsid w:val="000E39C2"/>
    <w:rsid w:val="000E4DFE"/>
    <w:rsid w:val="000E785B"/>
    <w:rsid w:val="0010209D"/>
    <w:rsid w:val="00103F71"/>
    <w:rsid w:val="00105CB5"/>
    <w:rsid w:val="00107C6C"/>
    <w:rsid w:val="00117260"/>
    <w:rsid w:val="00122772"/>
    <w:rsid w:val="00125A94"/>
    <w:rsid w:val="00140DBE"/>
    <w:rsid w:val="00141BA7"/>
    <w:rsid w:val="00151EEA"/>
    <w:rsid w:val="001569D1"/>
    <w:rsid w:val="00163D04"/>
    <w:rsid w:val="00163F5C"/>
    <w:rsid w:val="001645C4"/>
    <w:rsid w:val="00175ACC"/>
    <w:rsid w:val="00176432"/>
    <w:rsid w:val="001767AA"/>
    <w:rsid w:val="00185C8E"/>
    <w:rsid w:val="001863B3"/>
    <w:rsid w:val="00192CA9"/>
    <w:rsid w:val="00196547"/>
    <w:rsid w:val="001B4ECD"/>
    <w:rsid w:val="001B7E5B"/>
    <w:rsid w:val="001B7E6C"/>
    <w:rsid w:val="001C1327"/>
    <w:rsid w:val="001C27D2"/>
    <w:rsid w:val="001D136D"/>
    <w:rsid w:val="001D36A0"/>
    <w:rsid w:val="001D397F"/>
    <w:rsid w:val="001D7AE0"/>
    <w:rsid w:val="001E31BA"/>
    <w:rsid w:val="001F0081"/>
    <w:rsid w:val="00202A63"/>
    <w:rsid w:val="0020430C"/>
    <w:rsid w:val="002119CC"/>
    <w:rsid w:val="002124D6"/>
    <w:rsid w:val="00225FA0"/>
    <w:rsid w:val="002425D2"/>
    <w:rsid w:val="0024636D"/>
    <w:rsid w:val="0025349C"/>
    <w:rsid w:val="00257BC2"/>
    <w:rsid w:val="00260053"/>
    <w:rsid w:val="00262A89"/>
    <w:rsid w:val="00266F18"/>
    <w:rsid w:val="00270D12"/>
    <w:rsid w:val="00277A51"/>
    <w:rsid w:val="00284876"/>
    <w:rsid w:val="00285DA6"/>
    <w:rsid w:val="002A269F"/>
    <w:rsid w:val="002A2858"/>
    <w:rsid w:val="002A7A52"/>
    <w:rsid w:val="002A7EF8"/>
    <w:rsid w:val="002B1981"/>
    <w:rsid w:val="002B4884"/>
    <w:rsid w:val="002C39C2"/>
    <w:rsid w:val="002C65AE"/>
    <w:rsid w:val="002C68E3"/>
    <w:rsid w:val="002C726E"/>
    <w:rsid w:val="002D416C"/>
    <w:rsid w:val="002D495F"/>
    <w:rsid w:val="002E1331"/>
    <w:rsid w:val="002E3CF9"/>
    <w:rsid w:val="002E5ED6"/>
    <w:rsid w:val="002F1D1E"/>
    <w:rsid w:val="002F3282"/>
    <w:rsid w:val="002F603D"/>
    <w:rsid w:val="00310388"/>
    <w:rsid w:val="0031694B"/>
    <w:rsid w:val="003269EC"/>
    <w:rsid w:val="00331132"/>
    <w:rsid w:val="003347A3"/>
    <w:rsid w:val="00350FE8"/>
    <w:rsid w:val="00351809"/>
    <w:rsid w:val="00355DF9"/>
    <w:rsid w:val="0036120B"/>
    <w:rsid w:val="00367A5A"/>
    <w:rsid w:val="00367E8D"/>
    <w:rsid w:val="00372377"/>
    <w:rsid w:val="003727B8"/>
    <w:rsid w:val="003734FB"/>
    <w:rsid w:val="00390F50"/>
    <w:rsid w:val="003A11CC"/>
    <w:rsid w:val="003A1B5C"/>
    <w:rsid w:val="003A1E63"/>
    <w:rsid w:val="003A4739"/>
    <w:rsid w:val="003A794D"/>
    <w:rsid w:val="003B2453"/>
    <w:rsid w:val="003B3C69"/>
    <w:rsid w:val="003C0E3B"/>
    <w:rsid w:val="003C7086"/>
    <w:rsid w:val="003D080D"/>
    <w:rsid w:val="003D0A61"/>
    <w:rsid w:val="003D571A"/>
    <w:rsid w:val="003E2839"/>
    <w:rsid w:val="003E3023"/>
    <w:rsid w:val="003E59D7"/>
    <w:rsid w:val="003E6C60"/>
    <w:rsid w:val="003F1D3F"/>
    <w:rsid w:val="003F1D44"/>
    <w:rsid w:val="003F5AC9"/>
    <w:rsid w:val="00406038"/>
    <w:rsid w:val="00413B24"/>
    <w:rsid w:val="00417C4A"/>
    <w:rsid w:val="004322F4"/>
    <w:rsid w:val="00440D21"/>
    <w:rsid w:val="00452482"/>
    <w:rsid w:val="00454A79"/>
    <w:rsid w:val="00455154"/>
    <w:rsid w:val="00461665"/>
    <w:rsid w:val="00463B96"/>
    <w:rsid w:val="00472836"/>
    <w:rsid w:val="0047733E"/>
    <w:rsid w:val="00480778"/>
    <w:rsid w:val="00481E3B"/>
    <w:rsid w:val="00487C34"/>
    <w:rsid w:val="004966FA"/>
    <w:rsid w:val="004977EF"/>
    <w:rsid w:val="004B23EB"/>
    <w:rsid w:val="004C05C4"/>
    <w:rsid w:val="004C683C"/>
    <w:rsid w:val="004D0244"/>
    <w:rsid w:val="004D2141"/>
    <w:rsid w:val="004D62E7"/>
    <w:rsid w:val="004D7A0E"/>
    <w:rsid w:val="004E4F52"/>
    <w:rsid w:val="004E548C"/>
    <w:rsid w:val="004E7EB2"/>
    <w:rsid w:val="004F4A74"/>
    <w:rsid w:val="005104E9"/>
    <w:rsid w:val="00514418"/>
    <w:rsid w:val="005227B1"/>
    <w:rsid w:val="00526D05"/>
    <w:rsid w:val="00544DBA"/>
    <w:rsid w:val="00544E53"/>
    <w:rsid w:val="00545406"/>
    <w:rsid w:val="00546EE8"/>
    <w:rsid w:val="00552126"/>
    <w:rsid w:val="005570CD"/>
    <w:rsid w:val="00573962"/>
    <w:rsid w:val="0058091F"/>
    <w:rsid w:val="00581625"/>
    <w:rsid w:val="00594B1B"/>
    <w:rsid w:val="00596298"/>
    <w:rsid w:val="005A13DD"/>
    <w:rsid w:val="005A316B"/>
    <w:rsid w:val="005B5B3E"/>
    <w:rsid w:val="005B6C43"/>
    <w:rsid w:val="005C4E6E"/>
    <w:rsid w:val="005D4AC0"/>
    <w:rsid w:val="005E0599"/>
    <w:rsid w:val="005E2192"/>
    <w:rsid w:val="005E5159"/>
    <w:rsid w:val="005E6177"/>
    <w:rsid w:val="005E645F"/>
    <w:rsid w:val="005F16FA"/>
    <w:rsid w:val="005F6160"/>
    <w:rsid w:val="005F75F4"/>
    <w:rsid w:val="00605A4F"/>
    <w:rsid w:val="0061505D"/>
    <w:rsid w:val="00616EAE"/>
    <w:rsid w:val="0062667B"/>
    <w:rsid w:val="00626F91"/>
    <w:rsid w:val="006316F2"/>
    <w:rsid w:val="006326D5"/>
    <w:rsid w:val="0063495E"/>
    <w:rsid w:val="0063522B"/>
    <w:rsid w:val="006369A6"/>
    <w:rsid w:val="006400D3"/>
    <w:rsid w:val="00643EB9"/>
    <w:rsid w:val="00645AEB"/>
    <w:rsid w:val="00650128"/>
    <w:rsid w:val="006519FA"/>
    <w:rsid w:val="00653755"/>
    <w:rsid w:val="00661CAA"/>
    <w:rsid w:val="00667C70"/>
    <w:rsid w:val="00670763"/>
    <w:rsid w:val="0067248D"/>
    <w:rsid w:val="00677BE3"/>
    <w:rsid w:val="006808B0"/>
    <w:rsid w:val="006864AE"/>
    <w:rsid w:val="0069311F"/>
    <w:rsid w:val="00694AEB"/>
    <w:rsid w:val="006A2B2E"/>
    <w:rsid w:val="006A613C"/>
    <w:rsid w:val="006A676B"/>
    <w:rsid w:val="006A73A4"/>
    <w:rsid w:val="006B2545"/>
    <w:rsid w:val="006B26E6"/>
    <w:rsid w:val="006C0B80"/>
    <w:rsid w:val="006C5E81"/>
    <w:rsid w:val="006D1F78"/>
    <w:rsid w:val="006D4372"/>
    <w:rsid w:val="006D53BF"/>
    <w:rsid w:val="006D60EB"/>
    <w:rsid w:val="006D7C83"/>
    <w:rsid w:val="006E108C"/>
    <w:rsid w:val="006E2481"/>
    <w:rsid w:val="006E6824"/>
    <w:rsid w:val="006E6BA0"/>
    <w:rsid w:val="006F64C7"/>
    <w:rsid w:val="00701510"/>
    <w:rsid w:val="00702CBE"/>
    <w:rsid w:val="00706A11"/>
    <w:rsid w:val="007102FF"/>
    <w:rsid w:val="00710759"/>
    <w:rsid w:val="007121D8"/>
    <w:rsid w:val="00713BFD"/>
    <w:rsid w:val="00715139"/>
    <w:rsid w:val="00720A26"/>
    <w:rsid w:val="00722116"/>
    <w:rsid w:val="0073062E"/>
    <w:rsid w:val="0073147B"/>
    <w:rsid w:val="007352ED"/>
    <w:rsid w:val="00744010"/>
    <w:rsid w:val="00750B14"/>
    <w:rsid w:val="00754C70"/>
    <w:rsid w:val="007632E6"/>
    <w:rsid w:val="0077217E"/>
    <w:rsid w:val="00777773"/>
    <w:rsid w:val="007803A0"/>
    <w:rsid w:val="0078224D"/>
    <w:rsid w:val="00784E04"/>
    <w:rsid w:val="007860B2"/>
    <w:rsid w:val="007867A9"/>
    <w:rsid w:val="007900A4"/>
    <w:rsid w:val="00796303"/>
    <w:rsid w:val="00796414"/>
    <w:rsid w:val="00797601"/>
    <w:rsid w:val="007A0727"/>
    <w:rsid w:val="007A34FE"/>
    <w:rsid w:val="007A5008"/>
    <w:rsid w:val="007B110A"/>
    <w:rsid w:val="007B6FFA"/>
    <w:rsid w:val="007B70BA"/>
    <w:rsid w:val="007C51C7"/>
    <w:rsid w:val="007D3BE3"/>
    <w:rsid w:val="007D73AD"/>
    <w:rsid w:val="007E27E3"/>
    <w:rsid w:val="007F098F"/>
    <w:rsid w:val="007F1EE7"/>
    <w:rsid w:val="007F5326"/>
    <w:rsid w:val="008013BF"/>
    <w:rsid w:val="008043FC"/>
    <w:rsid w:val="00812015"/>
    <w:rsid w:val="00813D90"/>
    <w:rsid w:val="00814F46"/>
    <w:rsid w:val="0081759F"/>
    <w:rsid w:val="0081770B"/>
    <w:rsid w:val="0082536A"/>
    <w:rsid w:val="008317EA"/>
    <w:rsid w:val="008339CF"/>
    <w:rsid w:val="00841915"/>
    <w:rsid w:val="00841AB9"/>
    <w:rsid w:val="00841ECE"/>
    <w:rsid w:val="0084385E"/>
    <w:rsid w:val="00844740"/>
    <w:rsid w:val="00847FF1"/>
    <w:rsid w:val="00853E1A"/>
    <w:rsid w:val="00857110"/>
    <w:rsid w:val="00864AE4"/>
    <w:rsid w:val="00866424"/>
    <w:rsid w:val="008701B5"/>
    <w:rsid w:val="008705B3"/>
    <w:rsid w:val="008714DE"/>
    <w:rsid w:val="00875576"/>
    <w:rsid w:val="00877031"/>
    <w:rsid w:val="008825B3"/>
    <w:rsid w:val="008934F3"/>
    <w:rsid w:val="00897DC3"/>
    <w:rsid w:val="008A13D7"/>
    <w:rsid w:val="008A38DA"/>
    <w:rsid w:val="008A482B"/>
    <w:rsid w:val="008A5908"/>
    <w:rsid w:val="008B19DD"/>
    <w:rsid w:val="008B67D7"/>
    <w:rsid w:val="008C0877"/>
    <w:rsid w:val="008C3CF7"/>
    <w:rsid w:val="008C3DA2"/>
    <w:rsid w:val="008D05F3"/>
    <w:rsid w:val="008D09AE"/>
    <w:rsid w:val="008D1FBE"/>
    <w:rsid w:val="008D295A"/>
    <w:rsid w:val="008D333F"/>
    <w:rsid w:val="008E2DBD"/>
    <w:rsid w:val="008E300D"/>
    <w:rsid w:val="008F4339"/>
    <w:rsid w:val="008F464D"/>
    <w:rsid w:val="008F57DE"/>
    <w:rsid w:val="008F631A"/>
    <w:rsid w:val="0090258D"/>
    <w:rsid w:val="00911613"/>
    <w:rsid w:val="00922410"/>
    <w:rsid w:val="00925CE1"/>
    <w:rsid w:val="00931F17"/>
    <w:rsid w:val="00932D74"/>
    <w:rsid w:val="0094560D"/>
    <w:rsid w:val="009653B4"/>
    <w:rsid w:val="009726E9"/>
    <w:rsid w:val="009764B9"/>
    <w:rsid w:val="009773F7"/>
    <w:rsid w:val="00980550"/>
    <w:rsid w:val="0098463B"/>
    <w:rsid w:val="00984AC6"/>
    <w:rsid w:val="0099163C"/>
    <w:rsid w:val="00992991"/>
    <w:rsid w:val="009A7FC8"/>
    <w:rsid w:val="009B0ACF"/>
    <w:rsid w:val="009B1A03"/>
    <w:rsid w:val="009B3C9B"/>
    <w:rsid w:val="009B3CB8"/>
    <w:rsid w:val="009B5B5F"/>
    <w:rsid w:val="009B7837"/>
    <w:rsid w:val="009C4E1E"/>
    <w:rsid w:val="009D1ACB"/>
    <w:rsid w:val="009D3FB8"/>
    <w:rsid w:val="009E725F"/>
    <w:rsid w:val="009F0B86"/>
    <w:rsid w:val="009F3224"/>
    <w:rsid w:val="00A072DC"/>
    <w:rsid w:val="00A1181B"/>
    <w:rsid w:val="00A140E1"/>
    <w:rsid w:val="00A20042"/>
    <w:rsid w:val="00A21590"/>
    <w:rsid w:val="00A21D7B"/>
    <w:rsid w:val="00A23CC3"/>
    <w:rsid w:val="00A2402A"/>
    <w:rsid w:val="00A264C0"/>
    <w:rsid w:val="00A30A7A"/>
    <w:rsid w:val="00A36136"/>
    <w:rsid w:val="00A51CB4"/>
    <w:rsid w:val="00A51DC2"/>
    <w:rsid w:val="00A52AF6"/>
    <w:rsid w:val="00A64F6B"/>
    <w:rsid w:val="00A650D6"/>
    <w:rsid w:val="00A65A38"/>
    <w:rsid w:val="00A65E7D"/>
    <w:rsid w:val="00A72983"/>
    <w:rsid w:val="00A760BF"/>
    <w:rsid w:val="00A849EF"/>
    <w:rsid w:val="00A84B56"/>
    <w:rsid w:val="00A85050"/>
    <w:rsid w:val="00A85E44"/>
    <w:rsid w:val="00A9778A"/>
    <w:rsid w:val="00AA011E"/>
    <w:rsid w:val="00AA5520"/>
    <w:rsid w:val="00AB4E68"/>
    <w:rsid w:val="00AB5B4E"/>
    <w:rsid w:val="00AC11EC"/>
    <w:rsid w:val="00AD19E0"/>
    <w:rsid w:val="00AD35E0"/>
    <w:rsid w:val="00AD3B05"/>
    <w:rsid w:val="00AD6D3B"/>
    <w:rsid w:val="00AE7E37"/>
    <w:rsid w:val="00AF0CA9"/>
    <w:rsid w:val="00B056BD"/>
    <w:rsid w:val="00B13FCF"/>
    <w:rsid w:val="00B30488"/>
    <w:rsid w:val="00B30A46"/>
    <w:rsid w:val="00B318B1"/>
    <w:rsid w:val="00B401D6"/>
    <w:rsid w:val="00B4323F"/>
    <w:rsid w:val="00B53E46"/>
    <w:rsid w:val="00B54BCE"/>
    <w:rsid w:val="00B651C4"/>
    <w:rsid w:val="00B70E25"/>
    <w:rsid w:val="00B86240"/>
    <w:rsid w:val="00B86B9E"/>
    <w:rsid w:val="00B91C0B"/>
    <w:rsid w:val="00B95850"/>
    <w:rsid w:val="00BA380B"/>
    <w:rsid w:val="00BC1901"/>
    <w:rsid w:val="00BC1CD8"/>
    <w:rsid w:val="00BD6071"/>
    <w:rsid w:val="00BD7B31"/>
    <w:rsid w:val="00BE308B"/>
    <w:rsid w:val="00BE6A0D"/>
    <w:rsid w:val="00BF547B"/>
    <w:rsid w:val="00C034E7"/>
    <w:rsid w:val="00C03977"/>
    <w:rsid w:val="00C06D0F"/>
    <w:rsid w:val="00C10B67"/>
    <w:rsid w:val="00C15706"/>
    <w:rsid w:val="00C166AD"/>
    <w:rsid w:val="00C22ED3"/>
    <w:rsid w:val="00C321A2"/>
    <w:rsid w:val="00C332F0"/>
    <w:rsid w:val="00C3439F"/>
    <w:rsid w:val="00C721BD"/>
    <w:rsid w:val="00C75863"/>
    <w:rsid w:val="00C763F6"/>
    <w:rsid w:val="00C76814"/>
    <w:rsid w:val="00C76BCD"/>
    <w:rsid w:val="00C80F24"/>
    <w:rsid w:val="00C85F9C"/>
    <w:rsid w:val="00C877FF"/>
    <w:rsid w:val="00C93FA6"/>
    <w:rsid w:val="00CB1B3B"/>
    <w:rsid w:val="00CB3FA0"/>
    <w:rsid w:val="00CB5F71"/>
    <w:rsid w:val="00CC658E"/>
    <w:rsid w:val="00CD601D"/>
    <w:rsid w:val="00CE2101"/>
    <w:rsid w:val="00CE4B44"/>
    <w:rsid w:val="00CF5DED"/>
    <w:rsid w:val="00D16BA7"/>
    <w:rsid w:val="00D17685"/>
    <w:rsid w:val="00D17C08"/>
    <w:rsid w:val="00D17D6E"/>
    <w:rsid w:val="00D23954"/>
    <w:rsid w:val="00D3122B"/>
    <w:rsid w:val="00D4122E"/>
    <w:rsid w:val="00D430E3"/>
    <w:rsid w:val="00D54A12"/>
    <w:rsid w:val="00D64B30"/>
    <w:rsid w:val="00D66DBC"/>
    <w:rsid w:val="00D67DA1"/>
    <w:rsid w:val="00D71D39"/>
    <w:rsid w:val="00D723AD"/>
    <w:rsid w:val="00D724BC"/>
    <w:rsid w:val="00D727B5"/>
    <w:rsid w:val="00D73F66"/>
    <w:rsid w:val="00D754A7"/>
    <w:rsid w:val="00D82275"/>
    <w:rsid w:val="00D84580"/>
    <w:rsid w:val="00D86CBA"/>
    <w:rsid w:val="00D94E50"/>
    <w:rsid w:val="00DA01F6"/>
    <w:rsid w:val="00DB3244"/>
    <w:rsid w:val="00DB6EEA"/>
    <w:rsid w:val="00DC0D67"/>
    <w:rsid w:val="00DD21CB"/>
    <w:rsid w:val="00DD5F9B"/>
    <w:rsid w:val="00DE295A"/>
    <w:rsid w:val="00DE58BD"/>
    <w:rsid w:val="00DE66BF"/>
    <w:rsid w:val="00DE735E"/>
    <w:rsid w:val="00DF30DF"/>
    <w:rsid w:val="00E04690"/>
    <w:rsid w:val="00E112B6"/>
    <w:rsid w:val="00E1162B"/>
    <w:rsid w:val="00E130E1"/>
    <w:rsid w:val="00E144EC"/>
    <w:rsid w:val="00E14709"/>
    <w:rsid w:val="00E276F3"/>
    <w:rsid w:val="00E3240D"/>
    <w:rsid w:val="00E3422E"/>
    <w:rsid w:val="00E426FA"/>
    <w:rsid w:val="00E47DD8"/>
    <w:rsid w:val="00E5045C"/>
    <w:rsid w:val="00E6230D"/>
    <w:rsid w:val="00E63C2D"/>
    <w:rsid w:val="00E641BF"/>
    <w:rsid w:val="00E874D2"/>
    <w:rsid w:val="00E90DD2"/>
    <w:rsid w:val="00E91A39"/>
    <w:rsid w:val="00EA3B32"/>
    <w:rsid w:val="00EA3CE3"/>
    <w:rsid w:val="00EA3CF7"/>
    <w:rsid w:val="00EA7356"/>
    <w:rsid w:val="00EB4614"/>
    <w:rsid w:val="00EB4D51"/>
    <w:rsid w:val="00EB7201"/>
    <w:rsid w:val="00EC20E5"/>
    <w:rsid w:val="00EC4486"/>
    <w:rsid w:val="00EC64F3"/>
    <w:rsid w:val="00EC7ADA"/>
    <w:rsid w:val="00ED1AA1"/>
    <w:rsid w:val="00ED63BD"/>
    <w:rsid w:val="00EE2C6F"/>
    <w:rsid w:val="00EE6CF8"/>
    <w:rsid w:val="00EE7705"/>
    <w:rsid w:val="00EF00B9"/>
    <w:rsid w:val="00EF748F"/>
    <w:rsid w:val="00F00866"/>
    <w:rsid w:val="00F02E5F"/>
    <w:rsid w:val="00F069B4"/>
    <w:rsid w:val="00F10825"/>
    <w:rsid w:val="00F135CF"/>
    <w:rsid w:val="00F14718"/>
    <w:rsid w:val="00F16983"/>
    <w:rsid w:val="00F20F35"/>
    <w:rsid w:val="00F236C8"/>
    <w:rsid w:val="00F2489B"/>
    <w:rsid w:val="00F26D8C"/>
    <w:rsid w:val="00F32051"/>
    <w:rsid w:val="00F323D8"/>
    <w:rsid w:val="00F3370E"/>
    <w:rsid w:val="00F338ED"/>
    <w:rsid w:val="00F3722D"/>
    <w:rsid w:val="00F4146C"/>
    <w:rsid w:val="00F42E72"/>
    <w:rsid w:val="00F43216"/>
    <w:rsid w:val="00F50813"/>
    <w:rsid w:val="00F54438"/>
    <w:rsid w:val="00F82C62"/>
    <w:rsid w:val="00F835CC"/>
    <w:rsid w:val="00F85CB4"/>
    <w:rsid w:val="00F91CB4"/>
    <w:rsid w:val="00F91CC9"/>
    <w:rsid w:val="00F96EF5"/>
    <w:rsid w:val="00FA69AB"/>
    <w:rsid w:val="00FB1DF2"/>
    <w:rsid w:val="00FB25FE"/>
    <w:rsid w:val="00FB2B9F"/>
    <w:rsid w:val="00FB445F"/>
    <w:rsid w:val="00FB4717"/>
    <w:rsid w:val="00FC2404"/>
    <w:rsid w:val="00FC3CD8"/>
    <w:rsid w:val="00FC4A20"/>
    <w:rsid w:val="00FD0B17"/>
    <w:rsid w:val="00FD0B2A"/>
    <w:rsid w:val="00FD1E88"/>
    <w:rsid w:val="00FD4FF7"/>
    <w:rsid w:val="00FD649B"/>
    <w:rsid w:val="00FE3CE5"/>
    <w:rsid w:val="00FF2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 w:type="paragraph" w:styleId="Pedmtkomente">
    <w:name w:val="annotation subject"/>
    <w:basedOn w:val="Textkomente"/>
    <w:next w:val="Textkomente"/>
    <w:link w:val="PedmtkomenteChar"/>
    <w:uiPriority w:val="99"/>
    <w:semiHidden/>
    <w:unhideWhenUsed/>
    <w:locked/>
    <w:rsid w:val="009C4E1E"/>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9C4E1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4241</Words>
  <Characters>25024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Michal Larys</cp:lastModifiedBy>
  <cp:revision>50</cp:revision>
  <cp:lastPrinted>2012-03-23T10:47:00Z</cp:lastPrinted>
  <dcterms:created xsi:type="dcterms:W3CDTF">2012-11-16T09:55:00Z</dcterms:created>
  <dcterms:modified xsi:type="dcterms:W3CDTF">2016-05-25T09:34:00Z</dcterms:modified>
</cp:coreProperties>
</file>