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F5" w:rsidRPr="009904AD" w:rsidRDefault="009904AD" w:rsidP="009904AD">
      <w:pPr>
        <w:tabs>
          <w:tab w:val="left" w:pos="4536"/>
          <w:tab w:val="left" w:pos="7513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 w:rsidR="000F2BF5" w:rsidRPr="009904AD">
        <w:rPr>
          <w:sz w:val="22"/>
          <w:szCs w:val="22"/>
        </w:rPr>
        <w:t>Číslo smlouvy objednatele:</w:t>
      </w:r>
      <w:r>
        <w:rPr>
          <w:sz w:val="22"/>
          <w:szCs w:val="22"/>
        </w:rPr>
        <w:tab/>
        <w:t>_______</w:t>
      </w:r>
      <w:r w:rsidR="000F2BF5" w:rsidRPr="009904AD">
        <w:rPr>
          <w:sz w:val="22"/>
          <w:szCs w:val="22"/>
        </w:rPr>
        <w:t>/</w:t>
      </w:r>
      <w:r>
        <w:rPr>
          <w:sz w:val="22"/>
          <w:szCs w:val="22"/>
        </w:rPr>
        <w:t>______</w:t>
      </w:r>
      <w:r w:rsidR="000F2BF5" w:rsidRPr="009904AD">
        <w:rPr>
          <w:sz w:val="22"/>
          <w:szCs w:val="22"/>
        </w:rPr>
        <w:t xml:space="preserve">/IT </w:t>
      </w:r>
      <w:r w:rsidR="0073410A">
        <w:rPr>
          <w:sz w:val="22"/>
          <w:szCs w:val="22"/>
        </w:rPr>
        <w:br/>
      </w:r>
      <w:r w:rsidR="0073410A">
        <w:rPr>
          <w:sz w:val="22"/>
          <w:szCs w:val="22"/>
        </w:rPr>
        <w:tab/>
        <w:t>Identifikátor veřejné zakázky:</w:t>
      </w:r>
    </w:p>
    <w:p w:rsidR="000F2BF5" w:rsidRPr="009904AD" w:rsidRDefault="009904AD" w:rsidP="009904AD">
      <w:pPr>
        <w:tabs>
          <w:tab w:val="left" w:pos="4536"/>
          <w:tab w:val="left" w:pos="7513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  <w:r w:rsidR="000F2BF5" w:rsidRPr="009904AD">
        <w:rPr>
          <w:sz w:val="22"/>
          <w:szCs w:val="22"/>
        </w:rPr>
        <w:t xml:space="preserve">Číslo smlouvy </w:t>
      </w:r>
      <w:r w:rsidR="004F495E">
        <w:rPr>
          <w:sz w:val="22"/>
          <w:szCs w:val="22"/>
        </w:rPr>
        <w:t>zhotovitel</w:t>
      </w:r>
      <w:r w:rsidR="000F2BF5" w:rsidRPr="009904AD">
        <w:rPr>
          <w:sz w:val="22"/>
          <w:szCs w:val="22"/>
        </w:rPr>
        <w:t>e:</w:t>
      </w:r>
      <w:r w:rsidR="000F2BF5" w:rsidRPr="009904AD">
        <w:rPr>
          <w:sz w:val="22"/>
          <w:szCs w:val="22"/>
        </w:rPr>
        <w:tab/>
      </w:r>
      <w:r>
        <w:rPr>
          <w:sz w:val="22"/>
          <w:szCs w:val="22"/>
        </w:rPr>
        <w:t>______________</w:t>
      </w:r>
    </w:p>
    <w:p w:rsidR="008F24EC" w:rsidRDefault="000B4BF1" w:rsidP="009904AD">
      <w:pPr>
        <w:pStyle w:val="JVS1"/>
        <w:spacing w:before="360"/>
        <w:jc w:val="both"/>
      </w:pPr>
      <w:r>
        <w:t xml:space="preserve">Smlouva </w:t>
      </w:r>
      <w:r w:rsidR="00D04E7B" w:rsidRPr="00D04E7B">
        <w:t xml:space="preserve">na </w:t>
      </w:r>
      <w:r w:rsidR="00256084">
        <w:t xml:space="preserve">dodávku a </w:t>
      </w:r>
      <w:r w:rsidR="00676155">
        <w:t>instalaci technologického zařízení</w:t>
      </w:r>
    </w:p>
    <w:p w:rsidR="000B4BF1" w:rsidRDefault="000B4BF1" w:rsidP="000B4BF1">
      <w:pPr>
        <w:pStyle w:val="SBSTitulekmal"/>
        <w:jc w:val="left"/>
        <w:rPr>
          <w:rFonts w:cs="Arial"/>
        </w:rPr>
      </w:pPr>
      <w:r>
        <w:rPr>
          <w:rFonts w:cs="Arial"/>
        </w:rPr>
        <w:t>(dále jen „smlouva“)</w:t>
      </w:r>
    </w:p>
    <w:p w:rsidR="00CB31F9" w:rsidRPr="00495D65" w:rsidRDefault="00CB31F9" w:rsidP="00CB31F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:rsidR="00CB31F9" w:rsidRPr="00495D65" w:rsidRDefault="00CB31F9" w:rsidP="00CB31F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  <w:r w:rsidRPr="00495D65">
        <w:rPr>
          <w:rFonts w:cs="Arial"/>
          <w:b/>
          <w:sz w:val="22"/>
          <w:szCs w:val="22"/>
        </w:rPr>
        <w:t>Smluvní strany</w:t>
      </w:r>
    </w:p>
    <w:p w:rsidR="00CB31F9" w:rsidRPr="00495D65" w:rsidRDefault="00CB31F9" w:rsidP="00CB31F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 w:val="22"/>
          <w:szCs w:val="22"/>
        </w:rPr>
      </w:pPr>
    </w:p>
    <w:p w:rsidR="008F3CF3" w:rsidRPr="00FA43A6" w:rsidRDefault="008F3CF3" w:rsidP="008F3CF3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2"/>
          <w:szCs w:val="22"/>
        </w:rPr>
      </w:pPr>
      <w:r w:rsidRPr="00FA43A6">
        <w:rPr>
          <w:b/>
          <w:sz w:val="22"/>
          <w:szCs w:val="22"/>
        </w:rPr>
        <w:t>Statutární město Ostrava</w:t>
      </w:r>
      <w:r w:rsidRPr="00FA43A6">
        <w:rPr>
          <w:sz w:val="22"/>
          <w:szCs w:val="22"/>
        </w:rPr>
        <w:t xml:space="preserve"> </w:t>
      </w:r>
      <w:r w:rsidRPr="00FA43A6">
        <w:rPr>
          <w:sz w:val="22"/>
          <w:szCs w:val="22"/>
        </w:rPr>
        <w:tab/>
      </w:r>
      <w:r w:rsidRPr="00FA43A6">
        <w:rPr>
          <w:sz w:val="22"/>
          <w:szCs w:val="22"/>
        </w:rPr>
        <w:tab/>
      </w:r>
    </w:p>
    <w:p w:rsidR="008F3CF3" w:rsidRPr="00EB3D32" w:rsidRDefault="008F3CF3" w:rsidP="008F3CF3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  <w:r w:rsidRPr="00EB3D32">
        <w:rPr>
          <w:sz w:val="22"/>
          <w:szCs w:val="22"/>
        </w:rPr>
        <w:t>Prokešovo náměstí 8, 729 30 Ostrava</w:t>
      </w:r>
      <w:r w:rsidRPr="00EB3D32">
        <w:rPr>
          <w:sz w:val="22"/>
          <w:szCs w:val="22"/>
        </w:rPr>
        <w:tab/>
      </w:r>
      <w:r w:rsidRPr="00EB3D32">
        <w:rPr>
          <w:sz w:val="22"/>
          <w:szCs w:val="22"/>
        </w:rPr>
        <w:tab/>
      </w:r>
    </w:p>
    <w:p w:rsidR="008F3CF3" w:rsidRPr="00EB3D32" w:rsidRDefault="008F3CF3" w:rsidP="008F3CF3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  <w:r w:rsidRPr="00EB3D32">
        <w:rPr>
          <w:sz w:val="22"/>
          <w:szCs w:val="22"/>
        </w:rPr>
        <w:t>zastoupené náměstk</w:t>
      </w:r>
      <w:r w:rsidR="007D4453" w:rsidRPr="00EB3D32">
        <w:rPr>
          <w:sz w:val="22"/>
          <w:szCs w:val="22"/>
        </w:rPr>
        <w:t>yní</w:t>
      </w:r>
      <w:r w:rsidR="0095105C">
        <w:rPr>
          <w:sz w:val="22"/>
          <w:szCs w:val="22"/>
        </w:rPr>
        <w:t xml:space="preserve"> primátora</w:t>
      </w:r>
      <w:r w:rsidR="0095105C">
        <w:rPr>
          <w:sz w:val="22"/>
          <w:szCs w:val="22"/>
        </w:rPr>
        <w:tab/>
      </w:r>
      <w:r w:rsidR="0095105C">
        <w:rPr>
          <w:sz w:val="22"/>
          <w:szCs w:val="22"/>
        </w:rPr>
        <w:tab/>
      </w:r>
    </w:p>
    <w:p w:rsidR="008F3CF3" w:rsidRPr="00EB3D32" w:rsidRDefault="007D4453" w:rsidP="008F3CF3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  <w:r w:rsidRPr="00EB3D32">
        <w:rPr>
          <w:sz w:val="22"/>
          <w:szCs w:val="22"/>
        </w:rPr>
        <w:t>Mgr. Kateřinou Šebestovou</w:t>
      </w:r>
      <w:r w:rsidR="008F3CF3" w:rsidRPr="00EB3D32">
        <w:rPr>
          <w:sz w:val="22"/>
          <w:szCs w:val="22"/>
        </w:rPr>
        <w:tab/>
      </w:r>
      <w:r w:rsidR="008F3CF3" w:rsidRPr="00EB3D32">
        <w:rPr>
          <w:sz w:val="22"/>
          <w:szCs w:val="22"/>
        </w:rPr>
        <w:tab/>
      </w:r>
    </w:p>
    <w:p w:rsidR="008F3CF3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F3CF3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8F3CF3" w:rsidRPr="00FA43A6" w:rsidRDefault="008F3CF3" w:rsidP="008F3CF3">
      <w:pPr>
        <w:tabs>
          <w:tab w:val="left" w:pos="1588"/>
          <w:tab w:val="left" w:pos="5040"/>
          <w:tab w:val="left" w:pos="6521"/>
        </w:tabs>
        <w:rPr>
          <w:rFonts w:cs="Arial"/>
          <w:bCs/>
          <w:kern w:val="24"/>
          <w:sz w:val="22"/>
          <w:szCs w:val="22"/>
        </w:rPr>
      </w:pPr>
      <w:r w:rsidRPr="00FA43A6">
        <w:rPr>
          <w:rFonts w:cs="Arial"/>
          <w:sz w:val="22"/>
          <w:szCs w:val="22"/>
        </w:rPr>
        <w:t>IČ</w:t>
      </w:r>
      <w:r w:rsidR="00EB3D32">
        <w:rPr>
          <w:rFonts w:cs="Arial"/>
          <w:sz w:val="22"/>
          <w:szCs w:val="22"/>
        </w:rPr>
        <w:t>O</w:t>
      </w:r>
      <w:r w:rsidRPr="00FA43A6">
        <w:rPr>
          <w:rFonts w:cs="Arial"/>
          <w:sz w:val="22"/>
          <w:szCs w:val="22"/>
        </w:rPr>
        <w:t>:</w:t>
      </w:r>
      <w:r w:rsidRPr="00FA43A6">
        <w:rPr>
          <w:sz w:val="22"/>
          <w:szCs w:val="22"/>
        </w:rPr>
        <w:t xml:space="preserve"> </w:t>
      </w:r>
      <w:r w:rsidRPr="00FA43A6">
        <w:rPr>
          <w:sz w:val="22"/>
          <w:szCs w:val="22"/>
        </w:rPr>
        <w:tab/>
        <w:t>00845451</w:t>
      </w:r>
      <w:r w:rsidRPr="00FA43A6">
        <w:rPr>
          <w:sz w:val="22"/>
          <w:szCs w:val="22"/>
        </w:rPr>
        <w:tab/>
      </w:r>
      <w:r w:rsidRPr="00FA43A6">
        <w:rPr>
          <w:rFonts w:cs="Arial"/>
          <w:sz w:val="22"/>
          <w:szCs w:val="22"/>
        </w:rPr>
        <w:t>IČ</w:t>
      </w:r>
      <w:r w:rsidR="00EB3D32">
        <w:rPr>
          <w:rFonts w:cs="Arial"/>
          <w:sz w:val="22"/>
          <w:szCs w:val="22"/>
        </w:rPr>
        <w:t>O</w:t>
      </w:r>
      <w:r w:rsidRPr="00FA43A6">
        <w:rPr>
          <w:rFonts w:cs="Arial"/>
          <w:sz w:val="22"/>
          <w:szCs w:val="22"/>
        </w:rPr>
        <w:t>:</w:t>
      </w:r>
      <w:r w:rsidRPr="00FA43A6">
        <w:rPr>
          <w:rFonts w:cs="Arial"/>
          <w:sz w:val="22"/>
          <w:szCs w:val="22"/>
        </w:rPr>
        <w:tab/>
      </w:r>
    </w:p>
    <w:p w:rsidR="008F3CF3" w:rsidRPr="00FA43A6" w:rsidRDefault="008F3CF3" w:rsidP="008F3CF3">
      <w:pPr>
        <w:tabs>
          <w:tab w:val="left" w:pos="1588"/>
          <w:tab w:val="left" w:pos="5040"/>
          <w:tab w:val="left" w:pos="6521"/>
        </w:tabs>
        <w:rPr>
          <w:sz w:val="22"/>
          <w:szCs w:val="22"/>
        </w:rPr>
      </w:pPr>
      <w:r w:rsidRPr="00FA43A6">
        <w:rPr>
          <w:rFonts w:cs="Arial"/>
          <w:sz w:val="22"/>
          <w:szCs w:val="22"/>
        </w:rPr>
        <w:t xml:space="preserve">DIČ: </w:t>
      </w:r>
      <w:r w:rsidRPr="00FA43A6">
        <w:rPr>
          <w:rFonts w:cs="Arial"/>
          <w:sz w:val="22"/>
          <w:szCs w:val="22"/>
        </w:rPr>
        <w:tab/>
      </w:r>
      <w:r w:rsidRPr="00FA43A6">
        <w:rPr>
          <w:sz w:val="22"/>
          <w:szCs w:val="22"/>
        </w:rPr>
        <w:t>CZ00845451 (plátce DPH)</w:t>
      </w:r>
      <w:r w:rsidRPr="00FA43A6">
        <w:rPr>
          <w:sz w:val="22"/>
          <w:szCs w:val="22"/>
        </w:rPr>
        <w:tab/>
      </w:r>
      <w:r w:rsidRPr="00FA43A6">
        <w:rPr>
          <w:rFonts w:cs="Arial"/>
          <w:sz w:val="22"/>
          <w:szCs w:val="22"/>
        </w:rPr>
        <w:t>DIČ:</w:t>
      </w:r>
      <w:r w:rsidRPr="00FA43A6">
        <w:rPr>
          <w:rFonts w:cs="Arial"/>
          <w:sz w:val="22"/>
          <w:szCs w:val="22"/>
        </w:rPr>
        <w:tab/>
      </w:r>
    </w:p>
    <w:p w:rsidR="005F0E26" w:rsidRPr="00FA43A6" w:rsidRDefault="008F3CF3" w:rsidP="005F0E26">
      <w:pPr>
        <w:tabs>
          <w:tab w:val="left" w:pos="1588"/>
          <w:tab w:val="left" w:pos="5040"/>
          <w:tab w:val="left" w:pos="6521"/>
        </w:tabs>
        <w:rPr>
          <w:rFonts w:cs="Arial"/>
          <w:sz w:val="22"/>
          <w:szCs w:val="22"/>
        </w:rPr>
      </w:pPr>
      <w:r w:rsidRPr="00FA43A6">
        <w:rPr>
          <w:rFonts w:cs="Arial"/>
          <w:sz w:val="22"/>
          <w:szCs w:val="22"/>
        </w:rPr>
        <w:t xml:space="preserve">Peněžní ústav: </w:t>
      </w:r>
      <w:r w:rsidRPr="00FA43A6">
        <w:rPr>
          <w:rFonts w:cs="Arial"/>
          <w:sz w:val="22"/>
          <w:szCs w:val="22"/>
        </w:rPr>
        <w:tab/>
      </w:r>
      <w:r w:rsidRPr="00FA43A6">
        <w:rPr>
          <w:sz w:val="22"/>
          <w:szCs w:val="22"/>
        </w:rPr>
        <w:t>Česká spořitelna a.s.,</w:t>
      </w:r>
      <w:r w:rsidRPr="00FA43A6">
        <w:rPr>
          <w:sz w:val="22"/>
          <w:szCs w:val="22"/>
        </w:rPr>
        <w:tab/>
      </w:r>
      <w:r w:rsidRPr="00FA43A6">
        <w:rPr>
          <w:rFonts w:cs="Arial"/>
          <w:sz w:val="22"/>
          <w:szCs w:val="22"/>
        </w:rPr>
        <w:t>Peněžní ústav:</w:t>
      </w:r>
      <w:r w:rsidRPr="00FA43A6">
        <w:rPr>
          <w:rFonts w:cs="Arial"/>
          <w:sz w:val="22"/>
          <w:szCs w:val="22"/>
        </w:rPr>
        <w:tab/>
      </w:r>
    </w:p>
    <w:p w:rsidR="008F3CF3" w:rsidRPr="00FA43A6" w:rsidRDefault="008F3CF3" w:rsidP="008F3CF3">
      <w:pPr>
        <w:tabs>
          <w:tab w:val="left" w:pos="1588"/>
          <w:tab w:val="left" w:pos="5040"/>
          <w:tab w:val="left" w:pos="6521"/>
        </w:tabs>
        <w:rPr>
          <w:rFonts w:cs="Arial"/>
          <w:sz w:val="22"/>
          <w:szCs w:val="22"/>
        </w:rPr>
      </w:pPr>
      <w:r w:rsidRPr="00FA43A6">
        <w:rPr>
          <w:rFonts w:cs="Arial"/>
          <w:sz w:val="22"/>
          <w:szCs w:val="22"/>
        </w:rPr>
        <w:tab/>
      </w:r>
      <w:r w:rsidRPr="00FA43A6">
        <w:rPr>
          <w:sz w:val="22"/>
          <w:szCs w:val="22"/>
        </w:rPr>
        <w:t>okresní pobočka Ostrava</w:t>
      </w:r>
      <w:r w:rsidRPr="00FA43A6">
        <w:rPr>
          <w:sz w:val="22"/>
          <w:szCs w:val="22"/>
        </w:rPr>
        <w:tab/>
      </w:r>
      <w:r w:rsidRPr="00FA43A6">
        <w:rPr>
          <w:sz w:val="22"/>
          <w:szCs w:val="22"/>
        </w:rPr>
        <w:tab/>
      </w:r>
    </w:p>
    <w:p w:rsidR="008F3CF3" w:rsidRPr="00FA43A6" w:rsidRDefault="008F3CF3" w:rsidP="008F3CF3">
      <w:pPr>
        <w:tabs>
          <w:tab w:val="left" w:pos="1588"/>
          <w:tab w:val="left" w:pos="5040"/>
          <w:tab w:val="left" w:pos="6521"/>
        </w:tabs>
        <w:rPr>
          <w:rFonts w:cs="Arial"/>
          <w:sz w:val="22"/>
          <w:szCs w:val="22"/>
        </w:rPr>
      </w:pPr>
      <w:r w:rsidRPr="00FA43A6">
        <w:rPr>
          <w:rFonts w:cs="Arial"/>
          <w:sz w:val="22"/>
          <w:szCs w:val="22"/>
        </w:rPr>
        <w:t xml:space="preserve">Číslo účtu: </w:t>
      </w:r>
      <w:r w:rsidRPr="00FA43A6">
        <w:rPr>
          <w:rFonts w:cs="Arial"/>
          <w:sz w:val="22"/>
          <w:szCs w:val="22"/>
        </w:rPr>
        <w:tab/>
      </w:r>
      <w:r w:rsidRPr="00FA43A6">
        <w:rPr>
          <w:sz w:val="22"/>
          <w:szCs w:val="22"/>
        </w:rPr>
        <w:t>19-1649297309/0800</w:t>
      </w:r>
      <w:r w:rsidRPr="00FA43A6">
        <w:rPr>
          <w:sz w:val="22"/>
          <w:szCs w:val="22"/>
        </w:rPr>
        <w:tab/>
      </w:r>
      <w:r w:rsidRPr="00FA43A6">
        <w:rPr>
          <w:rFonts w:cs="Arial"/>
          <w:sz w:val="22"/>
          <w:szCs w:val="22"/>
        </w:rPr>
        <w:t xml:space="preserve">Číslo účtu: </w:t>
      </w:r>
      <w:r w:rsidRPr="00FA43A6">
        <w:rPr>
          <w:rFonts w:cs="Arial"/>
          <w:sz w:val="22"/>
          <w:szCs w:val="22"/>
        </w:rPr>
        <w:tab/>
      </w:r>
    </w:p>
    <w:p w:rsidR="008F3CF3" w:rsidRDefault="005217E7" w:rsidP="008F3CF3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vedená u </w:t>
      </w:r>
      <w:r w:rsidR="00256084">
        <w:rPr>
          <w:rFonts w:cs="Arial"/>
        </w:rPr>
        <w:t xml:space="preserve">_________ </w:t>
      </w:r>
      <w:r w:rsidR="005F0E26" w:rsidRPr="00295520">
        <w:t>soud</w:t>
      </w:r>
      <w:r w:rsidR="005F0E26">
        <w:t>u</w:t>
      </w:r>
      <w:r w:rsidR="005F0E26" w:rsidRPr="00295520">
        <w:t xml:space="preserve"> v </w:t>
      </w:r>
      <w:r w:rsidR="00256084">
        <w:t>_______</w:t>
      </w:r>
    </w:p>
    <w:p w:rsidR="005217E7" w:rsidRDefault="005217E7" w:rsidP="008F3CF3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spisová značka </w:t>
      </w:r>
      <w:r w:rsidR="005F0E26" w:rsidRPr="00295520">
        <w:t>oddíl </w:t>
      </w:r>
      <w:r w:rsidR="00256084">
        <w:t>__</w:t>
      </w:r>
      <w:r w:rsidR="005F0E26" w:rsidRPr="00295520">
        <w:t>, vložka </w:t>
      </w:r>
      <w:r w:rsidR="00256084">
        <w:t>_____</w:t>
      </w:r>
    </w:p>
    <w:p w:rsidR="005F0E26" w:rsidRDefault="005F0E26" w:rsidP="008F3CF3">
      <w:pPr>
        <w:tabs>
          <w:tab w:val="left" w:pos="1588"/>
          <w:tab w:val="left" w:pos="5040"/>
          <w:tab w:val="left" w:pos="6521"/>
        </w:tabs>
        <w:rPr>
          <w:rFonts w:cs="Arial"/>
        </w:rPr>
      </w:pPr>
    </w:p>
    <w:p w:rsidR="008F3CF3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F3CF3" w:rsidRPr="00FA43A6" w:rsidRDefault="008F3CF3" w:rsidP="008F3CF3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  <w:r w:rsidRPr="00FA43A6">
        <w:rPr>
          <w:sz w:val="22"/>
          <w:szCs w:val="22"/>
        </w:rPr>
        <w:t xml:space="preserve">dále jen </w:t>
      </w:r>
      <w:r w:rsidRPr="00FA43A6">
        <w:rPr>
          <w:b/>
          <w:sz w:val="22"/>
          <w:szCs w:val="22"/>
        </w:rPr>
        <w:t xml:space="preserve">objednatel </w:t>
      </w:r>
      <w:r w:rsidRPr="00FA43A6">
        <w:rPr>
          <w:sz w:val="22"/>
          <w:szCs w:val="22"/>
        </w:rPr>
        <w:tab/>
      </w:r>
      <w:r w:rsidRPr="00FA43A6">
        <w:rPr>
          <w:sz w:val="22"/>
          <w:szCs w:val="22"/>
        </w:rPr>
        <w:tab/>
        <w:t xml:space="preserve">dále jen </w:t>
      </w:r>
      <w:r w:rsidR="00C10A67">
        <w:rPr>
          <w:b/>
          <w:sz w:val="22"/>
          <w:szCs w:val="22"/>
        </w:rPr>
        <w:t>zhotovitel</w:t>
      </w:r>
      <w:r w:rsidR="00AD601D">
        <w:rPr>
          <w:b/>
          <w:sz w:val="22"/>
          <w:szCs w:val="22"/>
        </w:rPr>
        <w:t xml:space="preserve"> </w:t>
      </w:r>
      <w:r w:rsidR="00AD601D" w:rsidRPr="00AD601D">
        <w:rPr>
          <w:b/>
          <w:i/>
          <w:sz w:val="22"/>
          <w:szCs w:val="22"/>
          <w:highlight w:val="yellow"/>
        </w:rPr>
        <w:t>(doplní uchazeč)</w:t>
      </w:r>
      <w:r w:rsidRPr="00FA43A6">
        <w:rPr>
          <w:sz w:val="22"/>
          <w:szCs w:val="22"/>
        </w:rPr>
        <w:tab/>
      </w:r>
    </w:p>
    <w:p w:rsidR="008C7D31" w:rsidRPr="00FA43A6" w:rsidRDefault="008C7D31" w:rsidP="008F3CF3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:rsidR="008C7D31" w:rsidRPr="00FA43A6" w:rsidRDefault="008C7D31" w:rsidP="008F3CF3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:rsidR="008F3CF3" w:rsidRPr="00FA43A6" w:rsidRDefault="008F3CF3" w:rsidP="008F3CF3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  <w:r w:rsidRPr="00FA43A6">
        <w:rPr>
          <w:rFonts w:cs="Arial"/>
          <w:b/>
          <w:sz w:val="22"/>
          <w:szCs w:val="22"/>
        </w:rPr>
        <w:t>Obsah smlouvy</w:t>
      </w:r>
    </w:p>
    <w:p w:rsidR="003E4B6A" w:rsidRPr="00EC0F78" w:rsidRDefault="003E4B6A" w:rsidP="00012D88">
      <w:pPr>
        <w:pStyle w:val="JVS2"/>
        <w:numPr>
          <w:ilvl w:val="0"/>
          <w:numId w:val="3"/>
        </w:numPr>
        <w:ind w:left="426" w:hanging="284"/>
      </w:pPr>
      <w:r w:rsidRPr="00EC0F78">
        <w:t>Základní ustanovení</w:t>
      </w:r>
    </w:p>
    <w:p w:rsidR="007D4453" w:rsidRPr="001808C9" w:rsidRDefault="007D4453" w:rsidP="00F970C8">
      <w:pPr>
        <w:pStyle w:val="SBSSmlouva"/>
        <w:numPr>
          <w:ilvl w:val="1"/>
          <w:numId w:val="5"/>
        </w:numPr>
        <w:ind w:left="426" w:hanging="426"/>
      </w:pPr>
      <w:r w:rsidRPr="001808C9">
        <w:t xml:space="preserve">Tato smlouva je uzavřena podle ustanovení § </w:t>
      </w:r>
      <w:r w:rsidR="00DE1E4B">
        <w:t>2586</w:t>
      </w:r>
      <w:r w:rsidR="00DE1E4B" w:rsidRPr="001808C9">
        <w:t xml:space="preserve"> </w:t>
      </w:r>
      <w:r w:rsidR="00DE1E4B">
        <w:t xml:space="preserve">a následujících </w:t>
      </w:r>
      <w:r w:rsidRPr="001808C9">
        <w:t>zákona č. 89/2012 Sb., občanský zákoník (dále jen „občanský zákoník“), ve znění pozdějších předpisů a dále podle zákona č. 121/2000 Sb., o právu autorském, o právech souvisejících s právem autorským a o změně některých zákonů (dále jen „autorský zákon“).</w:t>
      </w:r>
    </w:p>
    <w:p w:rsidR="003E4B6A" w:rsidRDefault="00960EE0" w:rsidP="00960EE0">
      <w:pPr>
        <w:pStyle w:val="SBSSmlouva"/>
        <w:numPr>
          <w:ilvl w:val="1"/>
          <w:numId w:val="5"/>
        </w:numPr>
        <w:ind w:left="426" w:hanging="426"/>
      </w:pPr>
      <w:r w:rsidRPr="00960EE0">
        <w:t>Smluvní strany prohlašují, že údaje uvedené v záhlaví smlouvy</w:t>
      </w:r>
      <w:r w:rsidR="00422CD4">
        <w:t xml:space="preserve"> jsou ke dni uzavření smlouvy pravdivé</w:t>
      </w:r>
      <w:r w:rsidRPr="00960EE0">
        <w:t>. Smluvní strany se zavazují, že</w:t>
      </w:r>
      <w:r w:rsidR="00422CD4">
        <w:t xml:space="preserve"> jakékoliv změny </w:t>
      </w:r>
      <w:r w:rsidRPr="00960EE0">
        <w:t>dotčených údajů oznámí bez prodlení druhé smluvní straně.</w:t>
      </w:r>
    </w:p>
    <w:p w:rsidR="00960EE0" w:rsidRDefault="00960EE0" w:rsidP="00960EE0">
      <w:pPr>
        <w:pStyle w:val="SBSSmlouva"/>
        <w:numPr>
          <w:ilvl w:val="1"/>
          <w:numId w:val="5"/>
        </w:numPr>
        <w:ind w:left="426" w:hanging="426"/>
      </w:pPr>
      <w:r w:rsidRPr="00960EE0">
        <w:t>Smluvní strany prohlašují, že osoby podepisující tuto smlouvu jsou k tomuto úkonu oprávněny.</w:t>
      </w:r>
    </w:p>
    <w:p w:rsidR="00960EE0" w:rsidRPr="00960EE0" w:rsidRDefault="00960EE0" w:rsidP="00960EE0">
      <w:pPr>
        <w:pStyle w:val="SBSSmlouva"/>
        <w:numPr>
          <w:ilvl w:val="1"/>
          <w:numId w:val="5"/>
        </w:numPr>
        <w:ind w:left="426" w:hanging="426"/>
        <w:rPr>
          <w:rFonts w:cs="Arial"/>
        </w:rPr>
      </w:pPr>
      <w:r w:rsidRPr="00960EE0">
        <w:rPr>
          <w:rFonts w:cs="Arial"/>
          <w:szCs w:val="22"/>
        </w:rPr>
        <w:t>Účelem uzavření této smlouvy je dodávka a implementace zařízení pro za</w:t>
      </w:r>
      <w:r>
        <w:rPr>
          <w:rFonts w:cs="Arial"/>
          <w:szCs w:val="22"/>
        </w:rPr>
        <w:t>bez</w:t>
      </w:r>
      <w:r w:rsidRPr="00960EE0">
        <w:rPr>
          <w:rFonts w:cs="Arial"/>
          <w:szCs w:val="22"/>
        </w:rPr>
        <w:t xml:space="preserve">pečení ICT infrastruktury </w:t>
      </w:r>
      <w:r w:rsidR="006210A2">
        <w:rPr>
          <w:rFonts w:cs="Arial"/>
          <w:szCs w:val="22"/>
        </w:rPr>
        <w:t>objednatele</w:t>
      </w:r>
      <w:r w:rsidRPr="00960EE0">
        <w:rPr>
          <w:rFonts w:cs="Arial"/>
          <w:szCs w:val="22"/>
        </w:rPr>
        <w:t xml:space="preserve"> v redundantní konfiguraci.</w:t>
      </w:r>
    </w:p>
    <w:p w:rsidR="003E4B6A" w:rsidRDefault="005C0594" w:rsidP="00F970C8">
      <w:pPr>
        <w:pStyle w:val="SBSSmlouva"/>
        <w:numPr>
          <w:ilvl w:val="1"/>
          <w:numId w:val="5"/>
        </w:numPr>
        <w:ind w:left="426" w:hanging="426"/>
      </w:pPr>
      <w:r>
        <w:t xml:space="preserve">Zhotovitel </w:t>
      </w:r>
      <w:r w:rsidR="003E4B6A" w:rsidRPr="003E4B6A">
        <w:t>prohlašuje, že je odborně způsobilý k zajištění předmětu této smlouvy.</w:t>
      </w:r>
    </w:p>
    <w:p w:rsidR="001808C9" w:rsidRDefault="000F2BF5" w:rsidP="00F970C8">
      <w:pPr>
        <w:pStyle w:val="SBSSmlouva"/>
        <w:numPr>
          <w:ilvl w:val="1"/>
          <w:numId w:val="5"/>
        </w:numPr>
        <w:ind w:left="426" w:hanging="426"/>
      </w:pPr>
      <w:r w:rsidRPr="000F2BF5">
        <w:t xml:space="preserve">Pro případ, že </w:t>
      </w:r>
      <w:r w:rsidR="005C0594">
        <w:t>zhotovitel</w:t>
      </w:r>
      <w:r w:rsidR="005C0594" w:rsidRPr="000F2BF5">
        <w:t xml:space="preserve"> </w:t>
      </w:r>
      <w:r w:rsidRPr="000F2BF5">
        <w:t xml:space="preserve">bude mít dle této smlouvy povinnost přiznat a zaplatit DPH, činí toto prohlášení: </w:t>
      </w:r>
      <w:r w:rsidR="005C0594">
        <w:t>Zhotovitel</w:t>
      </w:r>
      <w:r w:rsidR="005C0594" w:rsidRPr="000F2BF5">
        <w:t xml:space="preserve"> </w:t>
      </w:r>
      <w:r w:rsidRPr="000F2BF5">
        <w:t>prohlašuje, že není nespolehlivým plátcem DPH a v případě, že by se jím v průběhu trvání smluvního vztahu stal, tuto informaci neprodleně sdělí objednateli.</w:t>
      </w:r>
    </w:p>
    <w:p w:rsidR="00CB31F9" w:rsidRPr="00EC0F78" w:rsidRDefault="00A40967" w:rsidP="00012D88">
      <w:pPr>
        <w:pStyle w:val="JVS2"/>
        <w:numPr>
          <w:ilvl w:val="0"/>
          <w:numId w:val="3"/>
        </w:numPr>
        <w:ind w:left="426" w:hanging="284"/>
      </w:pPr>
      <w:r w:rsidRPr="00EC0F78">
        <w:lastRenderedPageBreak/>
        <w:t>Předmět smlouvy</w:t>
      </w:r>
    </w:p>
    <w:p w:rsidR="00F02298" w:rsidRDefault="00F02298" w:rsidP="00F02298">
      <w:pPr>
        <w:pStyle w:val="SBSSmlouva"/>
        <w:numPr>
          <w:ilvl w:val="1"/>
          <w:numId w:val="20"/>
        </w:numPr>
        <w:ind w:left="426" w:hanging="426"/>
      </w:pPr>
      <w:bookmarkStart w:id="1" w:name="_Ref148861196"/>
      <w:r>
        <w:t xml:space="preserve">Předmětem smlouvy je závazek zhotovitele </w:t>
      </w:r>
      <w:r w:rsidR="00F97C28">
        <w:t xml:space="preserve">poskytnout objednateli níže specifikované plnění </w:t>
      </w:r>
      <w:r>
        <w:t>v rozsahu a za podmínek stanovených touto smlouvou:</w:t>
      </w:r>
    </w:p>
    <w:p w:rsidR="00F02298" w:rsidRDefault="00F02298" w:rsidP="00F02298">
      <w:pPr>
        <w:pStyle w:val="SBSSmlouva"/>
        <w:numPr>
          <w:ilvl w:val="2"/>
          <w:numId w:val="20"/>
        </w:numPr>
      </w:pPr>
      <w:r>
        <w:t>Dodávka prvků IT infrastruktury, Security Information and Event Management v konfiguraci vysoké dostupnosti blíže specifikované v příloze č. 1 smlouvy.</w:t>
      </w:r>
    </w:p>
    <w:p w:rsidR="00F02298" w:rsidRDefault="00F02298" w:rsidP="00F02298">
      <w:pPr>
        <w:pStyle w:val="SBSSmlouva"/>
        <w:numPr>
          <w:ilvl w:val="2"/>
          <w:numId w:val="20"/>
        </w:numPr>
      </w:pPr>
      <w:r>
        <w:t>Instalace a implementace dodaných prvků.</w:t>
      </w:r>
    </w:p>
    <w:p w:rsidR="00F02298" w:rsidRDefault="00F02298" w:rsidP="00F02298">
      <w:pPr>
        <w:pStyle w:val="SBSSmlouva"/>
        <w:numPr>
          <w:ilvl w:val="2"/>
          <w:numId w:val="20"/>
        </w:numPr>
      </w:pPr>
      <w:r>
        <w:t>Servisní podpora specifikovaná v příloze č. 1 smlouvy.</w:t>
      </w:r>
    </w:p>
    <w:p w:rsidR="00A719AA" w:rsidRPr="00E85DE3" w:rsidRDefault="00F02298" w:rsidP="00F02298">
      <w:pPr>
        <w:pStyle w:val="SBSSmlouva"/>
        <w:numPr>
          <w:ilvl w:val="2"/>
          <w:numId w:val="20"/>
        </w:numPr>
      </w:pPr>
      <w:r>
        <w:t>Uživatelsky definovaný rozvoj dodaného řešení (např. vytváření nových parserů, rozšíření seznamu podporovaných systémů, programové úpravy, apod.) specifikovaný v příloze č. 1 smlouvy</w:t>
      </w:r>
      <w:r w:rsidR="005260F0">
        <w:t>.</w:t>
      </w:r>
    </w:p>
    <w:p w:rsidR="00F02298" w:rsidRPr="007B4FFC" w:rsidRDefault="00F02298" w:rsidP="00F02298">
      <w:pPr>
        <w:pStyle w:val="SBSSmlouva"/>
        <w:ind w:left="426" w:hanging="426"/>
      </w:pPr>
      <w:r>
        <w:t xml:space="preserve">Přílohou č. 1 této smlouvy </w:t>
      </w:r>
      <w:r w:rsidRPr="00E46EF6">
        <w:t>je „Specifikace předmětu plnění</w:t>
      </w:r>
      <w:r>
        <w:t>“, která obsahuje jednoznačnou a podrobnou specifikaci zboží včetně seznamu podporovaných systémů</w:t>
      </w:r>
      <w:r w:rsidRPr="007B4FFC">
        <w:t>.</w:t>
      </w:r>
    </w:p>
    <w:p w:rsidR="005A3349" w:rsidRPr="005A3349" w:rsidRDefault="000B6745" w:rsidP="00CD7CDE">
      <w:pPr>
        <w:pStyle w:val="SBSSmlouva"/>
        <w:ind w:left="426" w:hanging="426"/>
        <w:rPr>
          <w:rFonts w:cs="Arial"/>
          <w:szCs w:val="20"/>
        </w:rPr>
      </w:pPr>
      <w:r>
        <w:t xml:space="preserve">Objednatel se zavazuje </w:t>
      </w:r>
      <w:r w:rsidR="00E262F1">
        <w:t xml:space="preserve">plnění, které je </w:t>
      </w:r>
      <w:r>
        <w:t>předmět</w:t>
      </w:r>
      <w:r w:rsidR="00E262F1">
        <w:t>em</w:t>
      </w:r>
      <w:r>
        <w:t xml:space="preserve"> </w:t>
      </w:r>
      <w:r w:rsidR="00E262F1">
        <w:t xml:space="preserve">této </w:t>
      </w:r>
      <w:r>
        <w:t>smlouvy</w:t>
      </w:r>
      <w:r w:rsidR="00E262F1">
        <w:t>, ve sjednané době</w:t>
      </w:r>
      <w:r>
        <w:t xml:space="preserve"> převzít a zaplatit za něho </w:t>
      </w:r>
      <w:r w:rsidR="005C0594">
        <w:t xml:space="preserve">zhotoviteli </w:t>
      </w:r>
      <w:r>
        <w:t xml:space="preserve">cenu podle této smlouvy a podmínek dohodnutých v této smlouvě. </w:t>
      </w:r>
      <w:r w:rsidR="00610D9D">
        <w:t xml:space="preserve">O předání a převzetí </w:t>
      </w:r>
      <w:r w:rsidR="00E262F1">
        <w:t xml:space="preserve">plnění </w:t>
      </w:r>
      <w:r w:rsidR="009C118A">
        <w:t>dle čl.</w:t>
      </w:r>
      <w:r w:rsidR="00676155">
        <w:t xml:space="preserve"> II. odst. 1. body 1.1</w:t>
      </w:r>
      <w:r w:rsidR="00F02298">
        <w:t>, 1.2</w:t>
      </w:r>
      <w:r w:rsidR="00A719AA">
        <w:t xml:space="preserve"> </w:t>
      </w:r>
      <w:r w:rsidR="00F02298">
        <w:t>a</w:t>
      </w:r>
      <w:r w:rsidR="00A719AA">
        <w:t xml:space="preserve"> 1.</w:t>
      </w:r>
      <w:r w:rsidR="00F02298">
        <w:t>4</w:t>
      </w:r>
      <w:r w:rsidR="009C118A">
        <w:t xml:space="preserve"> </w:t>
      </w:r>
      <w:r w:rsidR="00610D9D">
        <w:t>této smlouvy</w:t>
      </w:r>
      <w:r w:rsidR="00BD68A0">
        <w:t xml:space="preserve"> </w:t>
      </w:r>
      <w:r w:rsidR="001F74A0">
        <w:t>budou</w:t>
      </w:r>
      <w:r w:rsidR="00610D9D">
        <w:t xml:space="preserve"> sepsán</w:t>
      </w:r>
      <w:r w:rsidR="001F74A0">
        <w:t>y</w:t>
      </w:r>
      <w:r w:rsidR="00610D9D">
        <w:t xml:space="preserve"> </w:t>
      </w:r>
      <w:r w:rsidR="00E262F1">
        <w:t xml:space="preserve">akceptační a předávací </w:t>
      </w:r>
      <w:r w:rsidR="00610D9D">
        <w:t>protokol</w:t>
      </w:r>
      <w:r w:rsidR="001F74A0">
        <w:t>y</w:t>
      </w:r>
      <w:r w:rsidR="00610D9D">
        <w:t>. Smluvní strany jsou oprávněny uvést v protokolu cokoliv, co budou považovat za nutné.</w:t>
      </w:r>
      <w:r w:rsidR="00610D9D" w:rsidRPr="00610D9D">
        <w:rPr>
          <w:rFonts w:cs="Arial"/>
          <w:szCs w:val="20"/>
        </w:rPr>
        <w:t xml:space="preserve"> </w:t>
      </w:r>
      <w:r w:rsidR="005C0594">
        <w:t xml:space="preserve">Zhotovitel </w:t>
      </w:r>
      <w:r w:rsidR="00610D9D">
        <w:t>zároveň předá objednateli veškeré nezbytné doklady související s příslušným plněním předmětu této smlouvy.</w:t>
      </w:r>
    </w:p>
    <w:p w:rsidR="005A3349" w:rsidRPr="005A3349" w:rsidRDefault="005A3349" w:rsidP="00CD7CDE">
      <w:pPr>
        <w:pStyle w:val="SBSSmlouva"/>
        <w:ind w:left="426" w:hanging="426"/>
      </w:pPr>
      <w:r w:rsidRPr="005A3349">
        <w:t xml:space="preserve">Produkty a výsledky dodané </w:t>
      </w:r>
      <w:r w:rsidR="005C0594">
        <w:t xml:space="preserve">zhotovitelem </w:t>
      </w:r>
      <w:r w:rsidRPr="005A3349">
        <w:t>objednateli budou splňovat požadavky této smlouvy, požadavky veškerých právních předpisů a podmínek vztahujících se k předmětu této smlouvy.</w:t>
      </w:r>
    </w:p>
    <w:p w:rsidR="005A3349" w:rsidRDefault="005A3349" w:rsidP="00CD7CDE">
      <w:pPr>
        <w:pStyle w:val="SBSSmlouva"/>
        <w:ind w:left="426" w:hanging="426"/>
      </w:pPr>
      <w:r w:rsidRPr="005A3349">
        <w:t>Smluvní strany prohlašují, že předmět smlouvy není plněním nemožným a že dohodu uzavřely po pečlivém zvážení všech možných důsledků.</w:t>
      </w:r>
    </w:p>
    <w:p w:rsidR="00DE7628" w:rsidRPr="009B6E94" w:rsidRDefault="00DE7628" w:rsidP="00012D88">
      <w:pPr>
        <w:pStyle w:val="JVS2"/>
        <w:numPr>
          <w:ilvl w:val="0"/>
          <w:numId w:val="3"/>
        </w:numPr>
        <w:ind w:left="426" w:hanging="284"/>
      </w:pPr>
      <w:r w:rsidRPr="009B6E94">
        <w:t>Předání a převzetí plnění předmětu smlouvy</w:t>
      </w:r>
    </w:p>
    <w:p w:rsidR="00DE7628" w:rsidRDefault="005C0594" w:rsidP="007036C8">
      <w:pPr>
        <w:pStyle w:val="SBSSmlouva"/>
        <w:numPr>
          <w:ilvl w:val="1"/>
          <w:numId w:val="42"/>
        </w:numPr>
        <w:ind w:left="426" w:hanging="426"/>
      </w:pPr>
      <w:r>
        <w:t>Zhotovitel</w:t>
      </w:r>
      <w:r w:rsidRPr="00754198">
        <w:t xml:space="preserve"> </w:t>
      </w:r>
      <w:r w:rsidR="00DE7628" w:rsidRPr="00754198">
        <w:t>je povinen předat a objednatel</w:t>
      </w:r>
      <w:r w:rsidR="00DE7628">
        <w:t xml:space="preserve"> </w:t>
      </w:r>
      <w:r w:rsidR="00DE7628" w:rsidRPr="00754198">
        <w:t>je povinen převzít plnění předmětu této smlouvy ve sjednané době, na sjednaném místě a způsobem a v kvalitě podle podmí</w:t>
      </w:r>
      <w:r w:rsidR="00DE7628">
        <w:t>nek dohodnutých v této smlouvě.</w:t>
      </w:r>
    </w:p>
    <w:p w:rsidR="00DE7628" w:rsidRPr="00754198" w:rsidRDefault="00DE7628" w:rsidP="009B6E94">
      <w:pPr>
        <w:pStyle w:val="SBSSmlouva"/>
        <w:numPr>
          <w:ilvl w:val="0"/>
          <w:numId w:val="0"/>
        </w:numPr>
        <w:ind w:left="426"/>
        <w:rPr>
          <w:rFonts w:cs="Arial"/>
          <w:szCs w:val="22"/>
        </w:rPr>
      </w:pPr>
      <w:r w:rsidRPr="00A26907">
        <w:t xml:space="preserve">Osoby pověřené jednat ve věcech projektových zodpovídají za akceptaci plnění a podepisují předávací protokol, který je podkladem pro fakturaci. Osobou pověřenou jednat ve věcech projektových za objednatele je </w:t>
      </w:r>
      <w:r w:rsidRPr="0010703D">
        <w:t>I</w:t>
      </w:r>
      <w:r w:rsidRPr="0010703D">
        <w:rPr>
          <w:bCs/>
        </w:rPr>
        <w:t>ng.</w:t>
      </w:r>
      <w:r w:rsidR="00F02298">
        <w:rPr>
          <w:bCs/>
        </w:rPr>
        <w:t xml:space="preserve"> Mgr.</w:t>
      </w:r>
      <w:r w:rsidRPr="0010703D">
        <w:rPr>
          <w:bCs/>
        </w:rPr>
        <w:t xml:space="preserve"> Pavlína Durasová</w:t>
      </w:r>
      <w:r w:rsidRPr="00A26907">
        <w:t>, vedoucí odboru IT služeb a outsourcingu města O</w:t>
      </w:r>
      <w:r w:rsidR="00C7459B">
        <w:t>stravy</w:t>
      </w:r>
      <w:r>
        <w:t>, E: </w:t>
      </w:r>
      <w:hyperlink r:id="rId9" w:history="1">
        <w:r w:rsidRPr="00332625">
          <w:rPr>
            <w:rStyle w:val="Hypertextovodkaz"/>
          </w:rPr>
          <w:t>pdurasova@ostrava.cz</w:t>
        </w:r>
      </w:hyperlink>
      <w:r>
        <w:t xml:space="preserve"> </w:t>
      </w:r>
      <w:r w:rsidRPr="00A26907">
        <w:t xml:space="preserve">a za </w:t>
      </w:r>
      <w:r w:rsidR="005C0594">
        <w:t>zhotovitel</w:t>
      </w:r>
      <w:r w:rsidR="005C0594" w:rsidRPr="00A26907">
        <w:t>e</w:t>
      </w:r>
      <w:r w:rsidR="00653E7F">
        <w:t xml:space="preserve"> </w:t>
      </w:r>
      <w:r w:rsidR="00597B24" w:rsidRPr="00AD601D">
        <w:rPr>
          <w:highlight w:val="yellow"/>
        </w:rPr>
        <w:t>_________</w:t>
      </w:r>
      <w:r w:rsidR="00AD601D" w:rsidRPr="00AD601D">
        <w:rPr>
          <w:highlight w:val="yellow"/>
        </w:rPr>
        <w:t xml:space="preserve"> </w:t>
      </w:r>
      <w:r w:rsidR="00AD601D" w:rsidRPr="00AD601D">
        <w:rPr>
          <w:i/>
          <w:highlight w:val="yellow"/>
        </w:rPr>
        <w:t>(doplní uchazeč)</w:t>
      </w:r>
      <w:r w:rsidR="00BD41B3">
        <w:t>.</w:t>
      </w:r>
    </w:p>
    <w:p w:rsidR="00DE7628" w:rsidRPr="00754198" w:rsidRDefault="005C0594" w:rsidP="00BD68A0">
      <w:pPr>
        <w:pStyle w:val="SBSSmlouva"/>
        <w:numPr>
          <w:ilvl w:val="1"/>
          <w:numId w:val="20"/>
        </w:numPr>
        <w:ind w:left="426" w:hanging="426"/>
      </w:pPr>
      <w:r>
        <w:t>Zhotovitel</w:t>
      </w:r>
      <w:r w:rsidRPr="00754198">
        <w:t xml:space="preserve"> </w:t>
      </w:r>
      <w:r w:rsidR="00DE7628" w:rsidRPr="00754198">
        <w:t xml:space="preserve">splní své závazky z této smlouvy </w:t>
      </w:r>
      <w:r w:rsidR="00DE7628">
        <w:t xml:space="preserve">jejich </w:t>
      </w:r>
      <w:r w:rsidR="00DE7628" w:rsidRPr="00754198">
        <w:t>předáním</w:t>
      </w:r>
      <w:r w:rsidR="00DE7628">
        <w:t xml:space="preserve"> bez vad a případných nedodělků </w:t>
      </w:r>
      <w:r w:rsidR="00DE7628" w:rsidRPr="00754198">
        <w:t>bránících provozu systému.</w:t>
      </w:r>
    </w:p>
    <w:p w:rsidR="00DE7628" w:rsidRPr="00754198" w:rsidRDefault="00DE7628" w:rsidP="00BD68A0">
      <w:pPr>
        <w:pStyle w:val="SBSSmlouva"/>
        <w:numPr>
          <w:ilvl w:val="1"/>
          <w:numId w:val="20"/>
        </w:numPr>
        <w:ind w:left="426" w:hanging="426"/>
      </w:pPr>
      <w:r w:rsidRPr="00754198">
        <w:t xml:space="preserve">Při převzetí plnění formou akceptačního řízení, objednatel písemně sdělí </w:t>
      </w:r>
      <w:r w:rsidR="005C0594">
        <w:t xml:space="preserve">zhotoviteli </w:t>
      </w:r>
      <w:r w:rsidRPr="00754198">
        <w:t xml:space="preserve">jeho výsledek, a to ve lhůtě do </w:t>
      </w:r>
      <w:r>
        <w:t>5</w:t>
      </w:r>
      <w:r w:rsidRPr="00754198">
        <w:t xml:space="preserve"> pracovních dn</w:t>
      </w:r>
      <w:r>
        <w:t>í</w:t>
      </w:r>
      <w:r w:rsidRPr="00754198">
        <w:t xml:space="preserve"> po předání příslušného plnění </w:t>
      </w:r>
      <w:r>
        <w:t xml:space="preserve">k akceptačnímu řízení </w:t>
      </w:r>
      <w:r w:rsidRPr="00754198">
        <w:t xml:space="preserve">objednateli. Pokud objednatel v této lhůtě výsledek </w:t>
      </w:r>
      <w:r w:rsidR="005C0594">
        <w:t xml:space="preserve">zhotoviteli </w:t>
      </w:r>
      <w:r w:rsidRPr="00754198">
        <w:t xml:space="preserve">nesdělí a zástupci smluvních stran se nedohodnou jinak, má se za to, že předmět plnění byl akceptován bez připomínek. </w:t>
      </w:r>
    </w:p>
    <w:p w:rsidR="00DE7628" w:rsidRPr="00754198" w:rsidRDefault="00DE7628" w:rsidP="00BD68A0">
      <w:pPr>
        <w:pStyle w:val="SBSSmlouva"/>
        <w:numPr>
          <w:ilvl w:val="1"/>
          <w:numId w:val="20"/>
        </w:numPr>
        <w:ind w:left="426" w:hanging="426"/>
      </w:pPr>
      <w:r w:rsidRPr="00754198">
        <w:t xml:space="preserve">Výsledek akceptačního řízení bude </w:t>
      </w:r>
      <w:r w:rsidRPr="00CB073C">
        <w:t>v akceptačním</w:t>
      </w:r>
      <w:r w:rsidRPr="00754198">
        <w:t xml:space="preserve"> protokolu uveden jedním z dále uvedených způsobů:</w:t>
      </w:r>
    </w:p>
    <w:p w:rsidR="00DE7628" w:rsidRPr="00C501EB" w:rsidRDefault="00DE7628" w:rsidP="00F970C8">
      <w:pPr>
        <w:pStyle w:val="Zkladntextodsazen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501EB">
        <w:rPr>
          <w:sz w:val="22"/>
          <w:szCs w:val="22"/>
        </w:rPr>
        <w:t>Akceptováno bez připomínek.</w:t>
      </w:r>
    </w:p>
    <w:p w:rsidR="00DE7628" w:rsidRPr="00C501EB" w:rsidRDefault="00DE7628" w:rsidP="00F970C8">
      <w:pPr>
        <w:pStyle w:val="Zkladntextodsazen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501EB">
        <w:rPr>
          <w:sz w:val="22"/>
          <w:szCs w:val="22"/>
        </w:rPr>
        <w:t>Akceptováno s</w:t>
      </w:r>
      <w:r>
        <w:rPr>
          <w:sz w:val="22"/>
          <w:szCs w:val="22"/>
        </w:rPr>
        <w:t> </w:t>
      </w:r>
      <w:r w:rsidRPr="00C501EB">
        <w:rPr>
          <w:sz w:val="22"/>
          <w:szCs w:val="22"/>
        </w:rPr>
        <w:t>výhradami</w:t>
      </w:r>
      <w:r>
        <w:rPr>
          <w:sz w:val="22"/>
          <w:szCs w:val="22"/>
        </w:rPr>
        <w:t>.</w:t>
      </w:r>
      <w:r w:rsidRPr="00C501EB">
        <w:rPr>
          <w:sz w:val="22"/>
          <w:szCs w:val="22"/>
        </w:rPr>
        <w:t xml:space="preserve"> V Akceptačním protokolu budou uvedeny zjištěné závady a dohodnutý termín odstranění zjištěných vad.</w:t>
      </w:r>
    </w:p>
    <w:p w:rsidR="00DE7628" w:rsidRPr="00C501EB" w:rsidRDefault="00DE7628" w:rsidP="00F970C8">
      <w:pPr>
        <w:pStyle w:val="Zkladntextodsazen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501EB">
        <w:rPr>
          <w:sz w:val="22"/>
          <w:szCs w:val="22"/>
        </w:rPr>
        <w:lastRenderedPageBreak/>
        <w:t xml:space="preserve">Neakceptováno v důsledku vad, způsobujících nefunkčnost příslušného produktu a bránících provozu (např. nelze vkládat data, nelze je modifikovat). V takovém případě bude </w:t>
      </w:r>
      <w:r>
        <w:rPr>
          <w:sz w:val="22"/>
          <w:szCs w:val="22"/>
        </w:rPr>
        <w:t>stanoven</w:t>
      </w:r>
      <w:r w:rsidRPr="00C501EB">
        <w:rPr>
          <w:sz w:val="22"/>
          <w:szCs w:val="22"/>
        </w:rPr>
        <w:t xml:space="preserve"> nový termín akceptačního řízení. </w:t>
      </w:r>
    </w:p>
    <w:p w:rsidR="002F54F8" w:rsidRPr="009B6E94" w:rsidRDefault="00DA3C24" w:rsidP="00012D88">
      <w:pPr>
        <w:pStyle w:val="JVS2"/>
        <w:numPr>
          <w:ilvl w:val="0"/>
          <w:numId w:val="3"/>
        </w:numPr>
        <w:ind w:left="426" w:hanging="284"/>
      </w:pPr>
      <w:r>
        <w:t>M</w:t>
      </w:r>
      <w:r w:rsidR="002F54F8" w:rsidRPr="009B6E94">
        <w:t xml:space="preserve">ísto </w:t>
      </w:r>
      <w:r w:rsidR="00AE2AAF" w:rsidRPr="009B6E94">
        <w:t xml:space="preserve">a termín </w:t>
      </w:r>
      <w:r w:rsidR="00001DF8" w:rsidRPr="009B6E94">
        <w:t>plnění</w:t>
      </w:r>
    </w:p>
    <w:p w:rsidR="00AE2AAF" w:rsidRPr="00C45F3A" w:rsidRDefault="002F54F8" w:rsidP="00143618">
      <w:pPr>
        <w:pStyle w:val="SBSSmlouva"/>
        <w:numPr>
          <w:ilvl w:val="1"/>
          <w:numId w:val="21"/>
        </w:numPr>
        <w:ind w:left="426" w:hanging="426"/>
      </w:pPr>
      <w:r w:rsidRPr="00C45F3A">
        <w:t>Míst</w:t>
      </w:r>
      <w:r w:rsidR="00EB3D32">
        <w:t>em</w:t>
      </w:r>
      <w:r w:rsidRPr="00C45F3A">
        <w:t xml:space="preserve"> plnění předmětu této smlouvy j</w:t>
      </w:r>
      <w:r w:rsidR="004F5CE5">
        <w:t>e</w:t>
      </w:r>
      <w:r w:rsidRPr="00C45F3A">
        <w:t xml:space="preserve"> </w:t>
      </w:r>
      <w:r w:rsidRPr="00C7459B">
        <w:t>Magistrát města Ostravy, Prokešovo nám</w:t>
      </w:r>
      <w:r w:rsidR="009615DF" w:rsidRPr="00C7459B">
        <w:t>. č. 8</w:t>
      </w:r>
      <w:r w:rsidR="009615DF" w:rsidRPr="00C45F3A">
        <w:t>, Ostrava</w:t>
      </w:r>
      <w:r w:rsidR="00F02298">
        <w:t xml:space="preserve"> </w:t>
      </w:r>
      <w:r w:rsidR="00F02298" w:rsidRPr="00F02298">
        <w:rPr>
          <w:rFonts w:cs="Arial"/>
          <w:szCs w:val="22"/>
        </w:rPr>
        <w:t>a ul. Hájkova 1100/13, 702 00 Ostrava</w:t>
      </w:r>
      <w:r w:rsidR="00C85F22" w:rsidRPr="00F02298">
        <w:rPr>
          <w:rFonts w:cs="Arial"/>
        </w:rPr>
        <w:t>.</w:t>
      </w:r>
      <w:r w:rsidR="00C45F3A">
        <w:t xml:space="preserve"> </w:t>
      </w:r>
    </w:p>
    <w:p w:rsidR="00BF5FED" w:rsidRDefault="008D18CD" w:rsidP="00C85F22">
      <w:pPr>
        <w:pStyle w:val="SBSSmlouva"/>
        <w:numPr>
          <w:ilvl w:val="1"/>
          <w:numId w:val="21"/>
        </w:numPr>
        <w:ind w:left="426" w:hanging="426"/>
      </w:pPr>
      <w:r w:rsidRPr="00A719AA">
        <w:t>Práce na realizaci</w:t>
      </w:r>
      <w:r w:rsidR="00514742" w:rsidRPr="00A719AA">
        <w:t xml:space="preserve"> </w:t>
      </w:r>
      <w:r w:rsidR="00AE2AAF" w:rsidRPr="00A719AA">
        <w:t xml:space="preserve">předmětu smlouvy </w:t>
      </w:r>
      <w:r w:rsidR="00DE08FF" w:rsidRPr="00A719AA">
        <w:t xml:space="preserve">dle </w:t>
      </w:r>
      <w:r w:rsidRPr="00A719AA">
        <w:t>čl.</w:t>
      </w:r>
      <w:r w:rsidR="00C700F7" w:rsidRPr="00A719AA">
        <w:t xml:space="preserve"> II</w:t>
      </w:r>
      <w:r w:rsidRPr="00A719AA">
        <w:t>.,</w:t>
      </w:r>
      <w:r w:rsidR="00C700F7" w:rsidRPr="00A719AA">
        <w:t xml:space="preserve"> </w:t>
      </w:r>
      <w:r w:rsidR="00FE6EF3" w:rsidRPr="00A719AA">
        <w:t>odst. 1, bodu 1.1</w:t>
      </w:r>
      <w:r w:rsidR="00DA3C24">
        <w:t xml:space="preserve"> a</w:t>
      </w:r>
      <w:r w:rsidR="00FE6EF3" w:rsidRPr="00A719AA">
        <w:t xml:space="preserve"> 1.</w:t>
      </w:r>
      <w:r w:rsidR="00DA3C24">
        <w:t>2</w:t>
      </w:r>
      <w:r w:rsidR="00C85E3D" w:rsidRPr="00A719AA">
        <w:t xml:space="preserve"> </w:t>
      </w:r>
      <w:r w:rsidR="00AE2AAF" w:rsidRPr="00A719AA">
        <w:t>budou</w:t>
      </w:r>
      <w:r w:rsidR="005769B4" w:rsidRPr="00A719AA">
        <w:t xml:space="preserve"> </w:t>
      </w:r>
      <w:r w:rsidRPr="00A719AA">
        <w:t>zahájeny ihned po nabytí účinnosti této smlouvy</w:t>
      </w:r>
      <w:r w:rsidR="00BD41B3" w:rsidRPr="00A719AA">
        <w:t xml:space="preserve"> a ukončeny nejpozději do </w:t>
      </w:r>
      <w:r w:rsidR="004F5CE5" w:rsidRPr="00A719AA">
        <w:t>2</w:t>
      </w:r>
      <w:r w:rsidR="00BD41B3" w:rsidRPr="00A719AA">
        <w:t xml:space="preserve"> měsíců od </w:t>
      </w:r>
      <w:r w:rsidRPr="00A719AA">
        <w:t>účinnosti smlouvy</w:t>
      </w:r>
      <w:r w:rsidR="001E0628" w:rsidRPr="00A719AA">
        <w:t>.</w:t>
      </w:r>
    </w:p>
    <w:p w:rsidR="00FE6EF3" w:rsidRDefault="00B945AB" w:rsidP="00C85F22">
      <w:pPr>
        <w:pStyle w:val="SBSSmlouva"/>
        <w:numPr>
          <w:ilvl w:val="1"/>
          <w:numId w:val="21"/>
        </w:numPr>
        <w:ind w:left="426" w:hanging="426"/>
      </w:pPr>
      <w:r>
        <w:t>Servisní</w:t>
      </w:r>
      <w:r w:rsidR="00FE6EF3">
        <w:t xml:space="preserve"> podpora dle čl. II</w:t>
      </w:r>
      <w:r w:rsidR="00DA3C24">
        <w:t>.</w:t>
      </w:r>
      <w:r w:rsidR="00FE6EF3">
        <w:t xml:space="preserve"> odst. 1</w:t>
      </w:r>
      <w:r w:rsidR="00DA3C24">
        <w:t>.</w:t>
      </w:r>
      <w:r w:rsidR="00FE6EF3">
        <w:t xml:space="preserve"> bod 1.</w:t>
      </w:r>
      <w:r w:rsidR="000B4423">
        <w:t>3</w:t>
      </w:r>
      <w:r w:rsidR="00FE6EF3">
        <w:t xml:space="preserve"> bude poskytována po dobu </w:t>
      </w:r>
      <w:r w:rsidR="00DA3C24">
        <w:t>48</w:t>
      </w:r>
      <w:r w:rsidR="00FE6EF3">
        <w:t xml:space="preserve"> </w:t>
      </w:r>
      <w:r w:rsidR="00A719AA">
        <w:t>měsíců</w:t>
      </w:r>
      <w:r w:rsidR="00FE6EF3">
        <w:t xml:space="preserve"> od </w:t>
      </w:r>
      <w:r w:rsidR="00A719AA">
        <w:t xml:space="preserve">data </w:t>
      </w:r>
      <w:r w:rsidR="00FE6EF3">
        <w:t>předání plnění dle čl. II</w:t>
      </w:r>
      <w:r w:rsidR="000B4423">
        <w:t>.</w:t>
      </w:r>
      <w:r w:rsidR="00DA3C24">
        <w:t xml:space="preserve"> odst. 1</w:t>
      </w:r>
      <w:r w:rsidR="000B4423">
        <w:t>.</w:t>
      </w:r>
      <w:r w:rsidR="00DA3C24">
        <w:t xml:space="preserve"> bod 1.1 a 1.2.</w:t>
      </w:r>
    </w:p>
    <w:p w:rsidR="000B4423" w:rsidRDefault="000B4423" w:rsidP="00C85F22">
      <w:pPr>
        <w:pStyle w:val="SBSSmlouva"/>
        <w:numPr>
          <w:ilvl w:val="1"/>
          <w:numId w:val="21"/>
        </w:numPr>
        <w:ind w:left="426" w:hanging="426"/>
      </w:pPr>
      <w:r>
        <w:t>Uživatelsky definovaný rozvoj dodaného řešení dle čl. II. odst. 1. bod 1.4 bude poskytován po dobu 48 měsíců od data předání plnění dle čl. II. odst. 1. bod 1.1 a 1.2 do vyčerpání smluvně stanoveného limitu prací.</w:t>
      </w:r>
    </w:p>
    <w:p w:rsidR="0006371D" w:rsidRPr="009B6E94" w:rsidRDefault="008721E7" w:rsidP="00012D88">
      <w:pPr>
        <w:pStyle w:val="JVS2"/>
        <w:numPr>
          <w:ilvl w:val="0"/>
          <w:numId w:val="3"/>
        </w:numPr>
        <w:ind w:left="426" w:hanging="284"/>
      </w:pPr>
      <w:r>
        <w:t>Cena</w:t>
      </w:r>
      <w:r w:rsidR="00EA78F2">
        <w:t xml:space="preserve"> a odměna za poskytované služby</w:t>
      </w:r>
    </w:p>
    <w:p w:rsidR="00EA78F2" w:rsidRDefault="00C41F2F" w:rsidP="00EA78F2">
      <w:pPr>
        <w:pStyle w:val="SBSSmlouva"/>
        <w:numPr>
          <w:ilvl w:val="1"/>
          <w:numId w:val="11"/>
        </w:numPr>
        <w:ind w:left="426" w:hanging="426"/>
      </w:pPr>
      <w:bookmarkStart w:id="2" w:name="_Ref254619163"/>
      <w:r>
        <w:t>Cena</w:t>
      </w:r>
      <w:r w:rsidRPr="001B0C20">
        <w:t xml:space="preserve"> </w:t>
      </w:r>
      <w:r w:rsidR="001B0C20" w:rsidRPr="001B0C20">
        <w:t>za splnění předmětu této smlouvy</w:t>
      </w:r>
      <w:r w:rsidR="001B58C8">
        <w:t xml:space="preserve"> </w:t>
      </w:r>
      <w:r w:rsidR="001B0C20" w:rsidRPr="001B0C20">
        <w:t xml:space="preserve">je stanovena dohodou smluvních stran </w:t>
      </w:r>
      <w:bookmarkEnd w:id="2"/>
      <w:r w:rsidR="00C85F22">
        <w:t>a</w:t>
      </w:r>
      <w:r w:rsidR="00EA78F2">
        <w:t xml:space="preserve"> činí</w:t>
      </w:r>
      <w:r w:rsidR="00C85F22">
        <w:t xml:space="preserve"> </w:t>
      </w:r>
      <w:r w:rsidR="00973015">
        <w:t>za plnění</w:t>
      </w:r>
      <w:r w:rsidR="00EA78F2">
        <w:t xml:space="preserve"> </w:t>
      </w:r>
      <w:r w:rsidR="00973015">
        <w:t>dle článku III.</w:t>
      </w:r>
      <w:r w:rsidR="00A719AA">
        <w:t xml:space="preserve"> bodu 1.1 </w:t>
      </w:r>
      <w:r w:rsidR="00EA78F2">
        <w:t>a</w:t>
      </w:r>
      <w:r w:rsidR="00A719AA">
        <w:t xml:space="preserve"> 1.</w:t>
      </w:r>
      <w:r w:rsidR="00EA78F2">
        <w:t>2</w:t>
      </w:r>
      <w:r w:rsidR="00973015">
        <w:t xml:space="preserve"> </w:t>
      </w:r>
      <w:r w:rsidR="00C85F22" w:rsidRPr="00EA78F2">
        <w:rPr>
          <w:highlight w:val="yellow"/>
        </w:rPr>
        <w:t>_______</w:t>
      </w:r>
      <w:r w:rsidR="00645C3F" w:rsidRPr="00EA78F2">
        <w:rPr>
          <w:highlight w:val="yellow"/>
        </w:rPr>
        <w:t xml:space="preserve">,- </w:t>
      </w:r>
      <w:r w:rsidR="00AD601D" w:rsidRPr="00EA78F2">
        <w:rPr>
          <w:i/>
          <w:highlight w:val="yellow"/>
        </w:rPr>
        <w:t>(doplní uchazeč)</w:t>
      </w:r>
      <w:r w:rsidR="00AD601D">
        <w:t xml:space="preserve"> </w:t>
      </w:r>
      <w:r w:rsidR="00645C3F" w:rsidRPr="00C85F22">
        <w:t>Kč</w:t>
      </w:r>
      <w:r w:rsidR="00645C3F">
        <w:t xml:space="preserve"> bez DPH.</w:t>
      </w:r>
      <w:r w:rsidR="00655A6A">
        <w:t xml:space="preserve"> </w:t>
      </w:r>
    </w:p>
    <w:p w:rsidR="00EA78F2" w:rsidRDefault="00EA78F2" w:rsidP="00EA78F2">
      <w:pPr>
        <w:pStyle w:val="SBSSmlouva"/>
        <w:numPr>
          <w:ilvl w:val="1"/>
          <w:numId w:val="11"/>
        </w:numPr>
        <w:ind w:left="426" w:hanging="426"/>
      </w:pPr>
      <w:r>
        <w:t>Odměna za poskytované služby:</w:t>
      </w:r>
    </w:p>
    <w:p w:rsidR="00EA78F2" w:rsidRDefault="00EA78F2" w:rsidP="00EA78F2">
      <w:pPr>
        <w:pStyle w:val="SBSSmlouva"/>
        <w:numPr>
          <w:ilvl w:val="2"/>
          <w:numId w:val="48"/>
        </w:numPr>
      </w:pPr>
      <w:r>
        <w:t xml:space="preserve">Dle článku III. bodu 1.3 </w:t>
      </w:r>
      <w:r w:rsidR="00962AB5">
        <w:t xml:space="preserve">činí </w:t>
      </w:r>
      <w:r w:rsidRPr="00EA78F2">
        <w:rPr>
          <w:highlight w:val="yellow"/>
        </w:rPr>
        <w:t xml:space="preserve">_______,- </w:t>
      </w:r>
      <w:r w:rsidRPr="00EA78F2">
        <w:rPr>
          <w:i/>
          <w:highlight w:val="yellow"/>
        </w:rPr>
        <w:t>(doplní uchazeč)</w:t>
      </w:r>
      <w:r>
        <w:t xml:space="preserve"> </w:t>
      </w:r>
      <w:r w:rsidRPr="00C85F22">
        <w:t>Kč</w:t>
      </w:r>
      <w:r>
        <w:t xml:space="preserve"> bez DPH.</w:t>
      </w:r>
    </w:p>
    <w:p w:rsidR="00EA78F2" w:rsidRDefault="00EA78F2" w:rsidP="00EA78F2">
      <w:pPr>
        <w:pStyle w:val="SBSSmlouva"/>
        <w:numPr>
          <w:ilvl w:val="2"/>
          <w:numId w:val="48"/>
        </w:numPr>
      </w:pPr>
      <w:r>
        <w:t xml:space="preserve">Dle článku III. bodu 1.4 nepřesáhne za období 48 měsíců od akceptace dodaných prvků </w:t>
      </w:r>
      <w:r w:rsidRPr="00EA78F2">
        <w:rPr>
          <w:highlight w:val="yellow"/>
        </w:rPr>
        <w:t xml:space="preserve">_______,- </w:t>
      </w:r>
      <w:r w:rsidRPr="00EA78F2">
        <w:rPr>
          <w:i/>
          <w:highlight w:val="yellow"/>
        </w:rPr>
        <w:t>(doplní uchazeč)</w:t>
      </w:r>
      <w:r>
        <w:t xml:space="preserve"> </w:t>
      </w:r>
      <w:r w:rsidRPr="00C85F22">
        <w:t>Kč</w:t>
      </w:r>
      <w:r>
        <w:t xml:space="preserve"> bez DPH. Cena prací je stanovena ve výši </w:t>
      </w:r>
      <w:r w:rsidRPr="00EA78F2">
        <w:rPr>
          <w:highlight w:val="yellow"/>
        </w:rPr>
        <w:t xml:space="preserve">_______,- </w:t>
      </w:r>
      <w:r w:rsidRPr="00EA78F2">
        <w:rPr>
          <w:i/>
          <w:highlight w:val="yellow"/>
        </w:rPr>
        <w:t>(doplní uchazeč)</w:t>
      </w:r>
      <w:r>
        <w:t xml:space="preserve"> </w:t>
      </w:r>
      <w:r w:rsidRPr="00C85F22">
        <w:t>Kč</w:t>
      </w:r>
      <w:r>
        <w:t xml:space="preserve"> / hod. bez DPH.</w:t>
      </w:r>
    </w:p>
    <w:p w:rsidR="00C61735" w:rsidRPr="00207959" w:rsidRDefault="00C41F2F" w:rsidP="00EA78F2">
      <w:pPr>
        <w:pStyle w:val="SBSSmlouva"/>
        <w:numPr>
          <w:ilvl w:val="1"/>
          <w:numId w:val="11"/>
        </w:numPr>
        <w:ind w:left="426" w:hanging="426"/>
      </w:pPr>
      <w:r>
        <w:t xml:space="preserve">Cena </w:t>
      </w:r>
      <w:r w:rsidR="00EA78F2">
        <w:t xml:space="preserve">a odměna za poskytované služby </w:t>
      </w:r>
      <w:r w:rsidR="00655A6A">
        <w:t>je dohodnuta jako nejvýše přípustná a platí po celou dobu účinnosti smlouvy.</w:t>
      </w:r>
      <w:r w:rsidR="00C85F22">
        <w:t xml:space="preserve"> </w:t>
      </w:r>
      <w:r w:rsidR="00C85F22" w:rsidRPr="00207959">
        <w:t xml:space="preserve">Podrobná cenová </w:t>
      </w:r>
      <w:r w:rsidR="007A0189">
        <w:t>kalkulace</w:t>
      </w:r>
      <w:r w:rsidR="00C85F22" w:rsidRPr="00207959">
        <w:t xml:space="preserve"> je uvedena v Příloze č. </w:t>
      </w:r>
      <w:r w:rsidR="00DA3C24">
        <w:t>2</w:t>
      </w:r>
      <w:r w:rsidR="00C85F22" w:rsidRPr="00207959">
        <w:t xml:space="preserve"> smlouvy.</w:t>
      </w:r>
    </w:p>
    <w:p w:rsidR="002052F0" w:rsidRPr="002052F0" w:rsidRDefault="0096150E" w:rsidP="00143618">
      <w:pPr>
        <w:pStyle w:val="SBSSmlouva"/>
        <w:numPr>
          <w:ilvl w:val="1"/>
          <w:numId w:val="11"/>
        </w:numPr>
        <w:ind w:left="426" w:hanging="426"/>
      </w:pPr>
      <w:r w:rsidRPr="00B71836">
        <w:t xml:space="preserve">K </w:t>
      </w:r>
      <w:r w:rsidR="00655A6A">
        <w:t xml:space="preserve">dohodnuté </w:t>
      </w:r>
      <w:r w:rsidR="00C41F2F">
        <w:t xml:space="preserve">ceně </w:t>
      </w:r>
      <w:r w:rsidR="006A4333">
        <w:t xml:space="preserve">a odměně </w:t>
      </w:r>
      <w:r w:rsidR="00DE08FF">
        <w:t xml:space="preserve">bude připočtena sazba DPH platná ke dni uskutečnění příslušného zdanitelného plnění. </w:t>
      </w:r>
      <w:r w:rsidR="004F495E">
        <w:t>Zhotovitel</w:t>
      </w:r>
      <w:r w:rsidR="004F495E" w:rsidRPr="002052F0">
        <w:t xml:space="preserve"> </w:t>
      </w:r>
      <w:r w:rsidR="002052F0" w:rsidRPr="002052F0">
        <w:t xml:space="preserve">odpovídá za to, že sazba daně z přidané hodnoty </w:t>
      </w:r>
      <w:r w:rsidR="00592CE0">
        <w:t>bude</w:t>
      </w:r>
      <w:r w:rsidR="002052F0" w:rsidRPr="002052F0">
        <w:t xml:space="preserve"> stanovena v souladu s platnými právními předpisy.</w:t>
      </w:r>
    </w:p>
    <w:p w:rsidR="00F67715" w:rsidRPr="00F67715" w:rsidRDefault="00F67715" w:rsidP="00F67715">
      <w:pPr>
        <w:pStyle w:val="SBSSmlouva"/>
        <w:numPr>
          <w:ilvl w:val="1"/>
          <w:numId w:val="1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26" w:hanging="426"/>
        <w:rPr>
          <w:rFonts w:cs="Arial"/>
          <w:szCs w:val="22"/>
        </w:rPr>
      </w:pPr>
      <w:r w:rsidRPr="00F67715">
        <w:rPr>
          <w:rFonts w:cs="Arial"/>
          <w:szCs w:val="22"/>
        </w:rPr>
        <w:t xml:space="preserve">Smluvní strany se dohodly, že dojde-li v průběhu plnění předmětu této smlouvy ke změně zákonné sazby DPH stanovené pro příslušné plnění vyplývající z této smlouvy, je </w:t>
      </w:r>
      <w:r w:rsidR="006210A2">
        <w:rPr>
          <w:rFonts w:cs="Arial"/>
          <w:szCs w:val="22"/>
        </w:rPr>
        <w:t>zhotovitel</w:t>
      </w:r>
      <w:r w:rsidRPr="00F67715">
        <w:rPr>
          <w:rFonts w:cs="Arial"/>
          <w:szCs w:val="22"/>
        </w:rPr>
        <w:t xml:space="preserve"> od okamžiku nabytí účinnosti změněné sazby DPH povinen účtovat </w:t>
      </w:r>
      <w:r w:rsidR="006210A2">
        <w:rPr>
          <w:rFonts w:cs="Arial"/>
          <w:szCs w:val="22"/>
        </w:rPr>
        <w:t>objednateli</w:t>
      </w:r>
      <w:r w:rsidRPr="00F67715">
        <w:rPr>
          <w:rFonts w:cs="Arial"/>
          <w:szCs w:val="22"/>
        </w:rPr>
        <w:t xml:space="preserve"> k ceně </w:t>
      </w:r>
      <w:r w:rsidR="006A4333">
        <w:rPr>
          <w:rFonts w:cs="Arial"/>
          <w:szCs w:val="22"/>
        </w:rPr>
        <w:t xml:space="preserve">nebo odměně </w:t>
      </w:r>
      <w:r w:rsidRPr="00F67715">
        <w:rPr>
          <w:rFonts w:cs="Arial"/>
          <w:szCs w:val="22"/>
        </w:rPr>
        <w:t>bez DPH daň z přidané hodnoty dle platné sazby. O této skutečnosti není nutné uzavírat dodatek k této smlouvě.</w:t>
      </w:r>
    </w:p>
    <w:p w:rsidR="001B0C20" w:rsidRPr="00257D6A" w:rsidRDefault="00C41F2F" w:rsidP="00143618">
      <w:pPr>
        <w:pStyle w:val="SBSSmlouva"/>
        <w:numPr>
          <w:ilvl w:val="1"/>
          <w:numId w:val="11"/>
        </w:numPr>
        <w:ind w:left="426" w:hanging="426"/>
      </w:pPr>
      <w:r>
        <w:t>Cena</w:t>
      </w:r>
      <w:r w:rsidRPr="00257D6A">
        <w:t xml:space="preserve"> </w:t>
      </w:r>
      <w:r w:rsidR="006A4333">
        <w:t xml:space="preserve">a odměna </w:t>
      </w:r>
      <w:r w:rsidR="001B0C20" w:rsidRPr="00257D6A">
        <w:t>obsahuje i případně zvýšené náklady spojené s v</w:t>
      </w:r>
      <w:r w:rsidR="00DE7E30">
        <w:t xml:space="preserve">ývojem cen vstupních nákladů, </w:t>
      </w:r>
      <w:r w:rsidR="001B0C20" w:rsidRPr="00257D6A">
        <w:t>a to až do doby ukončení veškerých prací, dodávek a služeb poskytnutých v rámci plnění předmětu této smlouvy.</w:t>
      </w:r>
    </w:p>
    <w:p w:rsidR="00C10A67" w:rsidRDefault="005D02FA" w:rsidP="00143618">
      <w:pPr>
        <w:pStyle w:val="SBSSmlouva"/>
        <w:numPr>
          <w:ilvl w:val="1"/>
          <w:numId w:val="11"/>
        </w:numPr>
        <w:ind w:left="426" w:hanging="426"/>
      </w:pPr>
      <w:r>
        <w:t xml:space="preserve">Součástí </w:t>
      </w:r>
      <w:r w:rsidR="00C41F2F">
        <w:t>ceny</w:t>
      </w:r>
      <w:r w:rsidR="006A4333">
        <w:t xml:space="preserve"> a odměny</w:t>
      </w:r>
      <w:r w:rsidR="001B0C20" w:rsidRPr="00257D6A">
        <w:t xml:space="preserve"> </w:t>
      </w:r>
      <w:r>
        <w:t xml:space="preserve">jsou </w:t>
      </w:r>
      <w:r w:rsidR="001B0C20" w:rsidRPr="00257D6A">
        <w:t>vešker</w:t>
      </w:r>
      <w:r>
        <w:t>é</w:t>
      </w:r>
      <w:r w:rsidR="001B0C20" w:rsidRPr="00257D6A">
        <w:t xml:space="preserve"> pr</w:t>
      </w:r>
      <w:r>
        <w:t>áce</w:t>
      </w:r>
      <w:r w:rsidR="001B0C20" w:rsidRPr="00257D6A">
        <w:t>, dodávk</w:t>
      </w:r>
      <w:r>
        <w:t>y</w:t>
      </w:r>
      <w:r w:rsidR="001B0C20" w:rsidRPr="00257D6A">
        <w:t>, služb</w:t>
      </w:r>
      <w:r>
        <w:t>y</w:t>
      </w:r>
      <w:r w:rsidR="001B0C20" w:rsidRPr="00257D6A">
        <w:t>, poplatk</w:t>
      </w:r>
      <w:r w:rsidR="00D851C3">
        <w:t>y</w:t>
      </w:r>
      <w:r w:rsidR="001B0C20" w:rsidRPr="00257D6A">
        <w:t xml:space="preserve"> a jiné náklady </w:t>
      </w:r>
      <w:r w:rsidR="001B0C20" w:rsidRPr="000E0363">
        <w:t>nezbytné pro řádné a úplné splnění předmětu této smlouvy, včetně veškerých nákladů</w:t>
      </w:r>
      <w:r w:rsidR="001B0C20" w:rsidRPr="00257D6A">
        <w:t xml:space="preserve"> spojených s účastí </w:t>
      </w:r>
      <w:r w:rsidR="004F495E">
        <w:t>zhotovitel</w:t>
      </w:r>
      <w:r w:rsidR="004F495E" w:rsidRPr="00257D6A">
        <w:t xml:space="preserve">e </w:t>
      </w:r>
      <w:r w:rsidR="001B0C20" w:rsidRPr="00257D6A">
        <w:t>na všech</w:t>
      </w:r>
      <w:r w:rsidR="00C16235">
        <w:t xml:space="preserve"> jednáních</w:t>
      </w:r>
      <w:r w:rsidR="001B0C20" w:rsidRPr="00257D6A">
        <w:t xml:space="preserve"> týkajících se předmětu plnění </w:t>
      </w:r>
      <w:r w:rsidR="00C16235">
        <w:t xml:space="preserve">této </w:t>
      </w:r>
      <w:r w:rsidR="0025231A">
        <w:t>smlouvy.</w:t>
      </w:r>
    </w:p>
    <w:bookmarkEnd w:id="1"/>
    <w:p w:rsidR="00DE1E4B" w:rsidRPr="009B6E94" w:rsidRDefault="00120D17" w:rsidP="00012D88">
      <w:pPr>
        <w:pStyle w:val="JVS2"/>
        <w:numPr>
          <w:ilvl w:val="0"/>
          <w:numId w:val="3"/>
        </w:numPr>
        <w:ind w:left="426" w:hanging="284"/>
      </w:pPr>
      <w:r w:rsidRPr="009B6E94">
        <w:t>Platební podmínky</w:t>
      </w:r>
    </w:p>
    <w:p w:rsidR="001D2228" w:rsidRPr="001D2228" w:rsidRDefault="004F495E" w:rsidP="00143618">
      <w:pPr>
        <w:pStyle w:val="SBSSmlouva"/>
        <w:numPr>
          <w:ilvl w:val="1"/>
          <w:numId w:val="12"/>
        </w:numPr>
        <w:ind w:left="426" w:hanging="426"/>
      </w:pPr>
      <w:r>
        <w:t>Zhotovitel</w:t>
      </w:r>
      <w:r w:rsidRPr="00D5441C">
        <w:t xml:space="preserve"> </w:t>
      </w:r>
      <w:r w:rsidR="001D2228" w:rsidRPr="00D5441C">
        <w:t xml:space="preserve">prohlašuje, že nežádá zálohu k náhradě hotových výdajů. Náhrada nákladů účelně vynaložených při plnění předmětu smlouvy je obsažena ve sjednané </w:t>
      </w:r>
      <w:r>
        <w:t>cen</w:t>
      </w:r>
      <w:r w:rsidR="001D2228" w:rsidRPr="00D5441C">
        <w:t xml:space="preserve">ě </w:t>
      </w:r>
      <w:r w:rsidR="00962AB5">
        <w:t xml:space="preserve">a odměně </w:t>
      </w:r>
      <w:r w:rsidR="001D2228" w:rsidRPr="00D5441C">
        <w:t>dle čl. V. této smlouvy</w:t>
      </w:r>
      <w:r w:rsidR="001D2228" w:rsidRPr="00722B69">
        <w:t>.</w:t>
      </w:r>
    </w:p>
    <w:p w:rsidR="007E3CCB" w:rsidRDefault="00874F53" w:rsidP="00143618">
      <w:pPr>
        <w:pStyle w:val="SBSSmlouva"/>
        <w:numPr>
          <w:ilvl w:val="1"/>
          <w:numId w:val="12"/>
        </w:numPr>
        <w:ind w:left="426" w:hanging="426"/>
      </w:pPr>
      <w:r w:rsidRPr="00722B69">
        <w:lastRenderedPageBreak/>
        <w:t xml:space="preserve">Podkladem pro úhradu smluvní </w:t>
      </w:r>
      <w:r w:rsidR="004F495E">
        <w:t>cen</w:t>
      </w:r>
      <w:r w:rsidR="001D2228">
        <w:t xml:space="preserve">y </w:t>
      </w:r>
      <w:r w:rsidR="006A4333">
        <w:t xml:space="preserve">a odměny </w:t>
      </w:r>
      <w:r w:rsidRPr="00722B69">
        <w:t>je vyúčtování nazvané faktura (dále jen „faktura“), které bude mít náležitosti daňového dokladu dle § 2</w:t>
      </w:r>
      <w:r w:rsidR="00B71836">
        <w:t>9</w:t>
      </w:r>
      <w:r w:rsidRPr="00722B69">
        <w:t xml:space="preserve"> zákona č. 235/2004 Sb., o dani z přidané hodnoty, v</w:t>
      </w:r>
      <w:r w:rsidR="001D2228">
        <w:t>e znění pozdějších předpisů</w:t>
      </w:r>
      <w:r w:rsidRPr="00722B69">
        <w:t>.</w:t>
      </w:r>
    </w:p>
    <w:p w:rsidR="009C57D7" w:rsidRPr="009C57D7" w:rsidRDefault="009C57D7" w:rsidP="00C42E47">
      <w:pPr>
        <w:pStyle w:val="SBSSmlouva"/>
        <w:numPr>
          <w:ilvl w:val="1"/>
          <w:numId w:val="12"/>
        </w:numPr>
        <w:ind w:left="426" w:hanging="426"/>
        <w:rPr>
          <w:rFonts w:cs="Arial"/>
        </w:rPr>
      </w:pPr>
      <w:r w:rsidRPr="009C57D7">
        <w:rPr>
          <w:rFonts w:cs="Arial"/>
        </w:rPr>
        <w:t>Faktury za plnění předmětu smlouvy podle čl. II. odst. 1. smlouvy budou vystaveny následovně:</w:t>
      </w:r>
    </w:p>
    <w:p w:rsidR="009C57D7" w:rsidRPr="009C57D7" w:rsidRDefault="009C57D7" w:rsidP="009C57D7">
      <w:pPr>
        <w:pStyle w:val="Zkladntextodsazen-slo"/>
        <w:numPr>
          <w:ilvl w:val="0"/>
          <w:numId w:val="45"/>
        </w:numPr>
        <w:ind w:left="993"/>
        <w:rPr>
          <w:rFonts w:ascii="Arial" w:hAnsi="Arial" w:cs="Arial"/>
        </w:rPr>
      </w:pPr>
      <w:r w:rsidRPr="009C57D7">
        <w:rPr>
          <w:rFonts w:ascii="Arial" w:hAnsi="Arial" w:cs="Arial"/>
        </w:rPr>
        <w:t xml:space="preserve">Faktura za dodání </w:t>
      </w:r>
      <w:r w:rsidR="00C42E47">
        <w:rPr>
          <w:rFonts w:ascii="Arial" w:hAnsi="Arial" w:cs="Arial"/>
        </w:rPr>
        <w:t>prvků IT infrastruktury</w:t>
      </w:r>
      <w:r w:rsidRPr="009C57D7">
        <w:rPr>
          <w:rFonts w:ascii="Arial" w:hAnsi="Arial" w:cs="Arial"/>
        </w:rPr>
        <w:t>, je</w:t>
      </w:r>
      <w:r w:rsidR="00C42E47">
        <w:rPr>
          <w:rFonts w:ascii="Arial" w:hAnsi="Arial" w:cs="Arial"/>
        </w:rPr>
        <w:t>jich</w:t>
      </w:r>
      <w:r w:rsidRPr="009C57D7">
        <w:rPr>
          <w:rFonts w:ascii="Arial" w:hAnsi="Arial" w:cs="Arial"/>
        </w:rPr>
        <w:t xml:space="preserve"> implementaci a instalaci </w:t>
      </w:r>
      <w:r>
        <w:rPr>
          <w:rFonts w:ascii="Arial" w:hAnsi="Arial" w:cs="Arial"/>
        </w:rPr>
        <w:t xml:space="preserve">(čl.II. odst. 1. Bod 1.1 a 1.2 smlouvy) </w:t>
      </w:r>
      <w:r w:rsidRPr="009C57D7">
        <w:rPr>
          <w:rFonts w:ascii="Arial" w:hAnsi="Arial" w:cs="Arial"/>
        </w:rPr>
        <w:t xml:space="preserve">a první rok servisní podpory bude vystavena do 10 dnů po </w:t>
      </w:r>
      <w:r w:rsidR="00C42E47">
        <w:rPr>
          <w:rFonts w:ascii="Arial" w:hAnsi="Arial" w:cs="Arial"/>
        </w:rPr>
        <w:t>akceptaci plnění</w:t>
      </w:r>
      <w:r w:rsidRPr="009C57D7">
        <w:rPr>
          <w:rFonts w:ascii="Arial" w:hAnsi="Arial" w:cs="Arial"/>
        </w:rPr>
        <w:t>.</w:t>
      </w:r>
    </w:p>
    <w:p w:rsidR="009C57D7" w:rsidRPr="009C57D7" w:rsidRDefault="009C57D7" w:rsidP="009C57D7">
      <w:pPr>
        <w:pStyle w:val="Zkladntextodsazen-slo"/>
        <w:numPr>
          <w:ilvl w:val="0"/>
          <w:numId w:val="45"/>
        </w:numPr>
        <w:ind w:left="993"/>
        <w:rPr>
          <w:rFonts w:ascii="Arial" w:hAnsi="Arial" w:cs="Arial"/>
        </w:rPr>
      </w:pPr>
      <w:r w:rsidRPr="009C57D7">
        <w:rPr>
          <w:rFonts w:ascii="Arial" w:hAnsi="Arial" w:cs="Arial"/>
        </w:rPr>
        <w:t>Faktury za druhý až čtvrtý rok servisní podpory budou vystaveny nejdříve 30 dní před uplynutím termínu předchozí servisní podpory.</w:t>
      </w:r>
    </w:p>
    <w:p w:rsidR="00A37E44" w:rsidRPr="009C57D7" w:rsidRDefault="009C57D7" w:rsidP="009C57D7">
      <w:pPr>
        <w:pStyle w:val="Zkladntextodsazen-slo"/>
        <w:numPr>
          <w:ilvl w:val="0"/>
          <w:numId w:val="45"/>
        </w:numPr>
        <w:ind w:left="993"/>
        <w:rPr>
          <w:rFonts w:ascii="Arial" w:hAnsi="Arial" w:cs="Arial"/>
        </w:rPr>
      </w:pPr>
      <w:r w:rsidRPr="009C57D7">
        <w:rPr>
          <w:rFonts w:ascii="Arial" w:hAnsi="Arial" w:cs="Arial"/>
        </w:rPr>
        <w:t xml:space="preserve">Faktury za uživatelsky definovaný rozvoj dodaného řešení </w:t>
      </w:r>
      <w:r>
        <w:rPr>
          <w:rFonts w:ascii="Arial" w:hAnsi="Arial" w:cs="Arial"/>
        </w:rPr>
        <w:t xml:space="preserve">(čl. II. odst. 1. Bod 1.4 smlouvy) </w:t>
      </w:r>
      <w:r w:rsidRPr="009C57D7">
        <w:rPr>
          <w:rFonts w:ascii="Arial" w:hAnsi="Arial" w:cs="Arial"/>
        </w:rPr>
        <w:t xml:space="preserve">budou vystaveny do 10 dnů po </w:t>
      </w:r>
      <w:r w:rsidR="00C42E47">
        <w:rPr>
          <w:rFonts w:ascii="Arial" w:hAnsi="Arial" w:cs="Arial"/>
        </w:rPr>
        <w:t>akceptaci</w:t>
      </w:r>
      <w:r w:rsidRPr="009C57D7">
        <w:rPr>
          <w:rFonts w:ascii="Arial" w:hAnsi="Arial" w:cs="Arial"/>
        </w:rPr>
        <w:t xml:space="preserve"> dodaných úprav.</w:t>
      </w:r>
    </w:p>
    <w:p w:rsidR="00874F53" w:rsidRPr="00722B69" w:rsidRDefault="00874F53" w:rsidP="00143618">
      <w:pPr>
        <w:pStyle w:val="SBSSmlouva"/>
        <w:numPr>
          <w:ilvl w:val="1"/>
          <w:numId w:val="12"/>
        </w:numPr>
        <w:ind w:left="426" w:hanging="426"/>
      </w:pPr>
      <w:r w:rsidRPr="00722B69">
        <w:t xml:space="preserve">Kromě náležitostí stanovených platnými právními předpisy pro daňový doklad je </w:t>
      </w:r>
      <w:r w:rsidR="00C42E47">
        <w:t>zhotovitel</w:t>
      </w:r>
      <w:r w:rsidRPr="00722B69">
        <w:t xml:space="preserve"> povin</w:t>
      </w:r>
      <w:r w:rsidR="00C42E47">
        <w:t>e</w:t>
      </w:r>
      <w:r w:rsidRPr="00722B69">
        <w:t>n ve faktuře uvést i tyto údaje:</w:t>
      </w:r>
    </w:p>
    <w:p w:rsidR="00874F53" w:rsidRPr="004F1443" w:rsidRDefault="00874F53" w:rsidP="0014340E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jc w:val="both"/>
        <w:rPr>
          <w:sz w:val="22"/>
          <w:szCs w:val="22"/>
        </w:rPr>
      </w:pPr>
      <w:r w:rsidRPr="004F1443">
        <w:rPr>
          <w:sz w:val="22"/>
          <w:szCs w:val="22"/>
        </w:rPr>
        <w:t>číslo a datum vystavení faktury,</w:t>
      </w:r>
    </w:p>
    <w:p w:rsidR="00874F53" w:rsidRPr="004F1443" w:rsidRDefault="00874F53" w:rsidP="0014340E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jc w:val="both"/>
        <w:rPr>
          <w:sz w:val="22"/>
          <w:szCs w:val="22"/>
        </w:rPr>
      </w:pPr>
      <w:r w:rsidRPr="004F1443">
        <w:rPr>
          <w:sz w:val="22"/>
          <w:szCs w:val="22"/>
        </w:rPr>
        <w:t>číslo s</w:t>
      </w:r>
      <w:r w:rsidR="0014340E">
        <w:rPr>
          <w:sz w:val="22"/>
          <w:szCs w:val="22"/>
        </w:rPr>
        <w:t>mlouvy a datum jejího uzavření, číslo veřejné zakázky</w:t>
      </w:r>
    </w:p>
    <w:p w:rsidR="00874F53" w:rsidRPr="004F1443" w:rsidRDefault="00874F53" w:rsidP="0014340E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jc w:val="both"/>
        <w:rPr>
          <w:sz w:val="22"/>
          <w:szCs w:val="22"/>
        </w:rPr>
      </w:pPr>
      <w:r w:rsidRPr="004F1443">
        <w:rPr>
          <w:sz w:val="22"/>
          <w:szCs w:val="22"/>
        </w:rPr>
        <w:t>předmět plnění a jeho přesnou specifikaci ve slovním vyjádření (nestačí pouze odkaz na číslo uzavřené smlouvy),</w:t>
      </w:r>
    </w:p>
    <w:p w:rsidR="00874F53" w:rsidRPr="004F1443" w:rsidRDefault="00874F53" w:rsidP="0014340E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jc w:val="both"/>
        <w:rPr>
          <w:sz w:val="22"/>
          <w:szCs w:val="22"/>
        </w:rPr>
      </w:pPr>
      <w:r w:rsidRPr="004F1443">
        <w:rPr>
          <w:sz w:val="22"/>
          <w:szCs w:val="22"/>
        </w:rPr>
        <w:t>označení banky a číslo účtu, na který musí být zaplaceno,</w:t>
      </w:r>
    </w:p>
    <w:p w:rsidR="00874F53" w:rsidRPr="004F1443" w:rsidRDefault="00DE1D21" w:rsidP="0014340E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dobu</w:t>
      </w:r>
      <w:r w:rsidR="00874F53" w:rsidRPr="004F1443">
        <w:rPr>
          <w:sz w:val="22"/>
          <w:szCs w:val="22"/>
        </w:rPr>
        <w:t xml:space="preserve"> splatnosti faktury,</w:t>
      </w:r>
    </w:p>
    <w:p w:rsidR="00874F53" w:rsidRPr="004F1443" w:rsidRDefault="00874F53" w:rsidP="0014340E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jc w:val="both"/>
        <w:rPr>
          <w:sz w:val="22"/>
          <w:szCs w:val="22"/>
        </w:rPr>
      </w:pPr>
      <w:r w:rsidRPr="004F1443">
        <w:rPr>
          <w:sz w:val="22"/>
          <w:szCs w:val="22"/>
        </w:rPr>
        <w:t>název, sídlo, IČ</w:t>
      </w:r>
      <w:r w:rsidR="0014340E">
        <w:rPr>
          <w:sz w:val="22"/>
          <w:szCs w:val="22"/>
        </w:rPr>
        <w:t>O</w:t>
      </w:r>
      <w:r w:rsidRPr="004F1443">
        <w:rPr>
          <w:sz w:val="22"/>
          <w:szCs w:val="22"/>
        </w:rPr>
        <w:t xml:space="preserve"> a DIČ </w:t>
      </w:r>
      <w:r w:rsidR="00FC6492">
        <w:rPr>
          <w:sz w:val="22"/>
          <w:szCs w:val="22"/>
        </w:rPr>
        <w:t>objednatele</w:t>
      </w:r>
      <w:r w:rsidR="00FC6492" w:rsidRPr="004F1443">
        <w:rPr>
          <w:sz w:val="22"/>
          <w:szCs w:val="22"/>
        </w:rPr>
        <w:t xml:space="preserve"> </w:t>
      </w:r>
      <w:r w:rsidRPr="004F1443">
        <w:rPr>
          <w:sz w:val="22"/>
          <w:szCs w:val="22"/>
        </w:rPr>
        <w:t xml:space="preserve">a </w:t>
      </w:r>
      <w:r w:rsidR="004F495E">
        <w:rPr>
          <w:sz w:val="22"/>
          <w:szCs w:val="22"/>
        </w:rPr>
        <w:t>zhotovitel</w:t>
      </w:r>
      <w:r w:rsidR="004F495E" w:rsidRPr="004F1443">
        <w:rPr>
          <w:sz w:val="22"/>
          <w:szCs w:val="22"/>
        </w:rPr>
        <w:t>e</w:t>
      </w:r>
      <w:r w:rsidRPr="004F1443">
        <w:rPr>
          <w:sz w:val="22"/>
          <w:szCs w:val="22"/>
        </w:rPr>
        <w:t>,</w:t>
      </w:r>
    </w:p>
    <w:p w:rsidR="00874F53" w:rsidRPr="004F1443" w:rsidRDefault="00874F53" w:rsidP="0014340E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jc w:val="both"/>
        <w:rPr>
          <w:sz w:val="22"/>
          <w:szCs w:val="22"/>
        </w:rPr>
      </w:pPr>
      <w:r w:rsidRPr="004F1443">
        <w:rPr>
          <w:sz w:val="22"/>
          <w:szCs w:val="22"/>
        </w:rPr>
        <w:t xml:space="preserve">označení útvaru </w:t>
      </w:r>
      <w:r w:rsidR="0014340E">
        <w:rPr>
          <w:sz w:val="22"/>
          <w:szCs w:val="22"/>
        </w:rPr>
        <w:t>objednatele</w:t>
      </w:r>
      <w:r w:rsidRPr="004F1443">
        <w:rPr>
          <w:sz w:val="22"/>
          <w:szCs w:val="22"/>
        </w:rPr>
        <w:t xml:space="preserve">, který akci likviduje (tj. odbor </w:t>
      </w:r>
      <w:r w:rsidR="00592CE0">
        <w:rPr>
          <w:sz w:val="22"/>
          <w:szCs w:val="22"/>
        </w:rPr>
        <w:t>projektů IT služeb a outsourcingu</w:t>
      </w:r>
      <w:r w:rsidRPr="004F1443">
        <w:rPr>
          <w:sz w:val="22"/>
          <w:szCs w:val="22"/>
        </w:rPr>
        <w:t>),</w:t>
      </w:r>
    </w:p>
    <w:p w:rsidR="00874F53" w:rsidRPr="004F1443" w:rsidRDefault="00874F53" w:rsidP="0014340E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jc w:val="both"/>
        <w:rPr>
          <w:sz w:val="22"/>
          <w:szCs w:val="22"/>
        </w:rPr>
      </w:pPr>
      <w:r w:rsidRPr="004F1443">
        <w:rPr>
          <w:sz w:val="22"/>
          <w:szCs w:val="22"/>
        </w:rPr>
        <w:t xml:space="preserve">jméno a </w:t>
      </w:r>
      <w:r w:rsidR="0014340E">
        <w:rPr>
          <w:sz w:val="22"/>
          <w:szCs w:val="22"/>
        </w:rPr>
        <w:t xml:space="preserve">příjmení </w:t>
      </w:r>
      <w:r w:rsidR="00231E29">
        <w:rPr>
          <w:sz w:val="22"/>
          <w:szCs w:val="22"/>
        </w:rPr>
        <w:t xml:space="preserve">osoby, která fakturu vystavila, včetně jejího </w:t>
      </w:r>
      <w:r w:rsidR="00DE1D21">
        <w:rPr>
          <w:sz w:val="22"/>
          <w:szCs w:val="22"/>
        </w:rPr>
        <w:t>kontaktního telefonu.</w:t>
      </w:r>
    </w:p>
    <w:p w:rsidR="00874F53" w:rsidRDefault="001D2228" w:rsidP="00143618">
      <w:pPr>
        <w:pStyle w:val="SBSSmlouva"/>
        <w:numPr>
          <w:ilvl w:val="1"/>
          <w:numId w:val="12"/>
        </w:numPr>
        <w:ind w:left="426" w:hanging="426"/>
      </w:pPr>
      <w:r>
        <w:t>Doba</w:t>
      </w:r>
      <w:r w:rsidR="00874F53" w:rsidRPr="00722B69">
        <w:t xml:space="preserve"> splatnosti faktury činí </w:t>
      </w:r>
      <w:r w:rsidR="00FA43CB">
        <w:t>30</w:t>
      </w:r>
      <w:r w:rsidR="005A1C02" w:rsidRPr="00722B69">
        <w:t xml:space="preserve"> </w:t>
      </w:r>
      <w:r w:rsidR="00874F53" w:rsidRPr="00722B69">
        <w:t xml:space="preserve">kalendářních dnů po jejím doručení </w:t>
      </w:r>
      <w:r w:rsidR="000D4ACF">
        <w:t>objednateli</w:t>
      </w:r>
      <w:r w:rsidR="00874F53" w:rsidRPr="00722B69">
        <w:t xml:space="preserve">. </w:t>
      </w:r>
      <w:r w:rsidR="00137FA2">
        <w:t>1</w:t>
      </w:r>
      <w:r w:rsidR="00FE6EF3">
        <w:t xml:space="preserve">0 denní </w:t>
      </w:r>
      <w:r>
        <w:t>doba</w:t>
      </w:r>
      <w:r w:rsidR="00874F53" w:rsidRPr="00722B69">
        <w:t xml:space="preserve"> splatnosti platí pro smluvní strany při placení jiných plateb (např. úroků z prodlení, smluv</w:t>
      </w:r>
      <w:r w:rsidR="00C85E3D">
        <w:t>ních pokut, náhrady škody aj.).</w:t>
      </w:r>
    </w:p>
    <w:p w:rsidR="00D45563" w:rsidRPr="00D45563" w:rsidRDefault="00D45563" w:rsidP="00D45563">
      <w:pPr>
        <w:pStyle w:val="SBSSmlouva"/>
        <w:numPr>
          <w:ilvl w:val="1"/>
          <w:numId w:val="1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26" w:hanging="426"/>
        <w:rPr>
          <w:rFonts w:cs="Arial"/>
          <w:szCs w:val="22"/>
        </w:rPr>
      </w:pPr>
      <w:r w:rsidRPr="00D45563">
        <w:rPr>
          <w:rFonts w:cs="Arial"/>
          <w:szCs w:val="22"/>
        </w:rPr>
        <w:t xml:space="preserve">Faktura bude zpracována v souladu s vyhláškou č. 410/2009 Sb., kterou se provádějí některá ustanovení zákona č. 563/1991 Sb., o účetnictví, ve znění pozdějších předpisů, pro některé vybrané účetní jednotky, ve znění pozdějších předpisů. Rovněž bude ve faktuře uplatněn </w:t>
      </w:r>
      <w:r w:rsidR="00137FA2">
        <w:rPr>
          <w:rFonts w:cs="Arial"/>
          <w:szCs w:val="22"/>
        </w:rPr>
        <w:t xml:space="preserve">aktuální </w:t>
      </w:r>
      <w:r w:rsidRPr="00D45563">
        <w:rPr>
          <w:rFonts w:cs="Arial"/>
          <w:szCs w:val="22"/>
        </w:rPr>
        <w:t>Pokyn GFŘ k jednotnému postupu při uplatňování některých ustanovení zákona č. 586/1992 Sb., o daních z příjmů, ve znění pozdějších předpisů</w:t>
      </w:r>
      <w:r w:rsidR="00137FA2">
        <w:rPr>
          <w:rFonts w:cs="Arial"/>
          <w:szCs w:val="22"/>
        </w:rPr>
        <w:t>.</w:t>
      </w:r>
    </w:p>
    <w:p w:rsidR="00874F53" w:rsidRPr="00722B69" w:rsidRDefault="00874F53" w:rsidP="00143618">
      <w:pPr>
        <w:pStyle w:val="SBSSmlouva"/>
        <w:numPr>
          <w:ilvl w:val="1"/>
          <w:numId w:val="12"/>
        </w:numPr>
        <w:ind w:left="426" w:hanging="426"/>
      </w:pPr>
      <w:r w:rsidRPr="00722B69">
        <w:t xml:space="preserve">Nebude-li faktura obsahovat některou povinnou nebo dohodnutou náležitost nebo bude chybně vyúčtována </w:t>
      </w:r>
      <w:r w:rsidR="00C41F2F">
        <w:t>cena</w:t>
      </w:r>
      <w:r w:rsidR="00C41F2F" w:rsidRPr="00722B69">
        <w:t xml:space="preserve"> </w:t>
      </w:r>
      <w:r w:rsidRPr="00722B69">
        <w:t xml:space="preserve">nebo DPH, je </w:t>
      </w:r>
      <w:r w:rsidR="000D4ACF">
        <w:t>objednatel</w:t>
      </w:r>
      <w:r w:rsidRPr="00722B69">
        <w:t xml:space="preserve"> oprávněn fakturu před uplynutím </w:t>
      </w:r>
      <w:r w:rsidR="00374AE0">
        <w:t>doby</w:t>
      </w:r>
      <w:r w:rsidRPr="00722B69">
        <w:t xml:space="preserve"> splatnosti vrátit druhé smluvní straně k provedení opravy s vyznačením důvodu vrácení. </w:t>
      </w:r>
      <w:r w:rsidR="004F495E">
        <w:t>Zhotovitel</w:t>
      </w:r>
      <w:r w:rsidR="004F495E" w:rsidRPr="00722B69">
        <w:t xml:space="preserve"> </w:t>
      </w:r>
      <w:r w:rsidRPr="00722B69">
        <w:t xml:space="preserve">provede opravu vystavením nové faktury. Od doby odeslání </w:t>
      </w:r>
      <w:r w:rsidR="000D4ACF">
        <w:t>chybné</w:t>
      </w:r>
      <w:r w:rsidRPr="00722B69">
        <w:t xml:space="preserve"> faktury přestává běžet původní </w:t>
      </w:r>
      <w:r w:rsidR="00374AE0">
        <w:t>doba</w:t>
      </w:r>
      <w:r w:rsidRPr="00722B69">
        <w:t xml:space="preserve"> splatnosti. Celá </w:t>
      </w:r>
      <w:r w:rsidR="001072B7">
        <w:t>doba</w:t>
      </w:r>
      <w:r w:rsidR="001072B7" w:rsidRPr="00722B69">
        <w:t xml:space="preserve"> </w:t>
      </w:r>
      <w:r w:rsidRPr="00722B69">
        <w:t xml:space="preserve">splatnosti běží opět ode dne doručení nově vyhotovené faktury </w:t>
      </w:r>
      <w:r w:rsidR="000D4ACF">
        <w:t>objednateli.</w:t>
      </w:r>
      <w:r w:rsidRPr="00722B69">
        <w:t xml:space="preserve"> </w:t>
      </w:r>
    </w:p>
    <w:p w:rsidR="00874F53" w:rsidRDefault="00D96C22" w:rsidP="00143618">
      <w:pPr>
        <w:pStyle w:val="SBSSmlouva"/>
        <w:numPr>
          <w:ilvl w:val="1"/>
          <w:numId w:val="12"/>
        </w:numPr>
        <w:ind w:left="426" w:hanging="426"/>
      </w:pPr>
      <w:r w:rsidRPr="00D96C22">
        <w:t xml:space="preserve">Faktura bude doručena do datové schránky objednatele nebo </w:t>
      </w:r>
      <w:r w:rsidR="00874F53" w:rsidRPr="00D96C22">
        <w:t xml:space="preserve">osobně proti podpisu zmocněné osoby nebo jako doporučené psaní prostřednictvím </w:t>
      </w:r>
      <w:r w:rsidR="00CB0338">
        <w:t>držitele poštovní licence</w:t>
      </w:r>
      <w:r w:rsidR="00874F53" w:rsidRPr="00D96C22">
        <w:t>.</w:t>
      </w:r>
    </w:p>
    <w:p w:rsidR="00931B4B" w:rsidRPr="00931B4B" w:rsidRDefault="00931B4B" w:rsidP="00143618">
      <w:pPr>
        <w:pStyle w:val="SBSSmlouva"/>
        <w:numPr>
          <w:ilvl w:val="1"/>
          <w:numId w:val="12"/>
        </w:numPr>
        <w:ind w:left="426" w:hanging="426"/>
      </w:pPr>
      <w:r>
        <w:t xml:space="preserve">Objednatel je oprávněn provést kontrolu vyfakturovaných prací a činností. </w:t>
      </w:r>
      <w:r w:rsidR="004F495E">
        <w:t xml:space="preserve">Zhotovitel </w:t>
      </w:r>
      <w:r>
        <w:t>je povinen oprávněným zástupcům objednatele provedení kontroly umožnit.</w:t>
      </w:r>
    </w:p>
    <w:p w:rsidR="00874F53" w:rsidRPr="00722B69" w:rsidRDefault="00374AE0" w:rsidP="00143618">
      <w:pPr>
        <w:pStyle w:val="SBSSmlouva"/>
        <w:numPr>
          <w:ilvl w:val="1"/>
          <w:numId w:val="12"/>
        </w:numPr>
        <w:ind w:left="426" w:hanging="426"/>
        <w:rPr>
          <w:rFonts w:cs="Arial"/>
        </w:rPr>
      </w:pPr>
      <w:r w:rsidRPr="00722B69">
        <w:t xml:space="preserve">Strany se dohodly, že platba bude provedena na číslo účtu uvedené </w:t>
      </w:r>
      <w:r w:rsidR="004F495E">
        <w:t>zhotovitel</w:t>
      </w:r>
      <w:r w:rsidRPr="00722B69">
        <w:t>em ve faktuře bez ohledu n</w:t>
      </w:r>
      <w:r>
        <w:t>a číslo účtu uvedené v této smlouvě</w:t>
      </w:r>
      <w:r w:rsidRPr="00722B69">
        <w:t>.</w:t>
      </w:r>
      <w:r>
        <w:t xml:space="preserve"> </w:t>
      </w:r>
      <w:r w:rsidRPr="00920151">
        <w:t xml:space="preserve">Musí se však jednat o číslo účtu zveřejněné způsobem umožňujícím dálkový přístup podle § 96 zákona č. 235/2004 Sb., o </w:t>
      </w:r>
      <w:r w:rsidRPr="00920151">
        <w:lastRenderedPageBreak/>
        <w:t>dani z přidané hodnoty, ve znění pozdějších předpisů. Zároveň se musí jednat o účet vedený v</w:t>
      </w:r>
      <w:r>
        <w:t> </w:t>
      </w:r>
      <w:r w:rsidRPr="00920151">
        <w:t>tuzemsku</w:t>
      </w:r>
      <w:r>
        <w:t>.</w:t>
      </w:r>
    </w:p>
    <w:p w:rsidR="00874F53" w:rsidRDefault="00874F53" w:rsidP="00143618">
      <w:pPr>
        <w:pStyle w:val="SBSSmlouva"/>
        <w:numPr>
          <w:ilvl w:val="1"/>
          <w:numId w:val="12"/>
        </w:numPr>
        <w:ind w:left="426" w:hanging="426"/>
      </w:pPr>
      <w:r w:rsidRPr="00722B69">
        <w:t xml:space="preserve">Povinnost zaplatit je splněna dnem odepsání příslušné částky z účtu </w:t>
      </w:r>
      <w:r w:rsidR="000D4ACF">
        <w:t>objednatele</w:t>
      </w:r>
      <w:r w:rsidRPr="000D4ACF">
        <w:t>.</w:t>
      </w:r>
    </w:p>
    <w:p w:rsidR="00374AE0" w:rsidRPr="00722B69" w:rsidRDefault="00374AE0" w:rsidP="00143618">
      <w:pPr>
        <w:pStyle w:val="SBSSmlouva"/>
        <w:numPr>
          <w:ilvl w:val="1"/>
          <w:numId w:val="12"/>
        </w:numPr>
        <w:ind w:left="426" w:hanging="426"/>
        <w:rPr>
          <w:rFonts w:cs="Arial"/>
        </w:rPr>
      </w:pPr>
      <w:r w:rsidRPr="00920151">
        <w:t xml:space="preserve">Pokud se stane </w:t>
      </w:r>
      <w:r w:rsidR="004F495E">
        <w:t>zhotovitel</w:t>
      </w:r>
      <w:r w:rsidRPr="00920151">
        <w:t xml:space="preserve"> nespolehlivým plátcem daně dle § 106a zákona č. 235/2004 Sb., o dani z přidané hodnoty, ve znění pozdějších předpisů, je objednatel oprávněn uhradit </w:t>
      </w:r>
      <w:r w:rsidR="004F495E">
        <w:t>zhotovitel</w:t>
      </w:r>
      <w:r w:rsidRPr="00920151">
        <w:t xml:space="preserve">i za zdanitelné plnění částku bez DPH a úhradu samotné DPH provést přímo na příslušný účet daného finančního úřadu, dle § 109a zákona o dani z přidané hodnoty. Zaplacení částky ve výši daně na účet správce daně </w:t>
      </w:r>
      <w:r w:rsidR="004F495E">
        <w:t>zhotovitel</w:t>
      </w:r>
      <w:r w:rsidRPr="00920151">
        <w:t xml:space="preserve">e a zaplacení ceny bez DPH </w:t>
      </w:r>
      <w:r w:rsidR="004F495E">
        <w:t>zhotovitel</w:t>
      </w:r>
      <w:r w:rsidRPr="00920151">
        <w:t>i bude považováno za splnění závazku objednatele uhradit sjednanou cenu</w:t>
      </w:r>
      <w:r>
        <w:t>.</w:t>
      </w:r>
    </w:p>
    <w:p w:rsidR="007837FB" w:rsidRPr="009B6E94" w:rsidRDefault="007837FB" w:rsidP="00012D88">
      <w:pPr>
        <w:pStyle w:val="JVS2"/>
        <w:numPr>
          <w:ilvl w:val="0"/>
          <w:numId w:val="3"/>
        </w:numPr>
        <w:ind w:left="426" w:hanging="284"/>
      </w:pPr>
      <w:r w:rsidRPr="009B6E94">
        <w:t>Práva a povinnosti smluvních stran</w:t>
      </w:r>
    </w:p>
    <w:p w:rsidR="00761701" w:rsidRPr="00761701" w:rsidRDefault="004F495E" w:rsidP="00143618">
      <w:pPr>
        <w:pStyle w:val="SBSSmlouva"/>
        <w:numPr>
          <w:ilvl w:val="1"/>
          <w:numId w:val="13"/>
        </w:numPr>
        <w:ind w:left="426" w:hanging="426"/>
      </w:pPr>
      <w:r>
        <w:t>Zhotovitel</w:t>
      </w:r>
      <w:r w:rsidR="00DE1D21">
        <w:t xml:space="preserve"> je povinen a</w:t>
      </w:r>
      <w:r w:rsidR="00761701" w:rsidRPr="00761701">
        <w:t xml:space="preserve"> zavazuje</w:t>
      </w:r>
      <w:r w:rsidR="00DE1D21">
        <w:t xml:space="preserve"> se</w:t>
      </w:r>
      <w:r w:rsidR="00761701" w:rsidRPr="00761701">
        <w:t xml:space="preserve"> </w:t>
      </w:r>
      <w:r w:rsidR="00DE1D21">
        <w:t>provést plnění, které je předmětem smlouvy</w:t>
      </w:r>
      <w:r w:rsidR="00B93083">
        <w:t>,</w:t>
      </w:r>
      <w:r w:rsidR="00DE1D21">
        <w:t xml:space="preserve"> a </w:t>
      </w:r>
      <w:r w:rsidR="00761701" w:rsidRPr="00761701">
        <w:t xml:space="preserve">veškeré práce, dodávky a služby </w:t>
      </w:r>
      <w:r w:rsidR="00DE1D21">
        <w:t>s tím spojené s</w:t>
      </w:r>
      <w:r w:rsidR="00761701" w:rsidRPr="00761701">
        <w:t>vým jménem</w:t>
      </w:r>
      <w:r w:rsidR="00DE1D21">
        <w:t>, s náležitou odbornou péčí</w:t>
      </w:r>
      <w:r w:rsidR="00761701" w:rsidRPr="00761701">
        <w:t xml:space="preserve"> a na svou vlastní zodpovědnost. V případě, že tím pověří, v jakémkoli rozsahu, jinou osobu, má </w:t>
      </w:r>
      <w:r>
        <w:t>zhotovitel</w:t>
      </w:r>
      <w:r w:rsidR="00761701" w:rsidRPr="00761701">
        <w:t xml:space="preserve"> odpovědnost za takto provedené práce, dodávky či služby, jako by je provedl sám.</w:t>
      </w:r>
    </w:p>
    <w:p w:rsidR="00761701" w:rsidRPr="00761701" w:rsidRDefault="004F495E" w:rsidP="00143618">
      <w:pPr>
        <w:pStyle w:val="SBSSmlouva"/>
        <w:numPr>
          <w:ilvl w:val="1"/>
          <w:numId w:val="13"/>
        </w:numPr>
        <w:ind w:left="426" w:hanging="426"/>
      </w:pPr>
      <w:r>
        <w:t>Zhotovitel</w:t>
      </w:r>
      <w:r w:rsidR="00761701" w:rsidRPr="00761701">
        <w:t xml:space="preserve"> se zavazuje realizovat veškeré práce vyžadující zvláštní způsobilost nebo povolení podle příslušných předpisů osobami, které tuto podmínku splňují.</w:t>
      </w:r>
    </w:p>
    <w:p w:rsidR="00761701" w:rsidRDefault="00761701" w:rsidP="00143618">
      <w:pPr>
        <w:pStyle w:val="SBSSmlouva"/>
        <w:numPr>
          <w:ilvl w:val="1"/>
          <w:numId w:val="13"/>
        </w:numPr>
        <w:ind w:left="426" w:hanging="426"/>
      </w:pPr>
      <w:r w:rsidRPr="00761701">
        <w:t xml:space="preserve">Objednatel se zavazuje </w:t>
      </w:r>
      <w:r w:rsidR="004F495E">
        <w:t>zhotovitel</w:t>
      </w:r>
      <w:r w:rsidRPr="00761701">
        <w:t>i poskytnout součinnost při plnění předmětu této smlouvy, a to v rozsahu, ve kterém lze</w:t>
      </w:r>
      <w:r w:rsidR="00B93083">
        <w:t>,</w:t>
      </w:r>
      <w:r w:rsidRPr="00761701">
        <w:t xml:space="preserve"> a způsobem, kterým lze tuto součinnost po objednateli spravedlivě požadovat dle této smlouvy. </w:t>
      </w:r>
      <w:r w:rsidR="00610D9D">
        <w:t xml:space="preserve">Bude-li </w:t>
      </w:r>
      <w:r w:rsidR="004F495E">
        <w:t>zhotovitel</w:t>
      </w:r>
      <w:r w:rsidR="00610D9D">
        <w:t>em požadována po objednateli jakákoliv součinnost dle předchozí věty</w:t>
      </w:r>
      <w:r w:rsidR="00B93083">
        <w:t>,</w:t>
      </w:r>
      <w:r w:rsidR="00610D9D">
        <w:t xml:space="preserve"> je povinen ji před započetím jakéhokoliv plnění z této smlouvy dostatečně a prokazatelně specifikovat. V případě, že objednatel nevyvine takto specifikovanou a požadovanou součinnost při plnění dle této smlouvy, může </w:t>
      </w:r>
      <w:r w:rsidR="004F495E">
        <w:t>zhotovitel</w:t>
      </w:r>
      <w:r w:rsidR="00610D9D">
        <w:t xml:space="preserve"> prodloužit termín plnění o dobu, po kterou nemohl z uvedeného důvodu pokračovat v realizaci svého závazku.</w:t>
      </w:r>
      <w:r w:rsidR="00610D9D" w:rsidRPr="00C842DB">
        <w:t xml:space="preserve"> </w:t>
      </w:r>
      <w:r w:rsidR="00610D9D">
        <w:t xml:space="preserve">Objednatel využije přiměřených schopností a vynaloží přiměřenou péči a pozornost, aby </w:t>
      </w:r>
      <w:r w:rsidR="00231E29">
        <w:t xml:space="preserve">poskytnutá </w:t>
      </w:r>
      <w:r w:rsidR="00610D9D">
        <w:t xml:space="preserve">součinnost byla </w:t>
      </w:r>
      <w:r w:rsidR="004F495E">
        <w:t>zhotovitel</w:t>
      </w:r>
      <w:r w:rsidR="00FC6492">
        <w:t xml:space="preserve">i </w:t>
      </w:r>
      <w:r w:rsidR="00610D9D">
        <w:t>poskytnuta včas.</w:t>
      </w:r>
    </w:p>
    <w:p w:rsidR="00761701" w:rsidRPr="00761701" w:rsidRDefault="00761701" w:rsidP="00143618">
      <w:pPr>
        <w:pStyle w:val="SBSSmlouva"/>
        <w:numPr>
          <w:ilvl w:val="1"/>
          <w:numId w:val="13"/>
        </w:numPr>
        <w:ind w:left="426" w:hanging="426"/>
      </w:pPr>
      <w:r w:rsidRPr="00761701">
        <w:t xml:space="preserve">Technické údaje a doplňující podklady, které si </w:t>
      </w:r>
      <w:r w:rsidR="004F495E">
        <w:t>zhotovitel</w:t>
      </w:r>
      <w:r w:rsidRPr="00761701">
        <w:t xml:space="preserve"> vyžádá jako nezbytný předpoklad pro řádné, včasné a úplné splnění svého závazku poskytne objednatel písemnou formou (pokud se zástupci smluvních stran nedohodnou na jiném způsobu předání takovýchto podkladů) v co nejkratším možném termínu.</w:t>
      </w:r>
    </w:p>
    <w:p w:rsidR="00722B69" w:rsidRPr="00966550" w:rsidRDefault="00722B69" w:rsidP="00143618">
      <w:pPr>
        <w:pStyle w:val="SBSSmlouva"/>
        <w:numPr>
          <w:ilvl w:val="1"/>
          <w:numId w:val="13"/>
        </w:numPr>
        <w:ind w:left="426" w:hanging="426"/>
      </w:pPr>
      <w:r w:rsidRPr="00722B69">
        <w:t>Za objednatele je v technických záležitostech týkajících se předmětu této smlouvy oprávněn s</w:t>
      </w:r>
      <w:r w:rsidR="005E2F0F">
        <w:t>e</w:t>
      </w:r>
      <w:r w:rsidRPr="00722B69">
        <w:t> </w:t>
      </w:r>
      <w:r w:rsidR="004F495E">
        <w:t>zhotovitel</w:t>
      </w:r>
      <w:r w:rsidRPr="00722B69">
        <w:t xml:space="preserve">em jednat </w:t>
      </w:r>
      <w:r w:rsidRPr="00966550">
        <w:t>vedoucí odboru projektů IT služeb a outsourcingu Magistrátu města Ostravy, popřípadě osoba jím pověřená.</w:t>
      </w:r>
    </w:p>
    <w:p w:rsidR="00E94DA7" w:rsidRPr="009B6E94" w:rsidRDefault="00E94DA7" w:rsidP="00012D88">
      <w:pPr>
        <w:pStyle w:val="JVS2"/>
        <w:numPr>
          <w:ilvl w:val="0"/>
          <w:numId w:val="3"/>
        </w:numPr>
        <w:ind w:left="426" w:hanging="284"/>
      </w:pPr>
      <w:r w:rsidRPr="009B6E94">
        <w:t>Ochrana informací</w:t>
      </w:r>
    </w:p>
    <w:p w:rsidR="00196DD9" w:rsidRPr="000E0363" w:rsidRDefault="00196DD9" w:rsidP="00143618">
      <w:pPr>
        <w:pStyle w:val="SBSSmlouva"/>
        <w:numPr>
          <w:ilvl w:val="1"/>
          <w:numId w:val="14"/>
        </w:numPr>
        <w:ind w:left="426" w:hanging="426"/>
        <w:rPr>
          <w:rFonts w:cs="Arial"/>
        </w:rPr>
      </w:pPr>
      <w:r>
        <w:t xml:space="preserve">Smluvní strany se zavazují, že při realizaci předmětu této smlouvy a jejich dodatků budou chránit a utajovat před nepovolanými </w:t>
      </w:r>
      <w:r w:rsidR="00DE7628">
        <w:t xml:space="preserve">(zejména třetími) </w:t>
      </w:r>
      <w:r>
        <w:t>osobami důvěrné informace a skutečnosti (dále jen „chráněné informace“). Za chráněné informace se pro účely této smlouvy považují takové informace a skutečnosti, které nejsou všeobecně a veřejně známé, které svým zveřejněním mohou způsobit škodlivý následek pro kteroukoliv smluvní stranu, nebo které některá ze smluvních stran jako chráněné písemně označila a prokazatelně druhé straně oznámila. Chráněné informace mohou být poskytnuty třetím osobám jen s písemným souhlasem dotčené smluvní strany. Dotčená smluvní strana takový souhlas bez zbytečného odkladu vydá, jestliže je to nezbytné pro realizaci této smlouvy nebo jejich dodatků a třetí osoba poskytne dostatečné garance v podobě písemného prohlášení, že nedojde k vyzrazení chráněných informací. Za třetí osoby, podle tohoto ustanovení, nejsou považováni určení pracovníci smluvních stran oprávnění ke styku s chráněnými informacemi ve vazbě na tuto smlouvu nebo osoby, které si jedna ze smluvních stran písemně určí.</w:t>
      </w:r>
    </w:p>
    <w:p w:rsidR="00196DD9" w:rsidRPr="007A3176" w:rsidRDefault="00196DD9" w:rsidP="00143618">
      <w:pPr>
        <w:pStyle w:val="SBSSmlouva"/>
        <w:numPr>
          <w:ilvl w:val="1"/>
          <w:numId w:val="14"/>
        </w:numPr>
        <w:ind w:left="426" w:hanging="426"/>
      </w:pPr>
      <w:r>
        <w:lastRenderedPageBreak/>
        <w:t>Povinnost objednatele dle zákona č. 106/1999 Sb., o svobodném přístupu k informacím, ve znění pozdějších předpisů, není ustanovením odst. 1. tohoto článku dotčena.</w:t>
      </w:r>
    </w:p>
    <w:p w:rsidR="00196DD9" w:rsidRPr="00935B96" w:rsidRDefault="00196DD9" w:rsidP="00143618">
      <w:pPr>
        <w:pStyle w:val="SBSSmlouva"/>
        <w:numPr>
          <w:ilvl w:val="1"/>
          <w:numId w:val="14"/>
        </w:numPr>
        <w:ind w:left="426" w:hanging="426"/>
        <w:rPr>
          <w:rFonts w:cs="Arial"/>
        </w:rPr>
      </w:pPr>
      <w:r>
        <w:t xml:space="preserve">Závazek k ochraně a utajení trvá </w:t>
      </w:r>
      <w:r w:rsidR="00C5627E">
        <w:t xml:space="preserve">i </w:t>
      </w:r>
      <w:r>
        <w:t xml:space="preserve">po </w:t>
      </w:r>
      <w:r w:rsidR="00C5627E">
        <w:t>ukončení smlouvy</w:t>
      </w:r>
      <w:r>
        <w:t>.</w:t>
      </w:r>
    </w:p>
    <w:p w:rsidR="00196DD9" w:rsidRPr="00722B69" w:rsidRDefault="00196DD9" w:rsidP="00143618">
      <w:pPr>
        <w:pStyle w:val="SBSSmlouva"/>
        <w:numPr>
          <w:ilvl w:val="1"/>
          <w:numId w:val="14"/>
        </w:numPr>
        <w:ind w:left="426" w:hanging="426"/>
        <w:rPr>
          <w:rFonts w:cs="Arial"/>
        </w:rPr>
      </w:pPr>
      <w:r>
        <w:t>Po ukončení smlouvy může každá ze smluvních stran žádat od druhé strany vrácení všech poskytnutých materiálů, potřebných k realizaci předmětu této smlouvy, jestliže některá ze smluvních stran takto učiní je druhá smluvní strana povinna tyto materiály včetně případných kopií bez zbytečného odkladu vydat.</w:t>
      </w:r>
    </w:p>
    <w:p w:rsidR="000D6C93" w:rsidRPr="009B6E94" w:rsidRDefault="000D6C93" w:rsidP="00012D88">
      <w:pPr>
        <w:pStyle w:val="JVS2"/>
        <w:numPr>
          <w:ilvl w:val="0"/>
          <w:numId w:val="3"/>
        </w:numPr>
        <w:ind w:left="426" w:hanging="284"/>
      </w:pPr>
      <w:r w:rsidRPr="009B6E94">
        <w:t>Převod vlastnictví a převod práv k užití produktů</w:t>
      </w:r>
    </w:p>
    <w:p w:rsidR="005217E7" w:rsidRPr="00BA1776" w:rsidRDefault="004F495E" w:rsidP="00BA1776">
      <w:pPr>
        <w:pStyle w:val="SBSSmlouva"/>
        <w:numPr>
          <w:ilvl w:val="1"/>
          <w:numId w:val="15"/>
        </w:numPr>
        <w:ind w:left="426" w:hanging="426"/>
        <w:rPr>
          <w:rFonts w:cs="Arial"/>
        </w:rPr>
      </w:pPr>
      <w:r>
        <w:t>Zhotovitel</w:t>
      </w:r>
      <w:r w:rsidR="005217E7" w:rsidRPr="00D506FA">
        <w:t xml:space="preserve"> </w:t>
      </w:r>
      <w:r w:rsidR="005217E7">
        <w:t xml:space="preserve">objednateli garantuje, </w:t>
      </w:r>
      <w:r w:rsidR="00962AB5">
        <w:t xml:space="preserve">že </w:t>
      </w:r>
      <w:r w:rsidR="005217E7">
        <w:t xml:space="preserve">veškeré programové produkty (počítačové programy) dodané </w:t>
      </w:r>
      <w:r>
        <w:t>zhotovitel</w:t>
      </w:r>
      <w:r w:rsidR="005217E7">
        <w:t>em v rámci plnění této smlouvy jsou v souladu s příslušným ustanovením občanského zákoníku a zákonem č. 121/2000 Sb., o právu autorském, o právech souvisejících s právem autorským a o změně některých zákonů (dále jen „autorský zákon“), ve znění pozdějších předpisů, autorskoprávně bez závad a objednatel se v této souvislosti stává oprávněným uživatelem jejich rozmnoženin a vlastníkem záznamových materiálů, na kterých jsou tyto rozmnoženiny umístěny.</w:t>
      </w:r>
      <w:r w:rsidR="00BA1776">
        <w:t xml:space="preserve"> </w:t>
      </w:r>
      <w:r w:rsidR="00BA1776" w:rsidRPr="00BA1776">
        <w:rPr>
          <w:rFonts w:cs="Arial"/>
          <w:szCs w:val="22"/>
        </w:rPr>
        <w:t>Zhotovitel touto smlouvou poskytuje objednateli bezúplatně nevýhradní oprávnění k výkonu práva duševního vlastnictví (licenci) tj. užívat předmět této smlouvy pro dále uvedený účel, a to v časově neomezeném rozsahu. Objednatel není oprávněn provádět jakékoli změny autorského díla a není oprávněn licenci postoupit ani udělit třetí osobě podlicenci. Objednatel není povinen licenci využít.</w:t>
      </w:r>
    </w:p>
    <w:p w:rsidR="001446E1" w:rsidRPr="000D6C93" w:rsidRDefault="000D6C93" w:rsidP="001446E1">
      <w:pPr>
        <w:pStyle w:val="SBSSmlouva"/>
        <w:numPr>
          <w:ilvl w:val="1"/>
          <w:numId w:val="15"/>
        </w:numPr>
        <w:ind w:left="426" w:hanging="426"/>
      </w:pPr>
      <w:r w:rsidRPr="000D6C93">
        <w:t>Převod vlastnického práva z</w:t>
      </w:r>
      <w:r w:rsidR="005E2F0F">
        <w:t>e</w:t>
      </w:r>
      <w:r w:rsidRPr="000D6C93">
        <w:t xml:space="preserve"> </w:t>
      </w:r>
      <w:r w:rsidR="004F495E">
        <w:t>zhotovitel</w:t>
      </w:r>
      <w:r w:rsidRPr="000D6C93">
        <w:t xml:space="preserve">e na objednatele je v rámci celého plnění předmětu této smlouvy realizován úplným zaplacením dohodnuté – fakturované </w:t>
      </w:r>
      <w:r w:rsidR="004F495E">
        <w:t>cen</w:t>
      </w:r>
      <w:r w:rsidR="008C216C">
        <w:t>y</w:t>
      </w:r>
      <w:r w:rsidRPr="000D6C93">
        <w:t xml:space="preserve"> pouze na věci materiální povahy, kterými v této smlouvě jsou:</w:t>
      </w:r>
    </w:p>
    <w:p w:rsidR="001446E1" w:rsidRDefault="001446E1" w:rsidP="00F970C8">
      <w:pPr>
        <w:pStyle w:val="Zkladntextodsazen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dodaný hardware,</w:t>
      </w:r>
    </w:p>
    <w:p w:rsidR="000D6C93" w:rsidRPr="000D6C93" w:rsidRDefault="000D6C93" w:rsidP="00F970C8">
      <w:pPr>
        <w:pStyle w:val="Zkladntextodsazen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0D6C93">
        <w:rPr>
          <w:sz w:val="22"/>
          <w:szCs w:val="22"/>
        </w:rPr>
        <w:t>záznamové materiály, na kterých jsou uloženy smluvně požadované verifikované kopie zaváděcích a spustitelných tvarů programových produktů nebo smluvně požadované další kopie souborů dat. Mohou to být různé druhy magnetických nebo optických disků, disket, magnetických pásek, atd.</w:t>
      </w:r>
      <w:r w:rsidR="001446E1">
        <w:rPr>
          <w:sz w:val="22"/>
          <w:szCs w:val="22"/>
        </w:rPr>
        <w:t>,</w:t>
      </w:r>
    </w:p>
    <w:p w:rsidR="000D6C93" w:rsidRPr="000D6C93" w:rsidRDefault="000D6C93" w:rsidP="00F970C8">
      <w:pPr>
        <w:pStyle w:val="Zkladntextodsazen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0D6C93">
        <w:rPr>
          <w:sz w:val="22"/>
          <w:szCs w:val="22"/>
        </w:rPr>
        <w:t>fyzická dokumentace</w:t>
      </w:r>
      <w:r w:rsidR="00761FA5">
        <w:rPr>
          <w:sz w:val="22"/>
          <w:szCs w:val="22"/>
        </w:rPr>
        <w:t xml:space="preserve"> -</w:t>
      </w:r>
      <w:r w:rsidRPr="000D6C93">
        <w:rPr>
          <w:sz w:val="22"/>
          <w:szCs w:val="22"/>
        </w:rPr>
        <w:t xml:space="preserve"> uživatelská dokumentace, metodiky a směrnice, které byly vytištěny na papír a dodány objednateli,</w:t>
      </w:r>
    </w:p>
    <w:p w:rsidR="000D6C93" w:rsidRPr="000D6C93" w:rsidRDefault="000D6C93" w:rsidP="00F970C8">
      <w:pPr>
        <w:pStyle w:val="Zkladntextodsazen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0D6C93">
        <w:rPr>
          <w:sz w:val="22"/>
          <w:szCs w:val="22"/>
        </w:rPr>
        <w:t>ostatní materiál, který tvoří distribuční soupravu smluvně požadovaného předmětu dodávky (jako např. obal, který z distribučního kompletu tvoří jedno lehce dopravovatelné a manipulovatelné břemeno, nebo různé provozní pomůcky k zdárnému užití programových produktů, atd.)</w:t>
      </w:r>
      <w:r w:rsidR="001446E1">
        <w:rPr>
          <w:sz w:val="22"/>
          <w:szCs w:val="22"/>
        </w:rPr>
        <w:t>.</w:t>
      </w:r>
    </w:p>
    <w:p w:rsidR="000D6C93" w:rsidRPr="000D6C93" w:rsidRDefault="000D6C93" w:rsidP="00143618">
      <w:pPr>
        <w:pStyle w:val="SBSSmlouva"/>
        <w:numPr>
          <w:ilvl w:val="1"/>
          <w:numId w:val="15"/>
        </w:numPr>
        <w:ind w:left="426" w:hanging="426"/>
      </w:pPr>
      <w:r w:rsidRPr="000D6C93">
        <w:t xml:space="preserve">Převod práv k užití na všechny </w:t>
      </w:r>
      <w:r w:rsidR="004F495E">
        <w:t>zhotovitel</w:t>
      </w:r>
      <w:r w:rsidRPr="000D6C93">
        <w:t>em dodávané produkty (se zdůrazněním na programové produkty), které mají povahu autorského díla, není touto smlouvou řešen. Objednatel se u všech produktů tohoto charakteru stává pouze oprávněným uživatelem jejich rozmnoženin a vlastníkem záznamových materiálů, na kterých jsou tyto rozmnoženiny umístěny.</w:t>
      </w:r>
      <w:r w:rsidR="004E4B39">
        <w:t xml:space="preserve"> </w:t>
      </w:r>
      <w:r w:rsidR="004F495E">
        <w:t>Zhotovitel</w:t>
      </w:r>
      <w:r w:rsidR="004E4B39">
        <w:t xml:space="preserve"> prohlašuje, že je oprávněn objednateli poskytnout předmět smlouvy k užití pro účely této smlouvy v souladu s autorským zákonem. </w:t>
      </w:r>
    </w:p>
    <w:p w:rsidR="000D6C93" w:rsidRPr="000D6C93" w:rsidRDefault="000D6C93" w:rsidP="00143618">
      <w:pPr>
        <w:pStyle w:val="SBSSmlouva"/>
        <w:numPr>
          <w:ilvl w:val="1"/>
          <w:numId w:val="15"/>
        </w:numPr>
        <w:ind w:left="426" w:hanging="426"/>
      </w:pPr>
      <w:r w:rsidRPr="000D6C93">
        <w:t>Objednateli nevznikají k poskytnutým programovým produktům jiná práva než ta, která jsou uvedena v této smlouvě.</w:t>
      </w:r>
    </w:p>
    <w:p w:rsidR="000D6C93" w:rsidRDefault="000D6C93" w:rsidP="00143618">
      <w:pPr>
        <w:pStyle w:val="SBSSmlouva"/>
        <w:numPr>
          <w:ilvl w:val="1"/>
          <w:numId w:val="15"/>
        </w:numPr>
        <w:ind w:left="426" w:hanging="426"/>
      </w:pPr>
      <w:r w:rsidRPr="000D6C93">
        <w:t xml:space="preserve">Smlouvou nejsou dotčena další práva </w:t>
      </w:r>
      <w:r w:rsidR="004F495E">
        <w:t>zhotovitel</w:t>
      </w:r>
      <w:r w:rsidRPr="000D6C93">
        <w:t>e, jako vykonavatele majetkových práv ke všem produktům nehmotné povahy, zejména na jejich další distribuci, modifikaci a aktualizaci.</w:t>
      </w:r>
    </w:p>
    <w:p w:rsidR="006C5547" w:rsidRPr="009B6E94" w:rsidRDefault="006C5547" w:rsidP="00012D88">
      <w:pPr>
        <w:pStyle w:val="JVS2"/>
        <w:numPr>
          <w:ilvl w:val="0"/>
          <w:numId w:val="3"/>
        </w:numPr>
        <w:ind w:left="426" w:hanging="284"/>
      </w:pPr>
      <w:r w:rsidRPr="009B6E94">
        <w:lastRenderedPageBreak/>
        <w:t>Odpovědnost za škodu</w:t>
      </w:r>
    </w:p>
    <w:p w:rsidR="00E94DA7" w:rsidRPr="000E0363" w:rsidRDefault="008C216C" w:rsidP="00143618">
      <w:pPr>
        <w:pStyle w:val="SBSSmlouva"/>
        <w:numPr>
          <w:ilvl w:val="1"/>
          <w:numId w:val="16"/>
        </w:numPr>
        <w:ind w:left="426" w:hanging="426"/>
        <w:rPr>
          <w:rFonts w:cs="Arial"/>
          <w:szCs w:val="22"/>
        </w:rPr>
      </w:pPr>
      <w:r w:rsidRPr="00D248E6">
        <w:t>Smluvní strany jsou povinny počínat si tak, aby v důsledku jejich konání nedošlo ke vzniku škod</w:t>
      </w:r>
      <w:r>
        <w:t>.</w:t>
      </w:r>
      <w:r w:rsidRPr="00D248E6">
        <w:t xml:space="preserve"> </w:t>
      </w:r>
      <w:r>
        <w:t>Smluvní strany se zavazují k vyvinutí maximálního úsilí k </w:t>
      </w:r>
      <w:r w:rsidRPr="006C5547">
        <w:t xml:space="preserve">odvrácení </w:t>
      </w:r>
      <w:r>
        <w:t xml:space="preserve">vzniku škody a </w:t>
      </w:r>
      <w:r w:rsidRPr="006C5547">
        <w:t>k jejímu zmírnění</w:t>
      </w:r>
      <w:r>
        <w:t>.</w:t>
      </w:r>
    </w:p>
    <w:p w:rsidR="00E94DA7" w:rsidRPr="00DC00C3" w:rsidRDefault="008C216C" w:rsidP="00143618">
      <w:pPr>
        <w:pStyle w:val="SBSSmlouva"/>
        <w:numPr>
          <w:ilvl w:val="1"/>
          <w:numId w:val="16"/>
        </w:numPr>
        <w:ind w:left="426" w:hanging="426"/>
      </w:pPr>
      <w:r>
        <w:t xml:space="preserve">Žádná ze smluvních stran neodpovídá za škodu, která vznikla v důsledku věcně nesprávného nebo jinak chybného zadání, které obdržela od druhé smluvní strany. Žádná ze smluvních stran není odpovědná za prodlení způsobené prodlením s plněním závazků druhou smluvní stranou. </w:t>
      </w:r>
      <w:r w:rsidR="004F495E">
        <w:t>Zhotovitel</w:t>
      </w:r>
      <w:r w:rsidRPr="006C5547">
        <w:t xml:space="preserve"> objednateli </w:t>
      </w:r>
      <w:r>
        <w:t>neodpovídá</w:t>
      </w:r>
      <w:r w:rsidRPr="006C5547">
        <w:t xml:space="preserve"> za </w:t>
      </w:r>
      <w:r>
        <w:t>jakékoli škody</w:t>
      </w:r>
      <w:r w:rsidRPr="006C5547">
        <w:t xml:space="preserve"> vzniklé z chybného, neúplného nebo nevčasného užití dodaných produktů pracovníky objednatele</w:t>
      </w:r>
      <w:r w:rsidR="00E94DA7" w:rsidRPr="00DC00C3">
        <w:t>.</w:t>
      </w:r>
    </w:p>
    <w:p w:rsidR="00E94DA7" w:rsidRPr="00F67715" w:rsidRDefault="008C216C" w:rsidP="00F67715">
      <w:pPr>
        <w:pStyle w:val="SBSSmlouva"/>
        <w:numPr>
          <w:ilvl w:val="1"/>
          <w:numId w:val="16"/>
        </w:numPr>
        <w:ind w:left="426" w:hanging="426"/>
        <w:rPr>
          <w:rFonts w:cs="Arial"/>
          <w:szCs w:val="22"/>
        </w:rPr>
      </w:pPr>
      <w:r>
        <w:t>Nahrazuje se skutečná škoda a ušlý zisk. Náhrada škody se řídí obecnými ustanoveními občanského zákoníku. Uplatněním nebo zaplacením případné smluvní pokuty není dotčeno, ani omezeno právo poškozené smluvní strany na náhradu skutečné škody v plné výši. Náhrada škody se platí v českých korunách</w:t>
      </w:r>
      <w:r w:rsidR="00E94DA7" w:rsidRPr="006C5547">
        <w:rPr>
          <w:rFonts w:cs="Arial"/>
          <w:szCs w:val="22"/>
        </w:rPr>
        <w:t>.</w:t>
      </w:r>
    </w:p>
    <w:p w:rsidR="00F6664E" w:rsidRPr="009B6E94" w:rsidRDefault="00F6664E" w:rsidP="00012D88">
      <w:pPr>
        <w:pStyle w:val="JVS2"/>
        <w:numPr>
          <w:ilvl w:val="0"/>
          <w:numId w:val="3"/>
        </w:numPr>
        <w:ind w:left="426" w:hanging="284"/>
      </w:pPr>
      <w:r w:rsidRPr="009B6E94">
        <w:t>Záruční doba a odpovědnost za vady</w:t>
      </w:r>
      <w:r w:rsidR="00615B86" w:rsidRPr="009B6E94">
        <w:t xml:space="preserve"> v záruční době </w:t>
      </w:r>
    </w:p>
    <w:p w:rsidR="00E2473B" w:rsidRPr="00F6664E" w:rsidRDefault="00166E95" w:rsidP="00043108">
      <w:pPr>
        <w:pStyle w:val="SBSSmlouva"/>
        <w:numPr>
          <w:ilvl w:val="1"/>
          <w:numId w:val="33"/>
        </w:numPr>
        <w:ind w:left="426" w:hanging="426"/>
      </w:pPr>
      <w:r>
        <w:t>Zhotovitelem</w:t>
      </w:r>
      <w:r w:rsidR="00E2473B" w:rsidRPr="00F6664E">
        <w:t xml:space="preserve"> poskytnuté práce, dodávky nebo služby mají vady, jestliže jejich provedení neodpovídá</w:t>
      </w:r>
      <w:r w:rsidR="00E2473B">
        <w:t xml:space="preserve"> účelu smlouvy a</w:t>
      </w:r>
      <w:r w:rsidR="00E2473B" w:rsidRPr="00F6664E">
        <w:t xml:space="preserve"> </w:t>
      </w:r>
      <w:r w:rsidR="00E2473B" w:rsidRPr="001746DE">
        <w:t>požadavkům uvedeným ve smlouvě</w:t>
      </w:r>
      <w:r w:rsidR="00E2473B" w:rsidRPr="00F6664E">
        <w:t>, příslušným právním předpisům, normám nebo dokumentaci, vztahující</w:t>
      </w:r>
      <w:r w:rsidR="00E2473B">
        <w:t>ch</w:t>
      </w:r>
      <w:r w:rsidR="00E2473B" w:rsidRPr="00F6664E">
        <w:t xml:space="preserve"> se k jejich provedení.</w:t>
      </w:r>
    </w:p>
    <w:p w:rsidR="00E2473B" w:rsidRDefault="00E2473B" w:rsidP="00043108">
      <w:pPr>
        <w:pStyle w:val="SBSSmlouva"/>
        <w:numPr>
          <w:ilvl w:val="1"/>
          <w:numId w:val="33"/>
        </w:numPr>
        <w:ind w:left="426" w:hanging="426"/>
      </w:pPr>
      <w:r w:rsidRPr="00F6664E">
        <w:t xml:space="preserve">Nedohodnou-li se smluvní strany jinak, zavazuje se objednatel veškeré zjištěné vady </w:t>
      </w:r>
      <w:r>
        <w:t xml:space="preserve">v záruční době (dále jen „vady“) </w:t>
      </w:r>
      <w:r w:rsidRPr="00F6664E">
        <w:t xml:space="preserve">nahlásit </w:t>
      </w:r>
      <w:r w:rsidR="00166E95">
        <w:t>zhotoviteli</w:t>
      </w:r>
      <w:r w:rsidRPr="00F6664E">
        <w:t xml:space="preserve"> neprodleně po jejich zjištění</w:t>
      </w:r>
      <w:r>
        <w:t>.</w:t>
      </w:r>
    </w:p>
    <w:p w:rsidR="000E7404" w:rsidRDefault="000E7404" w:rsidP="000E7404">
      <w:pPr>
        <w:pStyle w:val="SBSSmlouva"/>
        <w:numPr>
          <w:ilvl w:val="1"/>
          <w:numId w:val="33"/>
        </w:numPr>
        <w:tabs>
          <w:tab w:val="num" w:pos="1065"/>
        </w:tabs>
        <w:ind w:left="426" w:hanging="426"/>
      </w:pPr>
      <w:r>
        <w:t xml:space="preserve">Reklamace musí být technickými zástupci objednatele písemně hlášeny poskytovateli </w:t>
      </w:r>
      <w:r w:rsidRPr="000E7404">
        <w:rPr>
          <w:highlight w:val="yellow"/>
        </w:rPr>
        <w:t xml:space="preserve">(např: </w:t>
      </w:r>
      <w:r>
        <w:rPr>
          <w:highlight w:val="yellow"/>
        </w:rPr>
        <w:t>„</w:t>
      </w:r>
      <w:r w:rsidRPr="000E7404">
        <w:rPr>
          <w:highlight w:val="yellow"/>
        </w:rPr>
        <w:t>prostřednictvím systému HelpDesk poskytovatele</w:t>
      </w:r>
      <w:r>
        <w:rPr>
          <w:highlight w:val="yellow"/>
        </w:rPr>
        <w:t>“</w:t>
      </w:r>
      <w:r w:rsidRPr="000E7404">
        <w:rPr>
          <w:highlight w:val="yellow"/>
        </w:rPr>
        <w:t xml:space="preserve"> – doplní uchazeč</w:t>
      </w:r>
      <w:r>
        <w:t xml:space="preserve">) na adrese: </w:t>
      </w:r>
      <w:r w:rsidRPr="000E7404">
        <w:rPr>
          <w:rFonts w:cs="Arial"/>
          <w:highlight w:val="yellow"/>
        </w:rPr>
        <w:t>(doplní uchazeč</w:t>
      </w:r>
      <w:r w:rsidRPr="000E7404">
        <w:rPr>
          <w:rFonts w:cs="Arial"/>
        </w:rPr>
        <w:t>)</w:t>
      </w:r>
      <w:r>
        <w:rPr>
          <w:rFonts w:cs="Arial"/>
        </w:rPr>
        <w:t>.</w:t>
      </w:r>
    </w:p>
    <w:p w:rsidR="00E2473B" w:rsidRDefault="00E2473B" w:rsidP="00043108">
      <w:pPr>
        <w:pStyle w:val="SBSSmlouva"/>
        <w:numPr>
          <w:ilvl w:val="1"/>
          <w:numId w:val="33"/>
        </w:numPr>
        <w:ind w:left="426" w:hanging="426"/>
      </w:pPr>
      <w:r w:rsidRPr="00CD5F98">
        <w:t xml:space="preserve">Objednatel se zavazuje, že vyvine veškerou potřebnou součinnost </w:t>
      </w:r>
      <w:r>
        <w:t xml:space="preserve">při odstraňování závad </w:t>
      </w:r>
      <w:r w:rsidRPr="00CD5F98">
        <w:t>a bude spolupracovat s</w:t>
      </w:r>
      <w:r w:rsidR="00166E95">
        <w:t>e</w:t>
      </w:r>
      <w:r w:rsidRPr="00CD5F98">
        <w:t xml:space="preserve"> </w:t>
      </w:r>
      <w:r w:rsidR="00166E95">
        <w:t>zhotovitelem</w:t>
      </w:r>
      <w:r>
        <w:t xml:space="preserve"> </w:t>
      </w:r>
      <w:r w:rsidRPr="00CD5F98">
        <w:t>na detailním a podrobném popisu požadavku tak, aby bylo možné určit jeho příčinu.</w:t>
      </w:r>
    </w:p>
    <w:p w:rsidR="00E2473B" w:rsidRPr="00F6664E" w:rsidRDefault="00166E95" w:rsidP="00043108">
      <w:pPr>
        <w:pStyle w:val="SBSSmlouva"/>
        <w:numPr>
          <w:ilvl w:val="1"/>
          <w:numId w:val="33"/>
        </w:numPr>
        <w:ind w:left="426" w:hanging="426"/>
      </w:pPr>
      <w:r>
        <w:t>Zhotovitel</w:t>
      </w:r>
      <w:r w:rsidR="00E2473B" w:rsidRPr="00F6664E">
        <w:t xml:space="preserve"> neodpovídá za vady a </w:t>
      </w:r>
      <w:r w:rsidR="00E2473B">
        <w:t>újmy</w:t>
      </w:r>
      <w:r w:rsidR="00E2473B" w:rsidRPr="00F6664E">
        <w:t xml:space="preserve">, které byly způsobeny nesprávným užitím výsledků poskytnutých </w:t>
      </w:r>
      <w:r>
        <w:t>zhotovitelem</w:t>
      </w:r>
      <w:r w:rsidR="00E2473B" w:rsidRPr="00F6664E">
        <w:t xml:space="preserve"> podle této smlouvy, ani </w:t>
      </w:r>
      <w:r w:rsidR="00E2473B" w:rsidRPr="001746DE">
        <w:t xml:space="preserve">za vady které byly způsobeny jinými příčinami a které nevyplývají z výsledků poskytnutých </w:t>
      </w:r>
      <w:r>
        <w:t>zhotovitelem</w:t>
      </w:r>
      <w:r w:rsidR="00E2473B" w:rsidRPr="001746DE">
        <w:t xml:space="preserve"> podle této smlouvy</w:t>
      </w:r>
      <w:r w:rsidR="00E2473B" w:rsidRPr="00F6664E">
        <w:t xml:space="preserve">. </w:t>
      </w:r>
    </w:p>
    <w:p w:rsidR="00E2473B" w:rsidRPr="00F6664E" w:rsidRDefault="00166E95" w:rsidP="00043108">
      <w:pPr>
        <w:pStyle w:val="SBSSmlouva"/>
        <w:numPr>
          <w:ilvl w:val="1"/>
          <w:numId w:val="33"/>
        </w:numPr>
        <w:ind w:left="426" w:hanging="426"/>
      </w:pPr>
      <w:r>
        <w:t>Zhotovitel</w:t>
      </w:r>
      <w:r w:rsidR="00E2473B">
        <w:t xml:space="preserve"> neodpovídá zejména za vady, </w:t>
      </w:r>
      <w:r w:rsidR="00E2473B" w:rsidRPr="00F6664E">
        <w:t>které:</w:t>
      </w:r>
    </w:p>
    <w:p w:rsidR="00E2473B" w:rsidRPr="00C914C7" w:rsidRDefault="00E2473B" w:rsidP="00E2473B">
      <w:pPr>
        <w:pStyle w:val="Zkladntextodsazen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914C7">
        <w:rPr>
          <w:sz w:val="22"/>
          <w:szCs w:val="22"/>
        </w:rPr>
        <w:t>byly způsobeny nesprávnými podklady nebo informacemi poskytnutými objednatelem;</w:t>
      </w:r>
    </w:p>
    <w:p w:rsidR="00E2473B" w:rsidRPr="00C914C7" w:rsidRDefault="00E2473B" w:rsidP="00E2473B">
      <w:pPr>
        <w:pStyle w:val="Zkladntextodsazen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914C7">
        <w:rPr>
          <w:sz w:val="22"/>
          <w:szCs w:val="22"/>
        </w:rPr>
        <w:t>vznikly neodborným zacházením objednatele nebo nedodržením</w:t>
      </w:r>
      <w:r>
        <w:rPr>
          <w:sz w:val="22"/>
          <w:szCs w:val="22"/>
        </w:rPr>
        <w:t xml:space="preserve"> </w:t>
      </w:r>
      <w:r w:rsidR="00166E95">
        <w:rPr>
          <w:sz w:val="22"/>
          <w:szCs w:val="22"/>
        </w:rPr>
        <w:t>zhotovitelem</w:t>
      </w:r>
      <w:r>
        <w:rPr>
          <w:sz w:val="22"/>
          <w:szCs w:val="22"/>
        </w:rPr>
        <w:t xml:space="preserve"> předané dokumentace dle této smlouvy</w:t>
      </w:r>
      <w:r w:rsidRPr="00C914C7">
        <w:rPr>
          <w:sz w:val="22"/>
          <w:szCs w:val="22"/>
        </w:rPr>
        <w:t>;</w:t>
      </w:r>
    </w:p>
    <w:p w:rsidR="00E2473B" w:rsidRPr="005D5FFA" w:rsidRDefault="00E2473B" w:rsidP="00E2473B">
      <w:pPr>
        <w:pStyle w:val="Zkladntextodsazen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914C7">
        <w:rPr>
          <w:sz w:val="22"/>
          <w:szCs w:val="22"/>
        </w:rPr>
        <w:t>způsobila třetí osoba</w:t>
      </w:r>
      <w:r>
        <w:rPr>
          <w:sz w:val="22"/>
          <w:szCs w:val="22"/>
        </w:rPr>
        <w:t>; za třetí osobu dle této smlouvy nejsou považováni řádně proškolení zaměstnanci objednatele</w:t>
      </w:r>
      <w:r w:rsidRPr="005D5FFA">
        <w:rPr>
          <w:sz w:val="22"/>
          <w:szCs w:val="22"/>
        </w:rPr>
        <w:t>;</w:t>
      </w:r>
    </w:p>
    <w:p w:rsidR="00E2473B" w:rsidRPr="00C914C7" w:rsidRDefault="00E2473B" w:rsidP="00E2473B">
      <w:pPr>
        <w:pStyle w:val="Zkladntextodsazen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914C7">
        <w:rPr>
          <w:sz w:val="22"/>
          <w:szCs w:val="22"/>
        </w:rPr>
        <w:t>vznikly neodvratitelnou okolností</w:t>
      </w:r>
      <w:r>
        <w:rPr>
          <w:sz w:val="22"/>
          <w:szCs w:val="22"/>
        </w:rPr>
        <w:t xml:space="preserve"> či událostí</w:t>
      </w:r>
      <w:r w:rsidRPr="00C914C7">
        <w:rPr>
          <w:sz w:val="22"/>
          <w:szCs w:val="22"/>
        </w:rPr>
        <w:t>.</w:t>
      </w:r>
    </w:p>
    <w:p w:rsidR="00E2473B" w:rsidRPr="00C914C7" w:rsidRDefault="00166E95" w:rsidP="00043108">
      <w:pPr>
        <w:pStyle w:val="SBSSmlouva"/>
        <w:numPr>
          <w:ilvl w:val="1"/>
          <w:numId w:val="33"/>
        </w:numPr>
        <w:ind w:left="426" w:hanging="426"/>
      </w:pPr>
      <w:r>
        <w:t>Zhotovitel</w:t>
      </w:r>
      <w:r w:rsidR="00E2473B" w:rsidRPr="00C914C7">
        <w:t xml:space="preserve"> odpovídá za vady </w:t>
      </w:r>
      <w:r w:rsidR="00E2473B">
        <w:t xml:space="preserve">vyskytnuvší se </w:t>
      </w:r>
      <w:r w:rsidR="00E2473B" w:rsidRPr="00C914C7">
        <w:t>v záruční době. Za vady, které se projevily po záruční době</w:t>
      </w:r>
      <w:r w:rsidR="00E2473B">
        <w:t>,</w:t>
      </w:r>
      <w:r w:rsidR="00E2473B" w:rsidRPr="00C914C7">
        <w:t xml:space="preserve"> odpovídá </w:t>
      </w:r>
      <w:r>
        <w:t>zhotovitel</w:t>
      </w:r>
      <w:r w:rsidR="00E2473B" w:rsidRPr="00C914C7">
        <w:t xml:space="preserve"> jen tehdy, pokud jejich příčinou bylo porušení jeho povinností.</w:t>
      </w:r>
    </w:p>
    <w:p w:rsidR="00E2473B" w:rsidRDefault="00E2473B" w:rsidP="00043108">
      <w:pPr>
        <w:pStyle w:val="SBSSmlouva"/>
        <w:numPr>
          <w:ilvl w:val="1"/>
          <w:numId w:val="33"/>
        </w:numPr>
        <w:ind w:left="426" w:hanging="426"/>
      </w:pPr>
      <w:bookmarkStart w:id="3" w:name="_Ref254622852"/>
      <w:r w:rsidRPr="00C914C7">
        <w:t xml:space="preserve">V návaznosti na tato ustanovení se smluvní strany dohodly na </w:t>
      </w:r>
      <w:r>
        <w:t xml:space="preserve">záruční době na veškeré práce </w:t>
      </w:r>
      <w:r w:rsidRPr="00C914C7">
        <w:t xml:space="preserve">a služby </w:t>
      </w:r>
      <w:r w:rsidR="00166E95">
        <w:t>zhotovitelem</w:t>
      </w:r>
      <w:r w:rsidRPr="00C914C7">
        <w:t xml:space="preserve"> provedené pro řádné a úplné splnění předmětu této smlouvy</w:t>
      </w:r>
      <w:r>
        <w:t xml:space="preserve"> v </w:t>
      </w:r>
      <w:r w:rsidRPr="00C85E3D">
        <w:t xml:space="preserve">trvání </w:t>
      </w:r>
      <w:r w:rsidR="00F67715">
        <w:t>48</w:t>
      </w:r>
      <w:r w:rsidRPr="00C85E3D">
        <w:t xml:space="preserve"> měsíců</w:t>
      </w:r>
      <w:r w:rsidRPr="00C914C7">
        <w:t xml:space="preserve"> od jejich </w:t>
      </w:r>
      <w:r w:rsidR="004B0361">
        <w:t>akceptace</w:t>
      </w:r>
      <w:r w:rsidRPr="00C914C7">
        <w:t xml:space="preserve"> bez vad</w:t>
      </w:r>
      <w:r w:rsidR="00FE6EF3">
        <w:t>.</w:t>
      </w:r>
      <w:r>
        <w:t xml:space="preserve"> V této době </w:t>
      </w:r>
      <w:r w:rsidR="00166E95">
        <w:t>zhotovitel</w:t>
      </w:r>
      <w:r>
        <w:t xml:space="preserve"> garantuje, že implementované produkty </w:t>
      </w:r>
      <w:r w:rsidRPr="00C914C7">
        <w:t xml:space="preserve">budou vykazovat </w:t>
      </w:r>
      <w:r w:rsidRPr="001746DE">
        <w:t>v dokumentaci k jejich užití popsané vlastnosti</w:t>
      </w:r>
      <w:r w:rsidRPr="00C914C7">
        <w:t xml:space="preserve"> a možnost užití k účelu popsanému v této smlouvě, dokumentaci, a že v těchto vlastnostech a způsobech užití nebudou vykazovat žádné vady.</w:t>
      </w:r>
      <w:bookmarkEnd w:id="3"/>
    </w:p>
    <w:p w:rsidR="00DF361E" w:rsidRPr="00DF361E" w:rsidRDefault="00DF361E" w:rsidP="00043108">
      <w:pPr>
        <w:pStyle w:val="SBSSmlouva"/>
        <w:numPr>
          <w:ilvl w:val="1"/>
          <w:numId w:val="33"/>
        </w:numPr>
        <w:ind w:left="426" w:hanging="426"/>
        <w:rPr>
          <w:rFonts w:cs="Arial"/>
        </w:rPr>
      </w:pPr>
      <w:r w:rsidRPr="00DF361E">
        <w:rPr>
          <w:rFonts w:cs="Arial"/>
          <w:szCs w:val="22"/>
        </w:rPr>
        <w:lastRenderedPageBreak/>
        <w:t xml:space="preserve">V případě zjištění vady na </w:t>
      </w:r>
      <w:r>
        <w:rPr>
          <w:rFonts w:cs="Arial"/>
          <w:szCs w:val="22"/>
        </w:rPr>
        <w:t>dodaných prvcích (HW a SW)</w:t>
      </w:r>
      <w:r w:rsidRPr="00DF361E">
        <w:rPr>
          <w:rFonts w:cs="Arial"/>
          <w:szCs w:val="22"/>
        </w:rPr>
        <w:t xml:space="preserve"> v záruční době, oznámí </w:t>
      </w:r>
      <w:r>
        <w:rPr>
          <w:rFonts w:cs="Arial"/>
          <w:szCs w:val="22"/>
        </w:rPr>
        <w:t>objednatel zhotoviteli</w:t>
      </w:r>
      <w:r w:rsidRPr="00DF361E">
        <w:rPr>
          <w:rFonts w:cs="Arial"/>
          <w:szCs w:val="22"/>
        </w:rPr>
        <w:t xml:space="preserve"> její výskyt, popíše, jak se projevuje a sdělí, že požaduje bezplatné odstranění vady v místě plnění dle článku IV. této smlouvy. </w:t>
      </w:r>
      <w:r>
        <w:rPr>
          <w:rFonts w:cs="Arial"/>
          <w:szCs w:val="22"/>
        </w:rPr>
        <w:t>Zhotovitel</w:t>
      </w:r>
      <w:r w:rsidRPr="00DF361E">
        <w:rPr>
          <w:rFonts w:cs="Arial"/>
          <w:szCs w:val="22"/>
        </w:rPr>
        <w:t xml:space="preserve"> je povinen odstranit vadu, která brání řádnému užívání </w:t>
      </w:r>
      <w:r>
        <w:rPr>
          <w:rFonts w:cs="Arial"/>
          <w:szCs w:val="22"/>
        </w:rPr>
        <w:t>dodaných prvků</w:t>
      </w:r>
      <w:r w:rsidRPr="00DF361E">
        <w:rPr>
          <w:rFonts w:cs="Arial"/>
          <w:szCs w:val="22"/>
        </w:rPr>
        <w:t xml:space="preserve"> servisním zásahem </w:t>
      </w:r>
      <w:r w:rsidRPr="00DF361E">
        <w:rPr>
          <w:rFonts w:eastAsia="Calibri" w:cs="Arial"/>
          <w:szCs w:val="22"/>
          <w:lang w:eastAsia="en-US"/>
        </w:rPr>
        <w:t xml:space="preserve">v místě instalace </w:t>
      </w:r>
      <w:r>
        <w:rPr>
          <w:rFonts w:eastAsia="Calibri" w:cs="Arial"/>
          <w:szCs w:val="22"/>
          <w:lang w:eastAsia="en-US"/>
        </w:rPr>
        <w:t xml:space="preserve">nejpozději </w:t>
      </w:r>
      <w:r w:rsidRPr="00DF361E">
        <w:rPr>
          <w:rFonts w:eastAsia="Calibri" w:cs="Arial"/>
          <w:szCs w:val="22"/>
          <w:lang w:eastAsia="en-US"/>
        </w:rPr>
        <w:t>následující pracovní den od nahlášení případné závady</w:t>
      </w:r>
      <w:r w:rsidRPr="00DF361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(NBD v režimu hlášení závad 8x5) </w:t>
      </w:r>
      <w:r w:rsidRPr="00DF361E">
        <w:rPr>
          <w:rFonts w:cs="Arial"/>
          <w:szCs w:val="22"/>
        </w:rPr>
        <w:t xml:space="preserve">po celou dobu trvání záruky. </w:t>
      </w:r>
      <w:r>
        <w:rPr>
          <w:rFonts w:cs="Arial"/>
          <w:szCs w:val="22"/>
        </w:rPr>
        <w:t>Zhotovitel</w:t>
      </w:r>
      <w:r w:rsidRPr="00DF361E">
        <w:rPr>
          <w:rFonts w:cs="Arial"/>
          <w:szCs w:val="22"/>
        </w:rPr>
        <w:t xml:space="preserve"> na své náklady zajistí dopravu vadné části </w:t>
      </w:r>
      <w:r>
        <w:rPr>
          <w:rFonts w:cs="Arial"/>
          <w:szCs w:val="22"/>
        </w:rPr>
        <w:t>dodaných prvků</w:t>
      </w:r>
      <w:r w:rsidRPr="00DF361E">
        <w:rPr>
          <w:rFonts w:cs="Arial"/>
          <w:szCs w:val="22"/>
        </w:rPr>
        <w:t xml:space="preserve"> nezbytnou k zajištění odstranění vady od </w:t>
      </w:r>
      <w:r>
        <w:rPr>
          <w:rFonts w:cs="Arial"/>
          <w:szCs w:val="22"/>
        </w:rPr>
        <w:t>objednatele</w:t>
      </w:r>
      <w:r w:rsidRPr="00DF361E">
        <w:rPr>
          <w:rFonts w:cs="Arial"/>
          <w:szCs w:val="22"/>
        </w:rPr>
        <w:t xml:space="preserve"> a dopravu opravené nebo vyměněné části zpět </w:t>
      </w:r>
      <w:r>
        <w:rPr>
          <w:rFonts w:cs="Arial"/>
          <w:szCs w:val="22"/>
        </w:rPr>
        <w:t>objednateli</w:t>
      </w:r>
      <w:r w:rsidRPr="00DF361E">
        <w:rPr>
          <w:rFonts w:cs="Arial"/>
          <w:szCs w:val="22"/>
        </w:rPr>
        <w:t>.</w:t>
      </w:r>
    </w:p>
    <w:p w:rsidR="00E2473B" w:rsidRPr="00C914C7" w:rsidRDefault="00E2473B" w:rsidP="00043108">
      <w:pPr>
        <w:pStyle w:val="SBSSmlouva"/>
        <w:numPr>
          <w:ilvl w:val="1"/>
          <w:numId w:val="33"/>
        </w:numPr>
        <w:ind w:left="426" w:hanging="426"/>
      </w:pPr>
      <w:r w:rsidRPr="00C914C7">
        <w:t xml:space="preserve">Objednatel je povinen umožnit </w:t>
      </w:r>
      <w:r w:rsidR="00166E95">
        <w:t>zhotoviteli</w:t>
      </w:r>
      <w:r w:rsidRPr="00C914C7">
        <w:t xml:space="preserve"> odstranění vady.</w:t>
      </w:r>
    </w:p>
    <w:p w:rsidR="00E2473B" w:rsidRPr="000A2AE5" w:rsidRDefault="00E2473B" w:rsidP="00043108">
      <w:pPr>
        <w:pStyle w:val="SBSSmlouva"/>
        <w:numPr>
          <w:ilvl w:val="1"/>
          <w:numId w:val="33"/>
        </w:numPr>
        <w:ind w:left="426" w:hanging="426"/>
      </w:pPr>
      <w:r w:rsidRPr="00C914C7">
        <w:t xml:space="preserve">Provedenou opravu vady </w:t>
      </w:r>
      <w:r w:rsidR="00166E95">
        <w:t>zhotovitel</w:t>
      </w:r>
      <w:r w:rsidRPr="00C914C7">
        <w:t xml:space="preserve"> objednateli předá písemným zápisem.</w:t>
      </w:r>
      <w:r>
        <w:t xml:space="preserve"> </w:t>
      </w:r>
      <w:r w:rsidRPr="000A2AE5">
        <w:t xml:space="preserve">Na provedenou opravu poskytne </w:t>
      </w:r>
      <w:r w:rsidR="00166E95">
        <w:t>zhotovitel</w:t>
      </w:r>
      <w:r w:rsidRPr="000A2AE5">
        <w:t xml:space="preserve"> záruku ve stejné  délce jako v odst.</w:t>
      </w:r>
      <w:r w:rsidR="0094407E">
        <w:t xml:space="preserve"> </w:t>
      </w:r>
      <w:r w:rsidR="00D42D06">
        <w:t>7</w:t>
      </w:r>
      <w:r w:rsidRPr="000A2AE5">
        <w:t>.</w:t>
      </w:r>
      <w:r>
        <w:t xml:space="preserve"> </w:t>
      </w:r>
      <w:r w:rsidRPr="000A2AE5">
        <w:t>tohoto článku smlouvy.</w:t>
      </w:r>
    </w:p>
    <w:p w:rsidR="00E2473B" w:rsidRPr="005330FE" w:rsidRDefault="00E2473B" w:rsidP="00D42D06">
      <w:pPr>
        <w:pStyle w:val="SBSSmlouva"/>
        <w:numPr>
          <w:ilvl w:val="1"/>
          <w:numId w:val="33"/>
        </w:numPr>
        <w:ind w:left="426" w:hanging="426"/>
      </w:pPr>
      <w:r w:rsidRPr="00096B7E">
        <w:t xml:space="preserve">Smluvní strany se dohodly, že objednatel je povinen zajistit pro </w:t>
      </w:r>
      <w:r w:rsidR="00300CEA" w:rsidRPr="00096B7E">
        <w:t>odstranění vad</w:t>
      </w:r>
      <w:r w:rsidRPr="00096B7E">
        <w:t xml:space="preserve"> technické podmínky dálkového přístupu pro pracovníky </w:t>
      </w:r>
      <w:r w:rsidR="00166E95" w:rsidRPr="00096B7E">
        <w:t>zhotovitele</w:t>
      </w:r>
      <w:r w:rsidRPr="00096B7E">
        <w:t xml:space="preserve"> a to buď dlouhodobě, nebo pro každý jednotlivý případ požadavku na servisní zásah. Formu zabezpečení definuje objednatel.</w:t>
      </w:r>
    </w:p>
    <w:p w:rsidR="008C6A66" w:rsidRPr="009B6E94" w:rsidRDefault="008C6A66" w:rsidP="00012D88">
      <w:pPr>
        <w:pStyle w:val="JVS2"/>
        <w:numPr>
          <w:ilvl w:val="0"/>
          <w:numId w:val="3"/>
        </w:numPr>
        <w:ind w:left="426" w:hanging="284"/>
      </w:pPr>
      <w:r w:rsidRPr="009B6E94">
        <w:t>Sankční ujednání</w:t>
      </w:r>
    </w:p>
    <w:p w:rsidR="0021213D" w:rsidRDefault="0021213D" w:rsidP="00143618">
      <w:pPr>
        <w:pStyle w:val="SBSSmlouva"/>
        <w:numPr>
          <w:ilvl w:val="1"/>
          <w:numId w:val="18"/>
        </w:numPr>
        <w:ind w:left="426" w:hanging="426"/>
      </w:pPr>
      <w:r>
        <w:t xml:space="preserve">V případě nedodržení termínu doby plnění dle této smlouvy ze strany </w:t>
      </w:r>
      <w:r w:rsidR="004F495E">
        <w:t>zhotovitel</w:t>
      </w:r>
      <w:r>
        <w:t xml:space="preserve">e, je </w:t>
      </w:r>
      <w:r w:rsidR="004F495E">
        <w:t>zhotovitel</w:t>
      </w:r>
      <w:r>
        <w:t xml:space="preserve"> povinen zaplatit objednateli smluvní pokutu ve výši </w:t>
      </w:r>
      <w:r w:rsidRPr="00C85E3D">
        <w:t>0,</w:t>
      </w:r>
      <w:r w:rsidR="00054D05">
        <w:t>2</w:t>
      </w:r>
      <w:r w:rsidRPr="00C85E3D">
        <w:t xml:space="preserve"> %</w:t>
      </w:r>
      <w:r>
        <w:t xml:space="preserve"> z</w:t>
      </w:r>
      <w:r w:rsidR="00A64A4F">
        <w:t xml:space="preserve"> c</w:t>
      </w:r>
      <w:r w:rsidR="004F495E">
        <w:t>en</w:t>
      </w:r>
      <w:r w:rsidR="00B71836">
        <w:t xml:space="preserve">y </w:t>
      </w:r>
      <w:r>
        <w:t xml:space="preserve">předmětu plnění </w:t>
      </w:r>
      <w:r w:rsidR="00A64A4F">
        <w:t xml:space="preserve">bez DPH </w:t>
      </w:r>
      <w:r>
        <w:t>dle článku V.</w:t>
      </w:r>
      <w:r w:rsidR="00B71836">
        <w:t xml:space="preserve"> odst.</w:t>
      </w:r>
      <w:r w:rsidR="00C00C92">
        <w:t xml:space="preserve"> </w:t>
      </w:r>
      <w:r w:rsidR="00B71836">
        <w:t>1</w:t>
      </w:r>
      <w:r w:rsidR="00C00C92">
        <w:t>.</w:t>
      </w:r>
      <w:r w:rsidR="003B4FB5">
        <w:t xml:space="preserve"> této smlouvy</w:t>
      </w:r>
      <w:r w:rsidR="00C00C92">
        <w:t>,</w:t>
      </w:r>
      <w:r w:rsidR="0044224B">
        <w:t xml:space="preserve"> za</w:t>
      </w:r>
      <w:r w:rsidR="0044224B" w:rsidRPr="008C6A66">
        <w:t xml:space="preserve"> každý i započatý den prodlení a za každý jednotlivý případ</w:t>
      </w:r>
      <w:r w:rsidR="0044224B">
        <w:t>.</w:t>
      </w:r>
    </w:p>
    <w:p w:rsidR="00E94DA7" w:rsidRDefault="00E94DA7" w:rsidP="00143618">
      <w:pPr>
        <w:pStyle w:val="SBSSmlouva"/>
        <w:numPr>
          <w:ilvl w:val="1"/>
          <w:numId w:val="18"/>
        </w:numPr>
        <w:ind w:left="426" w:hanging="426"/>
      </w:pPr>
      <w:r w:rsidRPr="008C6A66">
        <w:t xml:space="preserve">Pro případ prodlení se zaplacením dohodnuté </w:t>
      </w:r>
      <w:r w:rsidR="004F495E">
        <w:t>cen</w:t>
      </w:r>
      <w:r w:rsidR="00B71836">
        <w:t>y</w:t>
      </w:r>
      <w:r w:rsidR="00B71836" w:rsidRPr="008C6A66">
        <w:t xml:space="preserve"> </w:t>
      </w:r>
      <w:r w:rsidRPr="008C6A66">
        <w:t>v rozporu s platebními podmínkami sjednanými v této smlouvě, je objednatel povinen zaplatit úrok z prodlení ve výši 0,</w:t>
      </w:r>
      <w:r w:rsidR="008E67B4">
        <w:t>0</w:t>
      </w:r>
      <w:r w:rsidR="006A4333">
        <w:t>1</w:t>
      </w:r>
      <w:r w:rsidR="008E67B4">
        <w:t>5</w:t>
      </w:r>
      <w:r w:rsidR="00B448C2" w:rsidRPr="008C6A66">
        <w:t xml:space="preserve"> </w:t>
      </w:r>
      <w:r w:rsidRPr="008C6A66">
        <w:t>%</w:t>
      </w:r>
      <w:r w:rsidR="00DA2F07">
        <w:t xml:space="preserve"> </w:t>
      </w:r>
      <w:r w:rsidRPr="008C6A66">
        <w:t>z</w:t>
      </w:r>
      <w:r w:rsidR="006A4333">
        <w:t> dlužné částky</w:t>
      </w:r>
      <w:r w:rsidR="00B71836" w:rsidRPr="008C6A66">
        <w:t xml:space="preserve"> </w:t>
      </w:r>
      <w:r w:rsidR="00FE6EF3">
        <w:t xml:space="preserve">bez DPH </w:t>
      </w:r>
      <w:r w:rsidRPr="008C6A66">
        <w:t>za každý i započatý den prodlení a za každý jednotlivý případ.</w:t>
      </w:r>
    </w:p>
    <w:p w:rsidR="006A4333" w:rsidRPr="006A4333" w:rsidRDefault="006A4333" w:rsidP="00143618">
      <w:pPr>
        <w:pStyle w:val="SBSSmlouva"/>
        <w:numPr>
          <w:ilvl w:val="1"/>
          <w:numId w:val="18"/>
        </w:numPr>
        <w:ind w:left="426" w:hanging="426"/>
        <w:rPr>
          <w:rFonts w:cs="Arial"/>
        </w:rPr>
      </w:pPr>
      <w:r w:rsidRPr="006A4333">
        <w:rPr>
          <w:rFonts w:cs="Arial"/>
          <w:szCs w:val="22"/>
        </w:rPr>
        <w:t xml:space="preserve">V případě nedodržení termínu k odstranění vady uvedeného </w:t>
      </w:r>
      <w:r w:rsidR="00040729" w:rsidRPr="00040729">
        <w:rPr>
          <w:rFonts w:cs="Arial"/>
          <w:szCs w:val="22"/>
        </w:rPr>
        <w:t>v čl. XI</w:t>
      </w:r>
      <w:r w:rsidRPr="00040729">
        <w:rPr>
          <w:rFonts w:cs="Arial"/>
          <w:szCs w:val="22"/>
        </w:rPr>
        <w:t xml:space="preserve">. odst. </w:t>
      </w:r>
      <w:r w:rsidR="00040729" w:rsidRPr="00040729">
        <w:rPr>
          <w:rFonts w:cs="Arial"/>
          <w:szCs w:val="22"/>
        </w:rPr>
        <w:t>8</w:t>
      </w:r>
      <w:r w:rsidRPr="006A4333">
        <w:rPr>
          <w:rFonts w:cs="Arial"/>
          <w:szCs w:val="22"/>
        </w:rPr>
        <w:t xml:space="preserve">, která se projevila v záruční době, je </w:t>
      </w:r>
      <w:r w:rsidR="00DF361E">
        <w:rPr>
          <w:rFonts w:cs="Arial"/>
          <w:szCs w:val="22"/>
        </w:rPr>
        <w:t>zhotovitel</w:t>
      </w:r>
      <w:r w:rsidRPr="006A4333">
        <w:rPr>
          <w:rFonts w:cs="Arial"/>
          <w:szCs w:val="22"/>
        </w:rPr>
        <w:t xml:space="preserve"> povinen zaplatit </w:t>
      </w:r>
      <w:r w:rsidR="00DF361E">
        <w:rPr>
          <w:rFonts w:cs="Arial"/>
          <w:szCs w:val="22"/>
        </w:rPr>
        <w:t>objednateli</w:t>
      </w:r>
      <w:r w:rsidRPr="006A4333">
        <w:rPr>
          <w:rFonts w:cs="Arial"/>
          <w:szCs w:val="22"/>
        </w:rPr>
        <w:t xml:space="preserve"> smluvní pokutu ve výši 1200,- Kč za každý i započatý den prodlení a za každý jednotlivý případ.</w:t>
      </w:r>
    </w:p>
    <w:p w:rsidR="00E94DA7" w:rsidRDefault="00E94DA7" w:rsidP="00143618">
      <w:pPr>
        <w:pStyle w:val="SBSSmlouva"/>
        <w:numPr>
          <w:ilvl w:val="1"/>
          <w:numId w:val="18"/>
        </w:numPr>
        <w:ind w:left="426" w:hanging="426"/>
      </w:pPr>
      <w:r w:rsidRPr="00600162">
        <w:t>V případě, že závazek z této smlouvy zanikne před jeho řádným ukončením, nezaniká nárok na smluvní pokutu, pokud vznikl dřívějším porušením povinností.</w:t>
      </w:r>
      <w:r w:rsidR="00600162">
        <w:t xml:space="preserve"> </w:t>
      </w:r>
      <w:r w:rsidRPr="00600162">
        <w:t>Zánik závazku pozdním plněním neznamená zánik nároku na smluvní pokutu za prodlení s plněním.</w:t>
      </w:r>
    </w:p>
    <w:p w:rsidR="00040729" w:rsidRPr="00040729" w:rsidRDefault="00040729" w:rsidP="00143618">
      <w:pPr>
        <w:pStyle w:val="SBSSmlouva"/>
        <w:numPr>
          <w:ilvl w:val="1"/>
          <w:numId w:val="18"/>
        </w:numPr>
        <w:ind w:left="426" w:hanging="426"/>
        <w:rPr>
          <w:rFonts w:cs="Arial"/>
        </w:rPr>
      </w:pPr>
      <w:r w:rsidRPr="00040729">
        <w:rPr>
          <w:rFonts w:cs="Arial"/>
          <w:bCs/>
          <w:szCs w:val="22"/>
        </w:rPr>
        <w:t>Smluvní strany se dohodly, že smluvní strana, která má právo na smluvní pokutu dle této smlouvy, má právo také na náhradu škody vzniklé z porušení povinností, ke kterému se smluvní pokuta vztahuje</w:t>
      </w:r>
      <w:r w:rsidRPr="00040729">
        <w:rPr>
          <w:rFonts w:cs="Arial"/>
          <w:szCs w:val="22"/>
        </w:rPr>
        <w:t>.</w:t>
      </w:r>
    </w:p>
    <w:p w:rsidR="00E94DA7" w:rsidRPr="00EF07B3" w:rsidRDefault="00E94DA7" w:rsidP="00143618">
      <w:pPr>
        <w:pStyle w:val="SBSSmlouva"/>
        <w:numPr>
          <w:ilvl w:val="1"/>
          <w:numId w:val="18"/>
        </w:numPr>
        <w:ind w:left="426" w:hanging="426"/>
      </w:pPr>
      <w:r w:rsidRPr="00EF07B3">
        <w:t xml:space="preserve">Smluvní pokuty sjednané touto smlouvou zaplatí povinná strana nezávisle </w:t>
      </w:r>
      <w:r w:rsidR="003E0207">
        <w:t xml:space="preserve">na zavinění </w:t>
      </w:r>
      <w:r w:rsidRPr="00EF07B3">
        <w:t>a na</w:t>
      </w:r>
      <w:r w:rsidR="003E0207">
        <w:t> </w:t>
      </w:r>
      <w:r w:rsidRPr="00EF07B3">
        <w:t>tom, zda a v jaké výši vznikne druhé straně škoda, kterou lze vymáhat samostatně.</w:t>
      </w:r>
    </w:p>
    <w:p w:rsidR="00E94DA7" w:rsidRPr="00EF07B3" w:rsidRDefault="00E94DA7" w:rsidP="00143618">
      <w:pPr>
        <w:pStyle w:val="SBSSmlouva"/>
        <w:numPr>
          <w:ilvl w:val="1"/>
          <w:numId w:val="18"/>
        </w:numPr>
        <w:ind w:left="426" w:hanging="426"/>
      </w:pPr>
      <w:r w:rsidRPr="00EF07B3">
        <w:t xml:space="preserve">Smluvní pokuty se nezapočítávají na náhradu případně vzniklé škody. </w:t>
      </w:r>
      <w:r w:rsidR="0042023B">
        <w:t>Objednatel má právo na náhradu škody v plné výši vedle smluvní pokuty.</w:t>
      </w:r>
    </w:p>
    <w:p w:rsidR="00E94DA7" w:rsidRDefault="00E94DA7" w:rsidP="00143618">
      <w:pPr>
        <w:pStyle w:val="SBSSmlouva"/>
        <w:numPr>
          <w:ilvl w:val="1"/>
          <w:numId w:val="18"/>
        </w:numPr>
        <w:ind w:left="426" w:hanging="426"/>
      </w:pPr>
      <w:r w:rsidRPr="00EF07B3">
        <w:t xml:space="preserve">Smluvní pokuty je objednatel oprávněn započíst proti pohledávce </w:t>
      </w:r>
      <w:r w:rsidR="004F495E">
        <w:t>zhotovitel</w:t>
      </w:r>
      <w:r w:rsidRPr="00EF07B3">
        <w:t>e.</w:t>
      </w:r>
    </w:p>
    <w:p w:rsidR="00625E0C" w:rsidRPr="009B6E94" w:rsidRDefault="00625E0C" w:rsidP="00012D88">
      <w:pPr>
        <w:pStyle w:val="JVS2"/>
        <w:numPr>
          <w:ilvl w:val="0"/>
          <w:numId w:val="3"/>
        </w:numPr>
        <w:ind w:left="426" w:hanging="284"/>
      </w:pPr>
      <w:r w:rsidRPr="009B6E94">
        <w:t>Závěrečná ustanovení</w:t>
      </w:r>
    </w:p>
    <w:p w:rsidR="00C914C7" w:rsidRPr="00C914C7" w:rsidRDefault="00C914C7" w:rsidP="00143618">
      <w:pPr>
        <w:pStyle w:val="SBSSmlouva"/>
        <w:numPr>
          <w:ilvl w:val="1"/>
          <w:numId w:val="19"/>
        </w:numPr>
        <w:ind w:left="426" w:hanging="426"/>
      </w:pPr>
      <w:r w:rsidRPr="00C914C7">
        <w:t xml:space="preserve">Doložka platnosti právního </w:t>
      </w:r>
      <w:r w:rsidR="00FE6EF3">
        <w:t xml:space="preserve">jednání </w:t>
      </w:r>
      <w:r w:rsidRPr="00C914C7">
        <w:t xml:space="preserve">dle § 41 zákona č. 128/2000 Sb., o obcích (obecní zřízení), ve znění pozdějších předpisů: </w:t>
      </w:r>
      <w:r w:rsidR="00782BDA" w:rsidRPr="00C914C7">
        <w:t>O</w:t>
      </w:r>
      <w:r w:rsidR="00782BDA">
        <w:t xml:space="preserve"> </w:t>
      </w:r>
      <w:r w:rsidR="00782BDA" w:rsidRPr="00C914C7">
        <w:t xml:space="preserve">uzavření této smlouvy rozhodla rada města svým usnesením </w:t>
      </w:r>
      <w:r w:rsidR="00782BDA">
        <w:t>………….</w:t>
      </w:r>
      <w:r w:rsidR="00782BDA" w:rsidRPr="00C914C7">
        <w:t xml:space="preserve"> ze dne </w:t>
      </w:r>
      <w:r w:rsidR="00782BDA">
        <w:t>……………</w:t>
      </w:r>
      <w:r w:rsidR="00782BDA" w:rsidRPr="00C914C7">
        <w:t xml:space="preserve">. </w:t>
      </w:r>
      <w:r w:rsidR="008721E7">
        <w:t>, kterým bylo rozhodnuto o zadání veřejné zakázky malého rozsahu.</w:t>
      </w:r>
    </w:p>
    <w:p w:rsidR="00C914C7" w:rsidRDefault="000B4423" w:rsidP="000B4423">
      <w:pPr>
        <w:pStyle w:val="SBSSmlouva"/>
        <w:numPr>
          <w:ilvl w:val="1"/>
          <w:numId w:val="19"/>
        </w:numPr>
        <w:ind w:left="426" w:hanging="426"/>
      </w:pPr>
      <w:r>
        <w:t>S</w:t>
      </w:r>
      <w:r w:rsidRPr="000B4423">
        <w:t xml:space="preserve">mlouva nabývá platnosti dnem uzavření a účinnosti dnem jejího uveřejnění v celostátním Registru smluv podle zákona č. 340/2015 Sb., o zvláštních podmínkách účinnosti některých </w:t>
      </w:r>
      <w:r w:rsidRPr="000B4423">
        <w:lastRenderedPageBreak/>
        <w:t>smluv, uveřejňování těchto smluv a o registru smluv (zákon o registru smluv), ve znění pozdějších předpisů.</w:t>
      </w:r>
      <w:r w:rsidR="00C914C7" w:rsidRPr="00C914C7">
        <w:t xml:space="preserve">. </w:t>
      </w:r>
    </w:p>
    <w:p w:rsidR="00782BDA" w:rsidRDefault="00782BDA" w:rsidP="00143618">
      <w:pPr>
        <w:pStyle w:val="SBSSmlouva"/>
        <w:numPr>
          <w:ilvl w:val="1"/>
          <w:numId w:val="19"/>
        </w:numPr>
        <w:ind w:left="426" w:hanging="426"/>
        <w:rPr>
          <w:rFonts w:cs="Arial"/>
          <w:szCs w:val="22"/>
        </w:rPr>
      </w:pPr>
      <w:r w:rsidRPr="00997FD5">
        <w:t>Dle § 1765 zák. č. 89/2012 Sb., občanský zákoník smluvní strany na sebe převzaly nebezpečí změny okolností. Před uzavřením smlouvy strany zvážily plně hospodářskou, ekonomickou a faktickou situaci a jsou si plně vědomy okolností smlouvy, jakož i okolností, které mohou po uzavření této smlouvy nastat.</w:t>
      </w:r>
    </w:p>
    <w:p w:rsidR="00782BDA" w:rsidRDefault="009C346D" w:rsidP="00143618">
      <w:pPr>
        <w:pStyle w:val="SBSSmlouva"/>
        <w:numPr>
          <w:ilvl w:val="1"/>
          <w:numId w:val="19"/>
        </w:numPr>
        <w:ind w:left="426" w:hanging="426"/>
        <w:rPr>
          <w:rFonts w:cs="Arial"/>
          <w:szCs w:val="22"/>
        </w:rPr>
      </w:pPr>
      <w:r>
        <w:t>Smluvní strany se dále dohodly</w:t>
      </w:r>
      <w:r w:rsidR="00782BDA" w:rsidRPr="00997FD5">
        <w:t xml:space="preserve"> ve smyslu § 1740 odst. 2 a 3</w:t>
      </w:r>
      <w:r>
        <w:t xml:space="preserve"> občanského zákoníku</w:t>
      </w:r>
      <w:r w:rsidR="00782BDA" w:rsidRPr="00997FD5">
        <w:t>, že vylučují přijetí nabídky, která vyjadřuje obsah návrhu smlouvy jinými slovy, i přijetí nabídky s dodatkem nebo odchylkou, i když dodatek či odchylka podstatně nemění podmínky nabídky</w:t>
      </w:r>
      <w:r w:rsidR="00782BDA">
        <w:t>.</w:t>
      </w:r>
    </w:p>
    <w:p w:rsidR="00782BDA" w:rsidRDefault="00782BDA" w:rsidP="00143618">
      <w:pPr>
        <w:pStyle w:val="SBSSmlouva"/>
        <w:numPr>
          <w:ilvl w:val="1"/>
          <w:numId w:val="19"/>
        </w:numPr>
        <w:ind w:left="426" w:hanging="426"/>
        <w:rPr>
          <w:rFonts w:cs="Arial"/>
          <w:szCs w:val="22"/>
        </w:rPr>
      </w:pPr>
      <w:r w:rsidRPr="00997FD5"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</w:t>
      </w:r>
      <w:r>
        <w:t>.</w:t>
      </w:r>
    </w:p>
    <w:p w:rsidR="00C914C7" w:rsidRDefault="00C914C7" w:rsidP="00143618">
      <w:pPr>
        <w:pStyle w:val="SBSSmlouva"/>
        <w:numPr>
          <w:ilvl w:val="1"/>
          <w:numId w:val="19"/>
        </w:numPr>
        <w:ind w:left="426" w:hanging="426"/>
      </w:pPr>
      <w:r w:rsidRPr="00C914C7">
        <w:t>Změnit nebo doplnit tuto smlouvu mohou smluvní strany</w:t>
      </w:r>
      <w:r w:rsidR="00515B46">
        <w:t xml:space="preserve"> </w:t>
      </w:r>
      <w:r w:rsidRPr="00C914C7">
        <w:t>pouze formou písemných dodatků</w:t>
      </w:r>
      <w:r w:rsidR="00F67715">
        <w:t xml:space="preserve"> (s výjimkou ujednání čl. V. odst. </w:t>
      </w:r>
      <w:r w:rsidR="00962AB5">
        <w:t>5</w:t>
      </w:r>
      <w:r w:rsidR="0019398A">
        <w:t>.</w:t>
      </w:r>
      <w:r w:rsidR="00F67715">
        <w:t xml:space="preserve"> smlouvy)</w:t>
      </w:r>
      <w:r w:rsidRPr="00C914C7">
        <w:t>, které budou vzestupně číslovány, výslovně prohlášeny za dodatek této smlouvy a podepsány oprávněnými zástupci smluvních st</w:t>
      </w:r>
      <w:r w:rsidR="006B3B47">
        <w:t xml:space="preserve">ran. </w:t>
      </w:r>
      <w:r w:rsidR="006B3B47" w:rsidRPr="00997FD5">
        <w:t>Za písemnou formu nebude pro tento účel považována výměna e-mailových zpráv či jiných elektronických zpráv</w:t>
      </w:r>
      <w:r w:rsidR="006B3B47">
        <w:t>.</w:t>
      </w:r>
    </w:p>
    <w:p w:rsidR="003C0C0B" w:rsidRDefault="00C914C7" w:rsidP="00143618">
      <w:pPr>
        <w:pStyle w:val="SBSSmlouva"/>
        <w:numPr>
          <w:ilvl w:val="1"/>
          <w:numId w:val="19"/>
        </w:numPr>
        <w:ind w:left="426" w:hanging="426"/>
      </w:pPr>
      <w:r w:rsidRPr="00C914C7">
        <w:t xml:space="preserve">Smluvní vztah lze ukončit písemnou dohodou. </w:t>
      </w:r>
    </w:p>
    <w:p w:rsidR="003C0C0B" w:rsidRPr="000B6745" w:rsidRDefault="003C0C0B" w:rsidP="00143618">
      <w:pPr>
        <w:pStyle w:val="SBSSmlouva"/>
        <w:numPr>
          <w:ilvl w:val="1"/>
          <w:numId w:val="19"/>
        </w:numPr>
        <w:ind w:left="426" w:hanging="426"/>
        <w:rPr>
          <w:szCs w:val="22"/>
        </w:rPr>
      </w:pPr>
      <w:r w:rsidRPr="008341EA">
        <w:t>Smlouvu lze rovněž ukončit jednostranným odstoupením od smlouvy v případě, kdy jedna strana poruší smlouvu podstatným způsobem. Podstatným porušením této smlouvy se rozumí zejména dlouhodobé a opakované neplnění podmínek této smlouvy, přičemž strana, která smlouvu porušila, neprovedla nápravu ani po písemném upoz</w:t>
      </w:r>
      <w:r w:rsidR="00DE56C7">
        <w:t>ornění ve lhůtě třiceti (30</w:t>
      </w:r>
      <w:r w:rsidR="006B3B47">
        <w:t xml:space="preserve">) </w:t>
      </w:r>
      <w:r w:rsidRPr="008341EA">
        <w:t>dnů.</w:t>
      </w:r>
    </w:p>
    <w:p w:rsidR="000B6745" w:rsidRPr="007B6F53" w:rsidRDefault="000B6745" w:rsidP="00143618">
      <w:pPr>
        <w:pStyle w:val="SBSSmlouva"/>
        <w:numPr>
          <w:ilvl w:val="1"/>
          <w:numId w:val="19"/>
        </w:numPr>
        <w:ind w:left="426" w:hanging="426"/>
        <w:rPr>
          <w:rFonts w:cs="Arial"/>
          <w:szCs w:val="22"/>
        </w:rPr>
      </w:pPr>
      <w:r>
        <w:t xml:space="preserve">V případě zániku závazku před jeho řádným splněním je </w:t>
      </w:r>
      <w:r w:rsidR="004F495E">
        <w:t>zhotovitel</w:t>
      </w:r>
      <w:r>
        <w:t xml:space="preserve"> povinen ihned předat objednateli nedokončené plnění včetně věcí, které opatřil a které jsou součástí předmětu této smlouvy a uhradit případně vzniklou škodu. Objednatel je povinen uhradit </w:t>
      </w:r>
      <w:r w:rsidR="004F495E">
        <w:t>zhotovitel</w:t>
      </w:r>
      <w:r>
        <w:t>i cenu věcí, které opatřil a které se staly součástí předmětu této smlouvy. Smluvní strany uzavřou dohodu, ve které upraví vzájemná práva a povinnosti.</w:t>
      </w:r>
    </w:p>
    <w:p w:rsidR="006B3B47" w:rsidRDefault="006B3B47" w:rsidP="00143618">
      <w:pPr>
        <w:pStyle w:val="SBSSmlouva"/>
        <w:numPr>
          <w:ilvl w:val="1"/>
          <w:numId w:val="19"/>
        </w:numPr>
        <w:ind w:left="426" w:hanging="426"/>
        <w:rPr>
          <w:rFonts w:cs="Arial"/>
          <w:szCs w:val="22"/>
        </w:rPr>
      </w:pPr>
      <w:r w:rsidRPr="00BF7661">
        <w:t>Ukáže-li se některé z ustanovení této smlouvy zdánlivým (nicotným), posoudí se vliv této vady na ostatní ustanovení smlouvy obdobně podle § 576 občanského zákoníku</w:t>
      </w:r>
      <w:r>
        <w:t>.</w:t>
      </w:r>
    </w:p>
    <w:p w:rsidR="003C0C0B" w:rsidRPr="007B6F53" w:rsidRDefault="004F495E" w:rsidP="00143618">
      <w:pPr>
        <w:pStyle w:val="SBSSmlouva"/>
        <w:numPr>
          <w:ilvl w:val="1"/>
          <w:numId w:val="19"/>
        </w:numPr>
        <w:ind w:left="426" w:hanging="426"/>
      </w:pPr>
      <w:r>
        <w:t>Zhotovitel</w:t>
      </w:r>
      <w:r w:rsidR="003C0C0B" w:rsidRPr="007B6F53">
        <w:t xml:space="preserve"> nemůže bez souhlasu objednatele postoupit svá práva a povinnosti plynoucí ze smlouvy třetí osob</w:t>
      </w:r>
      <w:r w:rsidR="00600162">
        <w:t>ě ani není oprávněn tuto smlouvu postoupit.</w:t>
      </w:r>
    </w:p>
    <w:p w:rsidR="00C914C7" w:rsidRPr="006B3B47" w:rsidRDefault="004F495E" w:rsidP="00143618">
      <w:pPr>
        <w:pStyle w:val="SBSSmlouva"/>
        <w:numPr>
          <w:ilvl w:val="1"/>
          <w:numId w:val="19"/>
        </w:numPr>
        <w:ind w:left="426" w:hanging="426"/>
      </w:pPr>
      <w:r>
        <w:t>Zhotovitel</w:t>
      </w:r>
      <w:r w:rsidR="00C914C7" w:rsidRPr="003C0C0B">
        <w:t xml:space="preserve"> se zavazuje účastnit se na základě pozvánky objednatele všech jednání týkajících se předmětu této smlouvy.</w:t>
      </w:r>
    </w:p>
    <w:p w:rsidR="003C0C0B" w:rsidRDefault="00C914C7" w:rsidP="00143618">
      <w:pPr>
        <w:pStyle w:val="SBSSmlouva"/>
        <w:numPr>
          <w:ilvl w:val="1"/>
          <w:numId w:val="19"/>
        </w:numPr>
        <w:ind w:left="426" w:hanging="426"/>
      </w:pPr>
      <w:r w:rsidRPr="00092A95">
        <w:t>Vše, co bylo dohodnuto před uzavřením smlouvy, je</w:t>
      </w:r>
      <w:r w:rsidRPr="003C0C0B">
        <w:t xml:space="preserve"> právně irelevantní a mezi smluvními stranami platí jen to, co je dohodnuto v této písemné smlouvě.</w:t>
      </w:r>
      <w:r w:rsidR="003C0C0B" w:rsidRPr="003C0C0B">
        <w:t xml:space="preserve"> </w:t>
      </w:r>
    </w:p>
    <w:p w:rsidR="004B19C2" w:rsidRDefault="004F495E" w:rsidP="00143618">
      <w:pPr>
        <w:pStyle w:val="SBSSmlouva"/>
        <w:numPr>
          <w:ilvl w:val="1"/>
          <w:numId w:val="19"/>
        </w:numPr>
        <w:ind w:left="426" w:hanging="426"/>
        <w:rPr>
          <w:rFonts w:cs="Arial"/>
          <w:szCs w:val="22"/>
        </w:rPr>
      </w:pPr>
      <w:r>
        <w:t>Zhotovitel</w:t>
      </w:r>
      <w:r w:rsidR="004B19C2">
        <w:t xml:space="preserve"> je povinen poskytovat objednateli veškeré informace, doklady apod. písemnou formou.</w:t>
      </w:r>
    </w:p>
    <w:p w:rsidR="003C0C0B" w:rsidRPr="007B6F53" w:rsidRDefault="003C0C0B" w:rsidP="00143618">
      <w:pPr>
        <w:pStyle w:val="SBSSmlouva"/>
        <w:numPr>
          <w:ilvl w:val="1"/>
          <w:numId w:val="19"/>
        </w:numPr>
        <w:ind w:left="426" w:hanging="426"/>
      </w:pPr>
      <w:r w:rsidRPr="007B6F53">
        <w:t>Písemnosti se považují za doručené i v případě, že kterákoliv ze stran její doručení odmítne či jinak znemožní.</w:t>
      </w:r>
    </w:p>
    <w:p w:rsidR="00795BFE" w:rsidRDefault="000F104E" w:rsidP="00143618">
      <w:pPr>
        <w:pStyle w:val="SBSSmlouva"/>
        <w:numPr>
          <w:ilvl w:val="1"/>
          <w:numId w:val="19"/>
        </w:numPr>
        <w:ind w:left="426" w:hanging="426"/>
      </w:pPr>
      <w:r>
        <w:t>Smlouva je vyhotovena v</w:t>
      </w:r>
      <w:r w:rsidR="006B3B47">
        <w:t>e</w:t>
      </w:r>
      <w:r>
        <w:t> </w:t>
      </w:r>
      <w:r w:rsidR="006B3B47">
        <w:t>třech</w:t>
      </w:r>
      <w:r w:rsidR="00384FA4" w:rsidRPr="003C0C0B">
        <w:t xml:space="preserve"> </w:t>
      </w:r>
      <w:r w:rsidR="00C914C7" w:rsidRPr="003C0C0B">
        <w:t>stejnopisech s platností originálu podepsaných oprávněnými zástupci smluvních stran, přičemž</w:t>
      </w:r>
      <w:r>
        <w:t xml:space="preserve"> objednatel obdrží </w:t>
      </w:r>
      <w:r w:rsidR="006B3B47">
        <w:t>dvě</w:t>
      </w:r>
      <w:r w:rsidR="00384FA4">
        <w:t xml:space="preserve"> </w:t>
      </w:r>
      <w:r>
        <w:t xml:space="preserve">a </w:t>
      </w:r>
      <w:r w:rsidR="004F495E">
        <w:t>zhotovitel</w:t>
      </w:r>
      <w:r>
        <w:t xml:space="preserve"> jedno</w:t>
      </w:r>
      <w:r w:rsidR="00C914C7" w:rsidRPr="003C0C0B">
        <w:t xml:space="preserve"> vyhotovení.</w:t>
      </w:r>
    </w:p>
    <w:p w:rsidR="00795BFE" w:rsidRDefault="00795BFE" w:rsidP="00143618">
      <w:pPr>
        <w:pStyle w:val="SBSSmlouva"/>
        <w:numPr>
          <w:ilvl w:val="1"/>
          <w:numId w:val="19"/>
        </w:numPr>
        <w:ind w:left="426" w:hanging="426"/>
      </w:pPr>
      <w:r w:rsidRPr="009C6C9F">
        <w:lastRenderedPageBreak/>
        <w:t>Smluvní strany shodně prohlašují, že si tuto smlouvu před jejím podepsáním přečetly, a že s jejím obsahem souhlasí.</w:t>
      </w:r>
    </w:p>
    <w:p w:rsidR="006B3B47" w:rsidRDefault="00795BFE" w:rsidP="00143618">
      <w:pPr>
        <w:pStyle w:val="SBSSmlouva"/>
        <w:numPr>
          <w:ilvl w:val="1"/>
          <w:numId w:val="19"/>
        </w:numPr>
        <w:ind w:left="426" w:hanging="426"/>
      </w:pPr>
      <w:r>
        <w:t>Nedílnou součástí této smlouvy jsou následující přílohy</w:t>
      </w:r>
      <w:r w:rsidR="006B3B47">
        <w:t>:</w:t>
      </w:r>
    </w:p>
    <w:p w:rsidR="006B3B47" w:rsidRDefault="009A7FC5" w:rsidP="00883DA1">
      <w:pPr>
        <w:pStyle w:val="SBSSmlouva"/>
        <w:numPr>
          <w:ilvl w:val="0"/>
          <w:numId w:val="0"/>
        </w:numPr>
        <w:spacing w:before="60"/>
        <w:ind w:left="709"/>
      </w:pPr>
      <w:r>
        <w:t>Příloha č. 1 –</w:t>
      </w:r>
      <w:r w:rsidR="00DE56C7">
        <w:t xml:space="preserve"> S</w:t>
      </w:r>
      <w:r w:rsidR="00D42D06">
        <w:t>pecifikace</w:t>
      </w:r>
      <w:r w:rsidR="00DE56C7">
        <w:t xml:space="preserve"> předmětu plnění</w:t>
      </w:r>
    </w:p>
    <w:p w:rsidR="00DE56C7" w:rsidRDefault="00DE56C7" w:rsidP="00883DA1">
      <w:pPr>
        <w:pStyle w:val="SBSSmlouva"/>
        <w:numPr>
          <w:ilvl w:val="0"/>
          <w:numId w:val="0"/>
        </w:numPr>
        <w:spacing w:before="60"/>
        <w:ind w:left="709"/>
      </w:pPr>
      <w:r>
        <w:t>Příloha č. 2 – Cenová kalkulace</w:t>
      </w:r>
    </w:p>
    <w:p w:rsidR="00BD6DC5" w:rsidRDefault="00BD6DC5" w:rsidP="0058420D">
      <w:pPr>
        <w:pStyle w:val="SBSSmlouva"/>
        <w:numPr>
          <w:ilvl w:val="0"/>
          <w:numId w:val="0"/>
        </w:numPr>
        <w:spacing w:before="0"/>
        <w:rPr>
          <w:sz w:val="16"/>
          <w:szCs w:val="16"/>
        </w:rPr>
      </w:pPr>
    </w:p>
    <w:p w:rsidR="009A7FC5" w:rsidRDefault="009A7FC5" w:rsidP="0058420D">
      <w:pPr>
        <w:pStyle w:val="SBSSmlouva"/>
        <w:numPr>
          <w:ilvl w:val="0"/>
          <w:numId w:val="0"/>
        </w:numPr>
        <w:spacing w:before="0"/>
        <w:rPr>
          <w:sz w:val="16"/>
          <w:szCs w:val="16"/>
        </w:rPr>
      </w:pPr>
    </w:p>
    <w:p w:rsidR="0058420D" w:rsidRDefault="0058420D" w:rsidP="0058420D">
      <w:pPr>
        <w:pStyle w:val="SBSSmlouva"/>
        <w:numPr>
          <w:ilvl w:val="0"/>
          <w:numId w:val="0"/>
        </w:numPr>
        <w:spacing w:before="0"/>
        <w:rPr>
          <w:sz w:val="16"/>
          <w:szCs w:val="16"/>
        </w:rPr>
      </w:pPr>
    </w:p>
    <w:p w:rsidR="0058420D" w:rsidRPr="0058420D" w:rsidRDefault="0058420D" w:rsidP="0058420D">
      <w:pPr>
        <w:pStyle w:val="SBSSmlouva"/>
        <w:numPr>
          <w:ilvl w:val="0"/>
          <w:numId w:val="0"/>
        </w:numPr>
        <w:spacing w:before="0"/>
        <w:rPr>
          <w:sz w:val="16"/>
          <w:szCs w:val="16"/>
        </w:rPr>
      </w:pPr>
    </w:p>
    <w:p w:rsidR="008F3CF3" w:rsidRPr="005E4788" w:rsidRDefault="008F3CF3" w:rsidP="008F3CF3">
      <w:pPr>
        <w:tabs>
          <w:tab w:val="left" w:pos="0"/>
          <w:tab w:val="left" w:pos="4990"/>
        </w:tabs>
        <w:rPr>
          <w:rFonts w:cs="Arial"/>
          <w:b/>
        </w:rPr>
      </w:pPr>
      <w:r w:rsidRPr="005E4788">
        <w:rPr>
          <w:rFonts w:cs="Arial"/>
          <w:b/>
        </w:rPr>
        <w:t xml:space="preserve">Za </w:t>
      </w:r>
      <w:r>
        <w:rPr>
          <w:rFonts w:cs="Arial"/>
          <w:b/>
        </w:rPr>
        <w:t>objednatele</w:t>
      </w:r>
      <w:r w:rsidRPr="005E4788">
        <w:rPr>
          <w:rFonts w:cs="Arial"/>
          <w:b/>
        </w:rPr>
        <w:tab/>
        <w:t>Za</w:t>
      </w:r>
      <w:r>
        <w:rPr>
          <w:rFonts w:cs="Arial"/>
          <w:b/>
        </w:rPr>
        <w:t xml:space="preserve"> </w:t>
      </w:r>
      <w:r w:rsidR="004F495E">
        <w:rPr>
          <w:rFonts w:cs="Arial"/>
          <w:b/>
        </w:rPr>
        <w:t>zhotovitel</w:t>
      </w:r>
      <w:r>
        <w:rPr>
          <w:rFonts w:cs="Arial"/>
          <w:b/>
        </w:rPr>
        <w:t xml:space="preserve">e </w:t>
      </w:r>
    </w:p>
    <w:p w:rsidR="008F3CF3" w:rsidRPr="0058420D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  <w:r w:rsidRPr="0058420D">
        <w:rPr>
          <w:sz w:val="16"/>
          <w:szCs w:val="16"/>
        </w:rPr>
        <w:tab/>
      </w:r>
      <w:r w:rsidRPr="0058420D">
        <w:rPr>
          <w:sz w:val="16"/>
          <w:szCs w:val="16"/>
        </w:rPr>
        <w:tab/>
      </w:r>
      <w:r w:rsidRPr="0058420D">
        <w:rPr>
          <w:sz w:val="16"/>
          <w:szCs w:val="16"/>
        </w:rPr>
        <w:tab/>
      </w:r>
    </w:p>
    <w:p w:rsidR="008F3CF3" w:rsidRPr="0058420D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2"/>
          <w:szCs w:val="22"/>
        </w:rPr>
      </w:pPr>
    </w:p>
    <w:p w:rsidR="008F3CF3" w:rsidRPr="005E4788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8F3CF3" w:rsidRPr="0058420D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 w:val="22"/>
          <w:szCs w:val="22"/>
        </w:rPr>
      </w:pPr>
    </w:p>
    <w:p w:rsidR="008F3CF3" w:rsidRPr="005E4788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Místo: </w:t>
      </w:r>
      <w:r>
        <w:rPr>
          <w:rFonts w:cs="Arial"/>
        </w:rPr>
        <w:tab/>
      </w:r>
      <w:r w:rsidRPr="005E4788">
        <w:rPr>
          <w:rFonts w:cs="Arial"/>
        </w:rPr>
        <w:tab/>
        <w:t>Místo:</w:t>
      </w:r>
      <w:r>
        <w:rPr>
          <w:rFonts w:cs="Arial"/>
        </w:rPr>
        <w:t xml:space="preserve">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8F3CF3" w:rsidRPr="005E4788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8F3CF3" w:rsidRPr="0058420D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</w:p>
    <w:p w:rsidR="008F3CF3" w:rsidRPr="0058420D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</w:p>
    <w:p w:rsidR="008F3CF3" w:rsidRPr="005E4788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8F3CF3" w:rsidRPr="0058420D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</w:p>
    <w:p w:rsidR="008F3CF3" w:rsidRPr="005E4788" w:rsidRDefault="008F3CF3" w:rsidP="008F3CF3">
      <w:pPr>
        <w:tabs>
          <w:tab w:val="left" w:pos="0"/>
          <w:tab w:val="left" w:pos="4990"/>
        </w:tabs>
        <w:rPr>
          <w:b/>
          <w:szCs w:val="22"/>
        </w:rPr>
      </w:pPr>
      <w:r w:rsidRPr="00044398">
        <w:rPr>
          <w:szCs w:val="22"/>
        </w:rPr>
        <w:t>zmocněnec</w:t>
      </w:r>
      <w:r w:rsidR="00773A37">
        <w:rPr>
          <w:b/>
          <w:szCs w:val="22"/>
        </w:rPr>
        <w:t xml:space="preserve"> </w:t>
      </w:r>
      <w:r w:rsidR="004F3BD8">
        <w:rPr>
          <w:b/>
          <w:szCs w:val="22"/>
        </w:rPr>
        <w:t>Mgr. Kateřina Šebestová</w:t>
      </w:r>
      <w:r w:rsidR="00773A37">
        <w:rPr>
          <w:b/>
          <w:szCs w:val="22"/>
        </w:rPr>
        <w:tab/>
      </w:r>
      <w:r w:rsidR="00AD601D">
        <w:rPr>
          <w:b/>
          <w:szCs w:val="22"/>
        </w:rPr>
        <w:tab/>
        <w:t>Tit., Jméno, Příjmení</w:t>
      </w:r>
    </w:p>
    <w:p w:rsidR="001008B8" w:rsidRDefault="008F3CF3" w:rsidP="0058420D">
      <w:pPr>
        <w:tabs>
          <w:tab w:val="left" w:pos="0"/>
          <w:tab w:val="left" w:pos="4990"/>
        </w:tabs>
        <w:rPr>
          <w:szCs w:val="22"/>
        </w:rPr>
      </w:pPr>
      <w:r>
        <w:rPr>
          <w:szCs w:val="22"/>
        </w:rPr>
        <w:t>náměstek primátora</w:t>
      </w:r>
      <w:r w:rsidR="00AD601D">
        <w:rPr>
          <w:szCs w:val="22"/>
        </w:rPr>
        <w:tab/>
      </w:r>
      <w:r w:rsidR="00AD601D">
        <w:rPr>
          <w:szCs w:val="22"/>
        </w:rPr>
        <w:tab/>
      </w:r>
      <w:r w:rsidR="00AD601D" w:rsidRPr="00AD601D">
        <w:rPr>
          <w:i/>
          <w:highlight w:val="yellow"/>
        </w:rPr>
        <w:t>(doplní uchazeč)</w:t>
      </w:r>
    </w:p>
    <w:p w:rsidR="001008B8" w:rsidRDefault="001008B8" w:rsidP="0058420D">
      <w:pPr>
        <w:tabs>
          <w:tab w:val="left" w:pos="0"/>
          <w:tab w:val="left" w:pos="4990"/>
        </w:tabs>
        <w:rPr>
          <w:szCs w:val="22"/>
        </w:rPr>
      </w:pPr>
    </w:p>
    <w:p w:rsidR="001008B8" w:rsidRDefault="00CB4FA1" w:rsidP="0058420D">
      <w:pPr>
        <w:tabs>
          <w:tab w:val="left" w:pos="0"/>
          <w:tab w:val="left" w:pos="4990"/>
        </w:tabs>
        <w:rPr>
          <w:szCs w:val="22"/>
        </w:rPr>
        <w:sectPr w:rsidR="001008B8" w:rsidSect="00207959">
          <w:headerReference w:type="default" r:id="rId10"/>
          <w:footerReference w:type="default" r:id="rId11"/>
          <w:pgSz w:w="11906" w:h="16838"/>
          <w:pgMar w:top="1758" w:right="1106" w:bottom="1560" w:left="1259" w:header="709" w:footer="663" w:gutter="0"/>
          <w:cols w:space="708"/>
          <w:docGrid w:linePitch="360"/>
        </w:sectPr>
      </w:pPr>
      <w:r>
        <w:rPr>
          <w:szCs w:val="22"/>
        </w:rPr>
        <w:tab/>
      </w:r>
      <w:r w:rsidR="008F3CF3" w:rsidRPr="005E4788">
        <w:rPr>
          <w:szCs w:val="22"/>
        </w:rPr>
        <w:t xml:space="preserve"> </w:t>
      </w:r>
      <w:r w:rsidR="008F3CF3" w:rsidRPr="005E4788">
        <w:rPr>
          <w:szCs w:val="22"/>
        </w:rPr>
        <w:tab/>
      </w:r>
      <w:r w:rsidR="0025231A">
        <w:rPr>
          <w:szCs w:val="22"/>
        </w:rPr>
        <w:br w:type="page"/>
      </w:r>
    </w:p>
    <w:p w:rsidR="00DE56C7" w:rsidRPr="00426536" w:rsidRDefault="00DE56C7" w:rsidP="00DE56C7">
      <w:pPr>
        <w:spacing w:after="240"/>
        <w:jc w:val="right"/>
        <w:rPr>
          <w:rFonts w:ascii="Times New Roman" w:hAnsi="Times New Roman"/>
          <w:sz w:val="24"/>
          <w:szCs w:val="24"/>
        </w:rPr>
      </w:pPr>
      <w:r>
        <w:lastRenderedPageBreak/>
        <w:t>Příloha č. 1 ke smlouvě č.:</w:t>
      </w:r>
      <w:r>
        <w:tab/>
        <w:t>____/2017/IT</w:t>
      </w:r>
    </w:p>
    <w:p w:rsidR="00DE56C7" w:rsidRDefault="00DE56C7" w:rsidP="00DE56C7">
      <w:pPr>
        <w:pStyle w:val="Default"/>
        <w:spacing w:before="120" w:after="240"/>
        <w:rPr>
          <w:sz w:val="36"/>
          <w:szCs w:val="40"/>
        </w:rPr>
      </w:pPr>
      <w:r w:rsidRPr="00E35A7D">
        <w:rPr>
          <w:sz w:val="36"/>
          <w:szCs w:val="40"/>
        </w:rPr>
        <w:t>Specifikace předmětu plnění</w:t>
      </w:r>
    </w:p>
    <w:p w:rsidR="00DE56C7" w:rsidRPr="009B5632" w:rsidRDefault="00DE56C7" w:rsidP="00DE56C7">
      <w:pPr>
        <w:pStyle w:val="Default"/>
        <w:spacing w:before="120"/>
        <w:rPr>
          <w:sz w:val="22"/>
          <w:szCs w:val="22"/>
        </w:rPr>
      </w:pPr>
      <w:r w:rsidRPr="009B5632">
        <w:rPr>
          <w:b/>
          <w:bCs/>
          <w:sz w:val="22"/>
          <w:szCs w:val="22"/>
        </w:rPr>
        <w:t xml:space="preserve">Předmět zakázky: </w:t>
      </w:r>
    </w:p>
    <w:p w:rsidR="001446E1" w:rsidRDefault="00DE56C7" w:rsidP="00DE56C7">
      <w:pPr>
        <w:pStyle w:val="Default"/>
        <w:jc w:val="both"/>
        <w:rPr>
          <w:sz w:val="22"/>
          <w:szCs w:val="22"/>
        </w:rPr>
      </w:pPr>
      <w:r w:rsidRPr="00D62D9D">
        <w:rPr>
          <w:sz w:val="22"/>
          <w:szCs w:val="22"/>
        </w:rPr>
        <w:t>Předmětem zakázky je</w:t>
      </w:r>
      <w:r w:rsidR="001446E1">
        <w:rPr>
          <w:sz w:val="22"/>
          <w:szCs w:val="22"/>
        </w:rPr>
        <w:t>:</w:t>
      </w:r>
    </w:p>
    <w:p w:rsidR="00DE56C7" w:rsidRPr="001446E1" w:rsidRDefault="001446E1" w:rsidP="001446E1">
      <w:pPr>
        <w:pStyle w:val="Default"/>
        <w:numPr>
          <w:ilvl w:val="0"/>
          <w:numId w:val="47"/>
        </w:numPr>
        <w:ind w:left="426"/>
        <w:jc w:val="both"/>
        <w:rPr>
          <w:sz w:val="22"/>
          <w:szCs w:val="22"/>
        </w:rPr>
      </w:pPr>
      <w:r w:rsidRPr="001446E1">
        <w:rPr>
          <w:sz w:val="22"/>
          <w:szCs w:val="22"/>
        </w:rPr>
        <w:t>N</w:t>
      </w:r>
      <w:r w:rsidR="00DE56C7" w:rsidRPr="001446E1">
        <w:rPr>
          <w:sz w:val="22"/>
          <w:szCs w:val="22"/>
        </w:rPr>
        <w:t xml:space="preserve">avržení, dodávka a implementace nástrojů SIEM (HW i SW), které budou zabezpečovat centrální uložení logů pro sběr bezpečnostních událostí z kritických systémů, serverů a aplikací. Nutností je možnost procházení těchto logů vhodným grafickým nástrojem s před-definovanými pravidly pro rychlé vyhledávání (například jako jsou změny v systémech provedené administrátory, seznam nově vytvořených účtů v MS AD za zvolenou periodu, změny v přístupových právech pro zadaného uživatele nebo k zadané složce a monitoring privilegovaných účtů, sdílených účtů a změn konfigurací apod.) </w:t>
      </w:r>
    </w:p>
    <w:p w:rsidR="00DE56C7" w:rsidRDefault="00DE56C7" w:rsidP="001446E1">
      <w:pPr>
        <w:pStyle w:val="Default"/>
        <w:ind w:left="426"/>
        <w:rPr>
          <w:sz w:val="22"/>
          <w:szCs w:val="22"/>
        </w:rPr>
      </w:pPr>
      <w:r w:rsidRPr="00D62D9D">
        <w:rPr>
          <w:sz w:val="22"/>
          <w:szCs w:val="22"/>
        </w:rPr>
        <w:t>K úložišti budou mít přístup pouze autorizovaní pracovníci zadavatele. Nutností je vyloučit možnost modifikace logů ze strany administrátorů nebo uživatelů.</w:t>
      </w:r>
    </w:p>
    <w:p w:rsidR="001446E1" w:rsidRDefault="001446E1" w:rsidP="001446E1">
      <w:pPr>
        <w:pStyle w:val="Default"/>
        <w:numPr>
          <w:ilvl w:val="0"/>
          <w:numId w:val="47"/>
        </w:numPr>
        <w:ind w:left="426"/>
        <w:rPr>
          <w:sz w:val="22"/>
          <w:szCs w:val="22"/>
        </w:rPr>
      </w:pPr>
      <w:r>
        <w:rPr>
          <w:sz w:val="22"/>
          <w:szCs w:val="22"/>
        </w:rPr>
        <w:t>Servisní HW a SW podpora po dobu 48 měsíců od akceptace dodaného řešení (dodaných prvků), která zahrnuje:</w:t>
      </w:r>
    </w:p>
    <w:p w:rsidR="001446E1" w:rsidRPr="001446E1" w:rsidRDefault="001446E1" w:rsidP="001446E1">
      <w:pPr>
        <w:pStyle w:val="Default"/>
        <w:ind w:left="1276" w:hanging="279"/>
        <w:rPr>
          <w:sz w:val="22"/>
          <w:szCs w:val="22"/>
        </w:rPr>
      </w:pPr>
      <w:r w:rsidRPr="001446E1">
        <w:rPr>
          <w:sz w:val="22"/>
          <w:szCs w:val="22"/>
        </w:rPr>
        <w:t>•</w:t>
      </w:r>
      <w:r w:rsidRPr="001446E1">
        <w:rPr>
          <w:sz w:val="22"/>
          <w:szCs w:val="22"/>
        </w:rPr>
        <w:tab/>
        <w:t xml:space="preserve">v případě selhání HW nebo SW odstranění vady v místě dodání a instalace do </w:t>
      </w:r>
      <w:r>
        <w:rPr>
          <w:sz w:val="22"/>
          <w:szCs w:val="22"/>
        </w:rPr>
        <w:t>n</w:t>
      </w:r>
      <w:r w:rsidRPr="001446E1">
        <w:rPr>
          <w:sz w:val="22"/>
          <w:szCs w:val="22"/>
        </w:rPr>
        <w:t>ásledujícího pracovního dne (dále jen „NBD“) v režimu hlášení závad 8x5,</w:t>
      </w:r>
    </w:p>
    <w:p w:rsidR="001446E1" w:rsidRDefault="001446E1" w:rsidP="001446E1">
      <w:pPr>
        <w:pStyle w:val="Default"/>
        <w:ind w:left="1276" w:hanging="279"/>
        <w:rPr>
          <w:sz w:val="22"/>
          <w:szCs w:val="22"/>
        </w:rPr>
      </w:pPr>
      <w:r w:rsidRPr="001446E1">
        <w:rPr>
          <w:sz w:val="22"/>
          <w:szCs w:val="22"/>
        </w:rPr>
        <w:t>•</w:t>
      </w:r>
      <w:r w:rsidRPr="001446E1">
        <w:rPr>
          <w:sz w:val="22"/>
          <w:szCs w:val="22"/>
        </w:rPr>
        <w:tab/>
        <w:t>updaty a upgrady všech signatur a software pořízeného v rámci předmětu koupě.</w:t>
      </w:r>
      <w:r w:rsidR="00DE56C7" w:rsidRPr="002D507D">
        <w:rPr>
          <w:sz w:val="22"/>
          <w:szCs w:val="22"/>
        </w:rPr>
        <w:t xml:space="preserve"> </w:t>
      </w:r>
    </w:p>
    <w:p w:rsidR="00DE56C7" w:rsidRPr="00D62D9D" w:rsidRDefault="001446E1" w:rsidP="001446E1">
      <w:pPr>
        <w:pStyle w:val="Default"/>
        <w:numPr>
          <w:ilvl w:val="0"/>
          <w:numId w:val="47"/>
        </w:numPr>
        <w:ind w:left="426"/>
        <w:rPr>
          <w:sz w:val="22"/>
          <w:szCs w:val="22"/>
        </w:rPr>
      </w:pPr>
      <w:r>
        <w:rPr>
          <w:sz w:val="22"/>
          <w:szCs w:val="22"/>
        </w:rPr>
        <w:t>M</w:t>
      </w:r>
      <w:r w:rsidR="00DE56C7" w:rsidRPr="002D507D">
        <w:rPr>
          <w:sz w:val="22"/>
          <w:szCs w:val="22"/>
        </w:rPr>
        <w:t>ožnost uživatelsky definovaného rozvoje dodaného řešení (např. vytváření nových parserů, rozšíření seznamu podporovaných systémů, programové úpravy</w:t>
      </w:r>
      <w:r w:rsidR="00DE56C7">
        <w:rPr>
          <w:sz w:val="22"/>
          <w:szCs w:val="22"/>
        </w:rPr>
        <w:t>,</w:t>
      </w:r>
      <w:r w:rsidR="00DE56C7" w:rsidRPr="002D507D">
        <w:rPr>
          <w:sz w:val="22"/>
          <w:szCs w:val="22"/>
        </w:rPr>
        <w:t xml:space="preserve"> apod.) po dobu 4</w:t>
      </w:r>
      <w:r>
        <w:rPr>
          <w:sz w:val="22"/>
          <w:szCs w:val="22"/>
        </w:rPr>
        <w:t>8</w:t>
      </w:r>
      <w:r w:rsidR="00DE56C7" w:rsidRPr="002D507D">
        <w:rPr>
          <w:sz w:val="22"/>
          <w:szCs w:val="22"/>
        </w:rPr>
        <w:t xml:space="preserve"> </w:t>
      </w:r>
      <w:r>
        <w:rPr>
          <w:sz w:val="22"/>
          <w:szCs w:val="22"/>
        </w:rPr>
        <w:t>měsíců od akceptace dodaného řešení (dodaných prvků)</w:t>
      </w:r>
      <w:r w:rsidR="00DE56C7" w:rsidRPr="002D507D">
        <w:rPr>
          <w:sz w:val="22"/>
          <w:szCs w:val="22"/>
        </w:rPr>
        <w:t xml:space="preserve"> do vyčerpání smluvního limitu prací. Tato rozšíření budou realizována na základě objednávek </w:t>
      </w:r>
      <w:r w:rsidR="006210A2">
        <w:rPr>
          <w:sz w:val="22"/>
          <w:szCs w:val="22"/>
        </w:rPr>
        <w:t>objednatele</w:t>
      </w:r>
      <w:r w:rsidR="00DE56C7" w:rsidRPr="002D507D">
        <w:rPr>
          <w:sz w:val="22"/>
          <w:szCs w:val="22"/>
        </w:rPr>
        <w:t>.</w:t>
      </w:r>
    </w:p>
    <w:p w:rsidR="00DE56C7" w:rsidRDefault="00DE56C7" w:rsidP="00DE56C7">
      <w:pPr>
        <w:pStyle w:val="Default"/>
        <w:rPr>
          <w:b/>
          <w:bCs/>
          <w:sz w:val="22"/>
          <w:szCs w:val="22"/>
        </w:rPr>
      </w:pPr>
    </w:p>
    <w:p w:rsidR="00DE56C7" w:rsidRDefault="00DE56C7" w:rsidP="00DE56C7">
      <w:pPr>
        <w:pStyle w:val="Default"/>
        <w:rPr>
          <w:sz w:val="23"/>
          <w:szCs w:val="23"/>
        </w:rPr>
      </w:pPr>
    </w:p>
    <w:p w:rsidR="00DE56C7" w:rsidRDefault="00DE56C7" w:rsidP="00DE56C7">
      <w:pPr>
        <w:pStyle w:val="Default"/>
        <w:rPr>
          <w:sz w:val="23"/>
          <w:szCs w:val="23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505"/>
      </w:tblGrid>
      <w:tr w:rsidR="00DE56C7" w:rsidRPr="00D62D9D" w:rsidTr="00DE56C7">
        <w:trPr>
          <w:trHeight w:val="3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56C7" w:rsidRPr="00DE56C7" w:rsidRDefault="00DE56C7" w:rsidP="000C10D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b/>
                <w:bCs/>
                <w:color w:val="000000"/>
                <w:sz w:val="22"/>
                <w:szCs w:val="22"/>
              </w:rPr>
              <w:t>Číslo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56C7" w:rsidRPr="00DE56C7" w:rsidRDefault="00DE56C7" w:rsidP="000C10D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Technické parametry a funkce </w:t>
            </w:r>
          </w:p>
        </w:tc>
      </w:tr>
      <w:tr w:rsidR="00DE56C7" w:rsidRPr="00D62D9D" w:rsidTr="00DE56C7">
        <w:trPr>
          <w:trHeight w:val="30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 </w:t>
            </w:r>
          </w:p>
          <w:p w:rsidR="00DE56C7" w:rsidRPr="00DE56C7" w:rsidRDefault="00DE56C7" w:rsidP="000C10D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b/>
                <w:bCs/>
                <w:color w:val="000000"/>
                <w:sz w:val="22"/>
                <w:szCs w:val="22"/>
              </w:rPr>
              <w:t>Obecné parametry</w:t>
            </w:r>
          </w:p>
        </w:tc>
      </w:tr>
      <w:tr w:rsidR="00DE56C7" w:rsidRPr="00D62D9D" w:rsidTr="00DE56C7">
        <w:trPr>
          <w:trHeight w:val="5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C7" w:rsidRPr="00DE56C7" w:rsidRDefault="00DE56C7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Zpracování událostí z předdefinovaných zdrojů logů napříč výrobci aplikací, operačních systémů a síťového hardware (viz Seznam systémů a zařízení s požadavkem na podporu).</w:t>
            </w:r>
          </w:p>
        </w:tc>
      </w:tr>
      <w:tr w:rsidR="00DE56C7" w:rsidRPr="00D62D9D" w:rsidTr="00DE56C7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C7" w:rsidRPr="00DE56C7" w:rsidRDefault="00DE56C7" w:rsidP="00675F6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Možnost doplnění uživatelsky definovaných parserů pro systémy a zařízení neuvedené v seznamu, uživatelem bez nutnosti spolupráce s</w:t>
            </w:r>
            <w:r w:rsidR="00675F6F">
              <w:rPr>
                <w:rFonts w:eastAsia="Calibri" w:cs="Arial"/>
                <w:sz w:val="22"/>
                <w:szCs w:val="22"/>
                <w:lang w:eastAsia="en-US"/>
              </w:rPr>
              <w:t>e zhotovitelem nebo výrobcem</w:t>
            </w: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="00675F6F">
              <w:rPr>
                <w:rFonts w:eastAsia="Calibri" w:cs="Arial"/>
                <w:sz w:val="22"/>
                <w:szCs w:val="22"/>
                <w:lang w:eastAsia="en-US"/>
              </w:rPr>
              <w:t>dodaného</w:t>
            </w: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 xml:space="preserve"> systému.</w:t>
            </w:r>
          </w:p>
        </w:tc>
      </w:tr>
      <w:tr w:rsidR="00DE56C7" w:rsidRPr="00D62D9D" w:rsidTr="00DE56C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C7" w:rsidRPr="00DE56C7" w:rsidRDefault="00DE56C7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Systém standardizuje přijaté logy do jednotného formátu a logy jsou parserovány (rozdělovány) do příslušných políček dle jejich typu.</w:t>
            </w:r>
          </w:p>
        </w:tc>
      </w:tr>
      <w:tr w:rsidR="00DE56C7" w:rsidRPr="00D62D9D" w:rsidTr="00DE56C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C7" w:rsidRPr="00DE56C7" w:rsidRDefault="00DE56C7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Nad takto standardizovanými daty systém automaticky vytváří indexy pro rychlejší vyhledávání pro všechna pole standardizovaného logu.</w:t>
            </w:r>
          </w:p>
        </w:tc>
      </w:tr>
      <w:tr w:rsidR="00DE56C7" w:rsidRPr="00D62D9D" w:rsidTr="00DE56C7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C7" w:rsidRPr="00DE56C7" w:rsidRDefault="00DE56C7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Všechny rozparsované položky přijaté systémem jsou automaticky indexovány. Nad všemi položkami je možné ihned provádět vyhledávání bez nutnosti dodatečného ručního indexování administrátorem.</w:t>
            </w:r>
          </w:p>
        </w:tc>
      </w:tr>
      <w:tr w:rsidR="00DE56C7" w:rsidRPr="00D62D9D" w:rsidTr="00DE56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C7" w:rsidRPr="00DE56C7" w:rsidRDefault="00DE56C7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Možnost sběru událostí minimálně ve formátech RAW, Syslog, CEF, LEEF, JSON RFC7159.</w:t>
            </w:r>
          </w:p>
        </w:tc>
      </w:tr>
      <w:tr w:rsidR="00DE56C7" w:rsidRPr="00D62D9D" w:rsidTr="00DE56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C7" w:rsidRPr="00DE56C7" w:rsidRDefault="00DE56C7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Systém nesmí umožnit mazání nebo modifikování již uložených logů.</w:t>
            </w:r>
          </w:p>
        </w:tc>
      </w:tr>
      <w:tr w:rsidR="00DE56C7" w:rsidRPr="00D62D9D" w:rsidTr="00DE56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C7" w:rsidRPr="00DE56C7" w:rsidRDefault="00DE56C7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Konsolidace logů na centrálním místě.</w:t>
            </w:r>
          </w:p>
        </w:tc>
      </w:tr>
      <w:tr w:rsidR="00DE56C7" w:rsidRPr="00D62D9D" w:rsidTr="00DE56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C7" w:rsidRPr="00DE56C7" w:rsidRDefault="00DE56C7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Snadné vyhledávání událostí (ad hoc) bez nutnosti programování.</w:t>
            </w:r>
          </w:p>
        </w:tc>
      </w:tr>
      <w:tr w:rsidR="00DE56C7" w:rsidRPr="00D62D9D" w:rsidTr="0019398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C7" w:rsidRPr="00DE56C7" w:rsidRDefault="00DE56C7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Grafické znázornění událostí (grafy událostí).</w:t>
            </w:r>
          </w:p>
        </w:tc>
      </w:tr>
      <w:tr w:rsidR="0019398A" w:rsidRPr="00D62D9D" w:rsidTr="0019398A">
        <w:trPr>
          <w:trHeight w:val="4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9398A" w:rsidRPr="00DE56C7" w:rsidRDefault="0019398A" w:rsidP="0019398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b/>
                <w:bCs/>
                <w:color w:val="000000"/>
                <w:sz w:val="22"/>
                <w:szCs w:val="22"/>
              </w:rPr>
              <w:lastRenderedPageBreak/>
              <w:t>Číslo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98A" w:rsidRPr="00DE56C7" w:rsidRDefault="0019398A" w:rsidP="0019398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Technické parametry a funkce </w:t>
            </w:r>
          </w:p>
        </w:tc>
      </w:tr>
      <w:tr w:rsidR="0019398A" w:rsidRPr="00D62D9D" w:rsidTr="00DE56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Grafické znázornění TOP událostí nad všemi daty za určité časové období.</w:t>
            </w:r>
          </w:p>
        </w:tc>
      </w:tr>
      <w:tr w:rsidR="0019398A" w:rsidRPr="00D62D9D" w:rsidTr="00DE56C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Automatické doplňování GeoIP informací k událostem a jejich grafické znázornění na mapě.</w:t>
            </w:r>
          </w:p>
        </w:tc>
      </w:tr>
      <w:tr w:rsidR="0019398A" w:rsidRPr="00D62D9D" w:rsidTr="00DE56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Automatické doplňování reverzních DNS záznamů k IP adresám.</w:t>
            </w:r>
          </w:p>
        </w:tc>
      </w:tr>
      <w:tr w:rsidR="0019398A" w:rsidRPr="00D62D9D" w:rsidTr="00DE56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V případě přetížení systému jsou události ukládány do vyrovnávací paměti.</w:t>
            </w:r>
          </w:p>
        </w:tc>
      </w:tr>
      <w:tr w:rsidR="0019398A" w:rsidRPr="00D62D9D" w:rsidTr="00DE56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Unifikované vyhledávání napříč všemi typy dat a zařízení.</w:t>
            </w:r>
          </w:p>
        </w:tc>
      </w:tr>
      <w:tr w:rsidR="0019398A" w:rsidRPr="00D62D9D" w:rsidTr="00DE56C7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675F6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 xml:space="preserve">Potvrzení vystavené autorizovanou osobou o shodě, že nabízený systém splňuje požadavky normy ISO 27001:2013 na pořizování auditních záznamů. Toto potvrzení není možné nahradit certifikátem na společnost </w:t>
            </w:r>
            <w:r w:rsidR="00675F6F">
              <w:rPr>
                <w:rFonts w:eastAsia="Calibri" w:cs="Arial"/>
                <w:sz w:val="22"/>
                <w:szCs w:val="22"/>
                <w:lang w:eastAsia="en-US"/>
              </w:rPr>
              <w:t>zhotovitele</w:t>
            </w: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 xml:space="preserve"> nebo výrobce nabízeného systému. Nelze nahradit ani čestným prohlášením.</w:t>
            </w:r>
          </w:p>
        </w:tc>
      </w:tr>
      <w:tr w:rsidR="0019398A" w:rsidRPr="00D62D9D" w:rsidTr="00DE56C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sz w:val="22"/>
                <w:szCs w:val="22"/>
              </w:rPr>
            </w:pPr>
            <w:r w:rsidRPr="00DE56C7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Možnost uložení uživatelem vytvořených pohledů na data (dashboardů) pro budoucí zpracování.</w:t>
            </w:r>
          </w:p>
        </w:tc>
      </w:tr>
      <w:tr w:rsidR="0019398A" w:rsidRPr="00D62D9D" w:rsidTr="00DE56C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Reportovací nástroj s přednastavenými nejběžnějšími reporty a možností vlastních úprav a vytvoření nových pohledů.</w:t>
            </w:r>
          </w:p>
        </w:tc>
      </w:tr>
      <w:tr w:rsidR="0019398A" w:rsidRPr="00D62D9D" w:rsidTr="00DE56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Předpřipravené pohledy na uložená data.</w:t>
            </w:r>
          </w:p>
        </w:tc>
      </w:tr>
      <w:tr w:rsidR="0019398A" w:rsidRPr="00D62D9D" w:rsidTr="00DE56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Aktualizace reportů a pohledů výrobcem.</w:t>
            </w:r>
          </w:p>
        </w:tc>
      </w:tr>
      <w:tr w:rsidR="0019398A" w:rsidRPr="00D62D9D" w:rsidTr="00DE56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Konfigurační a Systémové rozhraní a On-line dokumentace v Českém jazyce.</w:t>
            </w:r>
          </w:p>
        </w:tc>
      </w:tr>
      <w:tr w:rsidR="0019398A" w:rsidRPr="00D62D9D" w:rsidTr="00DE56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Kapacitní i výkonová škálovatelnost.</w:t>
            </w:r>
          </w:p>
        </w:tc>
      </w:tr>
      <w:tr w:rsidR="0019398A" w:rsidRPr="00D62D9D" w:rsidTr="00DE56C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Čistá kapacita úložného prostoru (kapacita diskového pole) dostupná pro uložená data musí být minimálně 40TB.</w:t>
            </w:r>
          </w:p>
        </w:tc>
      </w:tr>
      <w:tr w:rsidR="0019398A" w:rsidRPr="00D62D9D" w:rsidTr="00DE56C7">
        <w:trPr>
          <w:trHeight w:val="6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Požadujeme, aby ze systému bylo možné vytáhnout libovolné dva disky, bez ztráty dat a vlivu na funkčnost řešení. Redundance disků nesmí ovlivňovat požadovanou kapacitu úložiště.</w:t>
            </w:r>
          </w:p>
        </w:tc>
      </w:tr>
      <w:tr w:rsidR="0019398A" w:rsidRPr="00D62D9D" w:rsidTr="00DE56C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Monitoring stavu systému - alertování při překročení prahových hodnot nebo chybě systému, přeposlání upozornění pomocí SMTP nebo Syslog.</w:t>
            </w:r>
          </w:p>
        </w:tc>
      </w:tr>
      <w:tr w:rsidR="0019398A" w:rsidRPr="00D62D9D" w:rsidTr="00DE56C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Možnost dotazování externím monitorovacím systémem pro další zpracování alertů a prahových hodnot (Zabbix, Nagios, MRTG a další).</w:t>
            </w:r>
          </w:p>
        </w:tc>
      </w:tr>
      <w:tr w:rsidR="0019398A" w:rsidRPr="00D62D9D" w:rsidTr="00DE56C7">
        <w:trPr>
          <w:trHeight w:val="1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5730E8" w:rsidP="005730E8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Zhotovitel</w:t>
            </w:r>
            <w:r w:rsidR="0019398A" w:rsidRPr="00DE56C7">
              <w:rPr>
                <w:rFonts w:eastAsia="Calibri" w:cs="Arial"/>
                <w:sz w:val="22"/>
                <w:szCs w:val="22"/>
                <w:lang w:eastAsia="en-US"/>
              </w:rPr>
              <w:t xml:space="preserve"> doloží prohlášení výrobce o shodě s požadavky Vyhlášky 316 / 2014 ze dne 15. prosince 2014 „o bezpečnostních opatřeních, kybernetických bezpečnostních incidentech, reaktivních opatřeních a o stanovení náležitostí podání v oblasti kybernetické bezpečnosti (vyhláška o kybernetické bezpečnosti)“ k Zákonu č. 181 / 2014 Sb. o kybernetické bezpečnosti a o změně souvisejících zákonů (zákon o kybernetické bezpečnosti) ze dne 23. července 2014.</w:t>
            </w:r>
          </w:p>
        </w:tc>
      </w:tr>
      <w:tr w:rsidR="0019398A" w:rsidRPr="00D62D9D" w:rsidTr="00DE56C7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Jednotná centrální webová konzole pro přístup k logům, alertům, reportům a pro správu systému. Z této konzole se provádí veškerá konfigurace, správa a analýza logů. Není přípustné, aby dodaný systém měl více konzolí pro jednotlivé části systému.</w:t>
            </w:r>
          </w:p>
        </w:tc>
      </w:tr>
      <w:tr w:rsidR="0019398A" w:rsidRPr="00D62D9D" w:rsidTr="00DE56C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Uživatelské role definující přístupová práva k uloženým událostem a jednotlivým ovládacím komponentám systému.</w:t>
            </w:r>
          </w:p>
        </w:tc>
      </w:tr>
      <w:tr w:rsidR="0019398A" w:rsidRPr="00D62D9D" w:rsidTr="00DE56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Možnost ověřovat uživatele systému na externím LDAP serveru.</w:t>
            </w:r>
          </w:p>
        </w:tc>
      </w:tr>
      <w:tr w:rsidR="0019398A" w:rsidRPr="00D62D9D" w:rsidTr="00DE56C7">
        <w:trPr>
          <w:trHeight w:val="30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b/>
                <w:bCs/>
                <w:color w:val="000000"/>
                <w:sz w:val="22"/>
                <w:szCs w:val="22"/>
              </w:rPr>
              <w:t>HW parametry</w:t>
            </w:r>
          </w:p>
        </w:tc>
      </w:tr>
      <w:tr w:rsidR="0019398A" w:rsidRPr="00D62D9D" w:rsidTr="0019398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Dvě hardwarové appliance. Každá o velikosti max. 2U, včetně ramena pro kabelový management umožňujícího vysunutí zapnutého systému z racku pro servisní účely. Požadovaná funkce zrcadlení a clusteru - viz. bod č. 53</w:t>
            </w:r>
          </w:p>
        </w:tc>
      </w:tr>
      <w:tr w:rsidR="0019398A" w:rsidRPr="00D62D9D" w:rsidTr="0019398A">
        <w:trPr>
          <w:trHeight w:val="4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9398A" w:rsidRPr="00DE56C7" w:rsidRDefault="0019398A" w:rsidP="0019398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b/>
                <w:bCs/>
                <w:color w:val="000000"/>
                <w:sz w:val="22"/>
                <w:szCs w:val="22"/>
              </w:rPr>
              <w:lastRenderedPageBreak/>
              <w:t>Číslo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98A" w:rsidRPr="00DE56C7" w:rsidRDefault="0019398A" w:rsidP="0019398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Technické parametry a funkce </w:t>
            </w:r>
          </w:p>
        </w:tc>
      </w:tr>
      <w:tr w:rsidR="0019398A" w:rsidRPr="00D62D9D" w:rsidTr="00DE56C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Každá z HW appliance obsahuje veškeré potřebné komponenty (CPU, RAM, diskový prostor) a je nezávislá na dalších systémech.</w:t>
            </w:r>
          </w:p>
        </w:tc>
      </w:tr>
      <w:tr w:rsidR="0019398A" w:rsidRPr="00D62D9D" w:rsidTr="00DE56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2 procesory (min. 10 jader každý), podpora HyperThreadingu - pro každou appliance.</w:t>
            </w:r>
          </w:p>
        </w:tc>
      </w:tr>
      <w:tr w:rsidR="0019398A" w:rsidRPr="00D62D9D" w:rsidTr="00DE56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Min. 64GB DDR-4 - pro každou appliance.</w:t>
            </w:r>
          </w:p>
        </w:tc>
      </w:tr>
      <w:tr w:rsidR="0019398A" w:rsidRPr="00D62D9D" w:rsidTr="00DE56C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HW 12Gb SAS RAID řadič s podporou RAIDu 0/1/5/6/10/50/60 s cache min. 2GB, která je zálohována baterií nebo flash pamětí - pro každou appliance.</w:t>
            </w:r>
          </w:p>
        </w:tc>
      </w:tr>
      <w:tr w:rsidR="0019398A" w:rsidRPr="00D62D9D" w:rsidTr="00DE56C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Z výkonových důvodů požadujeme, aby v každé appliance bylo minimálně 12 ks stejných RAID edition disků určených pro použití v datacentrech, o rychlosti minimálně 7200 ot./min.</w:t>
            </w:r>
          </w:p>
        </w:tc>
      </w:tr>
      <w:tr w:rsidR="0019398A" w:rsidRPr="00D62D9D" w:rsidTr="00DE56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Minimálně 2x 1Gbit LAN porty + 1x dedikovaný 1Gbit port pro management HW - pro každou appliance.</w:t>
            </w:r>
          </w:p>
        </w:tc>
      </w:tr>
      <w:tr w:rsidR="0019398A" w:rsidRPr="00D62D9D" w:rsidTr="00DE56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Větráky v appliance musí být vyměnitelné za provozu a redundantní - pro každou appliance.</w:t>
            </w:r>
          </w:p>
        </w:tc>
      </w:tr>
      <w:tr w:rsidR="0019398A" w:rsidRPr="00D62D9D" w:rsidTr="00DE56C7">
        <w:trPr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2x napájecí zdroje s redundancí napájení 1+1 - pro každou appliance.</w:t>
            </w:r>
          </w:p>
        </w:tc>
      </w:tr>
      <w:tr w:rsidR="0019398A" w:rsidRPr="00D62D9D" w:rsidTr="00DE56C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Virtuální KVM (tj. převzetí textové i grafické konsole serveru a zajištění přenosu povelů z klávesnice a myši vzdáleného počítače.</w:t>
            </w:r>
          </w:p>
        </w:tc>
      </w:tr>
      <w:tr w:rsidR="0019398A" w:rsidRPr="00D62D9D" w:rsidTr="00DE56C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Systém pro vzdálenou správu serveru včetně potřebné licence, pokud je třeba (obdoba HP iLO, Dell iDRAC apod).</w:t>
            </w:r>
          </w:p>
        </w:tc>
      </w:tr>
      <w:tr w:rsidR="0019398A" w:rsidRPr="00D62D9D" w:rsidTr="00DE56C7">
        <w:trPr>
          <w:trHeight w:val="30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b/>
                <w:bCs/>
                <w:color w:val="000000"/>
                <w:sz w:val="22"/>
                <w:szCs w:val="22"/>
              </w:rPr>
              <w:t>SW parametry</w:t>
            </w:r>
          </w:p>
        </w:tc>
      </w:tr>
      <w:tr w:rsidR="0019398A" w:rsidRPr="00D62D9D" w:rsidTr="00DE56C7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Zařízení funguje formou appliance (všechny části systémů je možné nastavit v centrální správcovské konzoli - viz bod 28, není nutné editovat žádné konfigurační soubory včetně IP adresace systému).</w:t>
            </w:r>
          </w:p>
        </w:tc>
      </w:tr>
      <w:tr w:rsidR="0019398A" w:rsidRPr="00D62D9D" w:rsidTr="00DE56C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Aktualizace systému jsou distribuovány v jednotném balíku a jejich instalace je prováděna přes centrální správcovskou konzoli (viz bod 28).</w:t>
            </w:r>
          </w:p>
        </w:tc>
      </w:tr>
      <w:tr w:rsidR="0019398A" w:rsidRPr="00D62D9D" w:rsidTr="00DE56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Průměrný příjem minimálně 6 tis. událostí / s.</w:t>
            </w:r>
          </w:p>
        </w:tc>
      </w:tr>
      <w:tr w:rsidR="0019398A" w:rsidRPr="00D62D9D" w:rsidTr="00DE56C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Špičkový příjem 12 tis. událostí / s po dobu nejméně 10 minut, v případě vyššího počtu událostí je systém uloží do bufferu a zpracuje je později.</w:t>
            </w:r>
          </w:p>
        </w:tc>
      </w:tr>
      <w:tr w:rsidR="0019398A" w:rsidRPr="00D62D9D" w:rsidTr="00DE56C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Licenčně neomezený počet zařízení pro příjem zasílaných událostí. Licenčně neomezený počet událostí v GB za den.</w:t>
            </w:r>
          </w:p>
        </w:tc>
      </w:tr>
      <w:tr w:rsidR="0019398A" w:rsidRPr="00D62D9D" w:rsidTr="00DE56C7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Uživatelská konfigurace vlastních parserů pomocí vizuálního programovacího jazyka                v centrální správcovské webové konzoli (viz bod 28). Vizuální programovací jazyk musí uživateli umožnit psát vlastní parsery bez nutnosti znalosti programování (např. Node-RED, Microsoft VPL, Blockly apod.). Vizuální programovací jazyk není prezentován textově, ale graficky formou obrázků, které obsahují aplikační logiku.</w:t>
            </w:r>
          </w:p>
        </w:tc>
      </w:tr>
      <w:tr w:rsidR="0019398A" w:rsidRPr="00D62D9D" w:rsidTr="00DE56C7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Konfigurace uživatelských parserů musí umožňovat automatické doplňování DNS reverzních záznamů, GeoIP informace a identifikace výrobce zařízení podle MAC adresy.</w:t>
            </w:r>
          </w:p>
        </w:tc>
      </w:tr>
      <w:tr w:rsidR="0019398A" w:rsidRPr="00D62D9D" w:rsidTr="00DE56C7">
        <w:trPr>
          <w:trHeight w:val="6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Možnost on-line ladění uživatelsky definovaných parserů - při jejich vytváření je možné vložit vlastní testovací zprávy, při změně je okamžitě zobrazena výsledná podoba rozparsovaných dat.</w:t>
            </w:r>
          </w:p>
        </w:tc>
      </w:tr>
      <w:tr w:rsidR="0019398A" w:rsidRPr="00D62D9D" w:rsidTr="0019398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V centrální správcovské konzoli (viz bod 28) je možné přidávat k jednotlivým zdrojům dat, aplikaci, zařízením nebo IP subnetům tzv. značky, označující například umístění zařízení, typ zařízení, kritičnost zařízení apod.</w:t>
            </w:r>
          </w:p>
        </w:tc>
      </w:tr>
      <w:tr w:rsidR="0019398A" w:rsidRPr="00D62D9D" w:rsidTr="0019398A">
        <w:trPr>
          <w:trHeight w:val="4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9398A" w:rsidRPr="00DE56C7" w:rsidRDefault="0019398A" w:rsidP="0019398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b/>
                <w:bCs/>
                <w:color w:val="000000"/>
                <w:sz w:val="22"/>
                <w:szCs w:val="22"/>
              </w:rPr>
              <w:lastRenderedPageBreak/>
              <w:t>Číslo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98A" w:rsidRPr="00DE56C7" w:rsidRDefault="0019398A" w:rsidP="0019398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Technické parametry a funkce </w:t>
            </w:r>
          </w:p>
        </w:tc>
      </w:tr>
      <w:tr w:rsidR="0019398A" w:rsidRPr="00D62D9D" w:rsidTr="00DE56C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V centrální správcovské konzoli (viz bod 28) je při definici vlastního parseru možno přidávat značky pro typy událostí (login, logout apod.).</w:t>
            </w:r>
          </w:p>
        </w:tc>
      </w:tr>
      <w:tr w:rsidR="0019398A" w:rsidRPr="00D62D9D" w:rsidTr="00DE56C7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Všechny přidávané značky jsou ukládány s každou přijatou událostí, na základě značky je možné filtrovat data nebo omezovat oprávnění uživatelů systému k jednotlivým událostem.</w:t>
            </w:r>
          </w:p>
        </w:tc>
      </w:tr>
      <w:tr w:rsidR="0019398A" w:rsidRPr="00D62D9D" w:rsidTr="00832630">
        <w:trPr>
          <w:trHeight w:val="3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Funkce zrcadlení a clusteru – 2 zařízení v režimu active / active.</w:t>
            </w:r>
          </w:p>
        </w:tc>
      </w:tr>
      <w:tr w:rsidR="0019398A" w:rsidRPr="00D62D9D" w:rsidTr="00832630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Vícenodový systém se chová jako 1 celek.</w:t>
            </w:r>
          </w:p>
        </w:tc>
      </w:tr>
      <w:tr w:rsidR="0019398A" w:rsidRPr="00D62D9D" w:rsidTr="00DE56C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V případě využití více zařízení v systému se zrychluje vyhledávání, a jsou automaticky prohledávána všechna data na všech zařízeních v clusteru.</w:t>
            </w:r>
          </w:p>
        </w:tc>
      </w:tr>
      <w:tr w:rsidR="0019398A" w:rsidRPr="00D62D9D" w:rsidTr="00DE56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Rozšiřování kapacity i navyšování výkonu pomocí přidávání dalších zařízení do clusteru.</w:t>
            </w:r>
          </w:p>
        </w:tc>
      </w:tr>
      <w:tr w:rsidR="0019398A" w:rsidRPr="00D62D9D" w:rsidTr="00DE56C7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V případě rozšíření na cluster (přidání dalšího node) musejí zařízení odesílající události odesílat pouze na jednu virtuální adresu a zároveň cluster musí zajišťovat synchronizaci událostí mezi jednotlivými nody.</w:t>
            </w:r>
          </w:p>
        </w:tc>
      </w:tr>
      <w:tr w:rsidR="0019398A" w:rsidRPr="00D62D9D" w:rsidTr="00DE56C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Podpora zálohování nebo obnovení konfigurace v jednom kroku a jednom souboru pro celý systém.</w:t>
            </w:r>
          </w:p>
        </w:tc>
      </w:tr>
      <w:tr w:rsidR="0019398A" w:rsidRPr="00D62D9D" w:rsidTr="00DE56C7">
        <w:trPr>
          <w:trHeight w:val="30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b/>
                <w:bCs/>
                <w:color w:val="000000"/>
                <w:sz w:val="22"/>
                <w:szCs w:val="22"/>
              </w:rPr>
              <w:t>Alerty</w:t>
            </w:r>
          </w:p>
        </w:tc>
      </w:tr>
      <w:tr w:rsidR="0019398A" w:rsidRPr="00D62D9D" w:rsidTr="00DE56C7">
        <w:trPr>
          <w:trHeight w:val="5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Systém je schopen na základě zadaných podmínek splněných v přijatých datech vygenerovat alert.</w:t>
            </w:r>
          </w:p>
        </w:tc>
      </w:tr>
      <w:tr w:rsidR="0019398A" w:rsidRPr="00D62D9D" w:rsidTr="00DE56C7">
        <w:trPr>
          <w:trHeight w:val="3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Text alertu může být uživatelsky definovaný s proměnnými z přijaté rozparsované události.</w:t>
            </w:r>
          </w:p>
        </w:tc>
      </w:tr>
      <w:tr w:rsidR="0019398A" w:rsidRPr="00D62D9D" w:rsidTr="00832630">
        <w:trPr>
          <w:trHeight w:val="4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Předpřipravené sety/vzory alertů výrobcem.</w:t>
            </w:r>
          </w:p>
        </w:tc>
      </w:tr>
      <w:tr w:rsidR="0019398A" w:rsidRPr="00D62D9D" w:rsidTr="00DE56C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Konfigurace alertů pomocí vizuálního programovacího jazyka. Vizuální programovací jazyk není prezentován textově, ale graficky formou obrázků, které obsahují aplikační logiku.</w:t>
            </w:r>
          </w:p>
        </w:tc>
      </w:tr>
      <w:tr w:rsidR="0019398A" w:rsidRPr="00D62D9D" w:rsidTr="00DE56C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V alertech je možné využít značky (příklad: pošli alert jen v případě, že se událost stala na kritickém serveru, který běží v lokalitě Praha).</w:t>
            </w:r>
          </w:p>
        </w:tc>
      </w:tr>
      <w:tr w:rsidR="0019398A" w:rsidRPr="00D62D9D" w:rsidTr="00DE56C7">
        <w:trPr>
          <w:trHeight w:val="30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b/>
                <w:bCs/>
                <w:color w:val="000000"/>
                <w:sz w:val="22"/>
                <w:szCs w:val="22"/>
              </w:rPr>
              <w:t>Sběr událostí z Microsoft prostředí</w:t>
            </w:r>
          </w:p>
        </w:tc>
      </w:tr>
      <w:tr w:rsidR="0019398A" w:rsidRPr="00D62D9D" w:rsidTr="00DE56C7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Události z Microsoft prostředí jsou vyčítány pomocí agenta instalovaného přímo v koncových systémech. Windows agent musí současně podporovat jak monitoring interních windows logů, tak monitoring souborových logů.</w:t>
            </w:r>
          </w:p>
        </w:tc>
      </w:tr>
      <w:tr w:rsidR="0019398A" w:rsidRPr="00D62D9D" w:rsidTr="00DE56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Agent zajišťuje sběr nemodifikovaných událostí a detailní zpracování auditních informací.</w:t>
            </w:r>
          </w:p>
        </w:tc>
      </w:tr>
      <w:tr w:rsidR="0019398A" w:rsidRPr="00D62D9D" w:rsidTr="00DE56C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Agent podporuje nastavení filtrace odesílaných událostí pomocí centrální správcovské konzole z bodu 28.</w:t>
            </w:r>
          </w:p>
        </w:tc>
      </w:tr>
      <w:tr w:rsidR="0019398A" w:rsidRPr="00D62D9D" w:rsidTr="00DE56C7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Filtrace odesílaných událostí agentem se konfiguruje pomocí vizuálního programovacího jazyka z centrální správcovské konzole z bodu 28. Vizuální programovací jazyk není prezentován textově, ale graficky formou obrázků, které obsahují aplikační logiku.</w:t>
            </w:r>
          </w:p>
        </w:tc>
      </w:tr>
      <w:tr w:rsidR="0019398A" w:rsidRPr="00D62D9D" w:rsidTr="0019398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Windows agent nevyžaduje administrátorské zásahy na koncovém systému – je centrálně spravovaný a automaticky aktualizovatelný přímo z centrální konzole systému (viz bod 28). Správa a aktualizace Windows agenta se neprovádí z Group Policy.</w:t>
            </w:r>
          </w:p>
        </w:tc>
      </w:tr>
      <w:tr w:rsidR="0019398A" w:rsidRPr="00D62D9D" w:rsidTr="00832630">
        <w:trPr>
          <w:trHeight w:val="4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9398A" w:rsidRPr="00DE56C7" w:rsidRDefault="0019398A" w:rsidP="0019398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b/>
                <w:bCs/>
                <w:color w:val="000000"/>
                <w:sz w:val="22"/>
                <w:szCs w:val="22"/>
              </w:rPr>
              <w:lastRenderedPageBreak/>
              <w:t>Číslo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98A" w:rsidRPr="00DE56C7" w:rsidRDefault="0019398A" w:rsidP="0019398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Technické parametry a funkce </w:t>
            </w:r>
          </w:p>
        </w:tc>
      </w:tr>
      <w:tr w:rsidR="0019398A" w:rsidRPr="00D62D9D" w:rsidTr="00DE56C7">
        <w:trPr>
          <w:trHeight w:val="7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Agent automaticky překládá zástupné kódy ve zprávách na text (např. Logon Type 2 = Interactive, Logon Type 3 = Network, atd.).</w:t>
            </w:r>
          </w:p>
        </w:tc>
      </w:tr>
      <w:tr w:rsidR="0019398A" w:rsidRPr="00D62D9D" w:rsidTr="00DE56C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Windows agent má buffer pro případ ztráty spojení mezi koncovým systémem a centrálním úložištěm logů.</w:t>
            </w:r>
          </w:p>
        </w:tc>
      </w:tr>
      <w:tr w:rsidR="0019398A" w:rsidRPr="00D62D9D" w:rsidTr="00DE56C7">
        <w:trPr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Komunikace Windows agenta a centrálního systému musí být šifrovaná.</w:t>
            </w:r>
          </w:p>
        </w:tc>
      </w:tr>
      <w:tr w:rsidR="0019398A" w:rsidRPr="00D62D9D" w:rsidTr="00DE56C7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Windows agent podporuje sběr nejen ze základních systémových logů (Aplikace, Zabezpečení, Instalace, Systém), ale je možné z centrální konzole (viz bod 28) nastavit i sběr všech ostatních logů ve složce Protokoly aplikací a služeb.</w:t>
            </w:r>
          </w:p>
        </w:tc>
      </w:tr>
      <w:tr w:rsidR="0019398A" w:rsidRPr="00D62D9D" w:rsidTr="00DE56C7">
        <w:trPr>
          <w:trHeight w:val="7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Windows agent automaticky doplňuje ke všem odesílaným událostem jejich textový popis tak, jak je zobrazen v Prohlížeči událostí (Event Viewer) na koncovém systému.</w:t>
            </w:r>
          </w:p>
        </w:tc>
      </w:tr>
      <w:tr w:rsidR="0019398A" w:rsidRPr="00D62D9D" w:rsidTr="00DE56C7">
        <w:trPr>
          <w:trHeight w:val="4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Počet instalací Windows agenta nesmí být licenčně omezen.</w:t>
            </w:r>
          </w:p>
        </w:tc>
      </w:tr>
      <w:tr w:rsidR="0019398A" w:rsidRPr="00D62D9D" w:rsidTr="00DE56C7">
        <w:trPr>
          <w:trHeight w:val="30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b/>
                <w:bCs/>
                <w:color w:val="000000"/>
                <w:sz w:val="22"/>
                <w:szCs w:val="22"/>
              </w:rPr>
              <w:t>Sběr událostí z poboček</w:t>
            </w:r>
          </w:p>
        </w:tc>
      </w:tr>
      <w:tr w:rsidR="0019398A" w:rsidRPr="00D62D9D" w:rsidTr="00DE56C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Systém musí obsahovat řešení, které sbírá události na pobočkách a umožní jejich odeslání po saturované lince bez ztráty dat.</w:t>
            </w:r>
          </w:p>
        </w:tc>
      </w:tr>
      <w:tr w:rsidR="0019398A" w:rsidRPr="00D62D9D" w:rsidTr="00DE56C7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 xml:space="preserve">Řešení musí být schopno automaticky navázat spojení s centrálním úložištěm dat a přenášená data šifrovat. V případě výpadku spojení mezi pobočkou a centrálou musí spojení automaticky obnovit. </w:t>
            </w:r>
          </w:p>
        </w:tc>
      </w:tr>
      <w:tr w:rsidR="0019398A" w:rsidRPr="00D62D9D" w:rsidTr="00DE56C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 xml:space="preserve">Řešení musí komunikovat po definovaném IP protokolu, aby mohla být centrálně nastavena kvalita služby (QoS) pro přenos událostí. </w:t>
            </w:r>
          </w:p>
        </w:tc>
      </w:tr>
      <w:tr w:rsidR="0019398A" w:rsidRPr="00D62D9D" w:rsidTr="00DE56C7">
        <w:trPr>
          <w:trHeight w:val="6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Řešení musí poskytovat kapacitu vyrovnávací paměti pro minimálně 100GB událostí, které na pobočce mohou vzniknout během výpadku spojení mezi pobočkou a datovým centrem.</w:t>
            </w:r>
          </w:p>
        </w:tc>
      </w:tr>
      <w:tr w:rsidR="0019398A" w:rsidRPr="00D62D9D" w:rsidTr="00DE56C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Řešení pro sběr dat z poboček musí mít výkon minimálně 5 tisíc událostí /s. a to i v trvalé zátěži.</w:t>
            </w:r>
          </w:p>
        </w:tc>
      </w:tr>
      <w:tr w:rsidR="0019398A" w:rsidRPr="00D62D9D" w:rsidTr="00DE56C7">
        <w:trPr>
          <w:trHeight w:val="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Řešení musí poskytnout podporu pro UDP i TCP zdroje a pro aktivní sběr z Windows agentů.</w:t>
            </w:r>
          </w:p>
        </w:tc>
      </w:tr>
      <w:tr w:rsidR="0019398A" w:rsidRPr="00D62D9D" w:rsidTr="00DE56C7">
        <w:trPr>
          <w:trHeight w:val="3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 xml:space="preserve">Řešení musí být k dispozici jako fyzický systém nebo jako virtuální systém pro VMware ESXi. </w:t>
            </w:r>
          </w:p>
        </w:tc>
      </w:tr>
      <w:tr w:rsidR="0019398A" w:rsidRPr="00D62D9D" w:rsidTr="00DE56C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0C10DF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Řešení musí být schopno komunikovat z pobočky na centrálu i přes vícenásobný překlad adres (NAT).</w:t>
            </w:r>
          </w:p>
        </w:tc>
      </w:tr>
      <w:tr w:rsidR="0019398A" w:rsidRPr="00D62D9D" w:rsidTr="00DE56C7">
        <w:trPr>
          <w:trHeight w:val="30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 </w:t>
            </w:r>
            <w:r w:rsidRPr="001177F2">
              <w:rPr>
                <w:rFonts w:cs="Arial"/>
                <w:b/>
                <w:color w:val="000000"/>
                <w:sz w:val="22"/>
                <w:szCs w:val="22"/>
              </w:rPr>
              <w:t>P</w:t>
            </w:r>
            <w:r w:rsidRPr="00DE56C7">
              <w:rPr>
                <w:rFonts w:cs="Arial"/>
                <w:b/>
                <w:bCs/>
                <w:color w:val="000000"/>
                <w:sz w:val="22"/>
                <w:szCs w:val="22"/>
              </w:rPr>
              <w:t>odpora</w:t>
            </w:r>
          </w:p>
        </w:tc>
      </w:tr>
      <w:tr w:rsidR="0019398A" w:rsidRPr="00D62D9D" w:rsidTr="00DE56C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8A" w:rsidRPr="00DE56C7" w:rsidRDefault="0019398A" w:rsidP="000C10D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8A" w:rsidRPr="00DE56C7" w:rsidRDefault="0019398A" w:rsidP="00B83B92">
            <w:pPr>
              <w:rPr>
                <w:rFonts w:cs="Arial"/>
                <w:color w:val="000000"/>
                <w:sz w:val="22"/>
                <w:szCs w:val="22"/>
              </w:rPr>
            </w:pP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 xml:space="preserve">Požadovaná  4 letá servisní podpora </w:t>
            </w:r>
            <w:r w:rsidRPr="00DE56C7">
              <w:rPr>
                <w:rFonts w:cs="Arial"/>
                <w:color w:val="000000"/>
                <w:sz w:val="22"/>
                <w:szCs w:val="22"/>
              </w:rPr>
              <w:t xml:space="preserve">na aktualizaci systému a parserů a </w:t>
            </w:r>
            <w:r w:rsidRPr="00DE56C7">
              <w:rPr>
                <w:rFonts w:eastAsia="Calibri" w:cs="Arial"/>
                <w:sz w:val="22"/>
                <w:szCs w:val="22"/>
                <w:lang w:eastAsia="en-US"/>
              </w:rPr>
              <w:t>na hardware appliance s opravou v místě instalace serveru a s garantovanou odezvou následující pracovní den od nahlášení případné závady.</w:t>
            </w:r>
          </w:p>
        </w:tc>
      </w:tr>
    </w:tbl>
    <w:p w:rsidR="00DE56C7" w:rsidRDefault="00DE56C7" w:rsidP="00DE56C7">
      <w:pPr>
        <w:pStyle w:val="Nadpis1"/>
        <w:spacing w:after="120"/>
        <w:rPr>
          <w:szCs w:val="22"/>
        </w:rPr>
      </w:pPr>
    </w:p>
    <w:p w:rsidR="00DE56C7" w:rsidRPr="00A066FD" w:rsidRDefault="00DE56C7" w:rsidP="00DE56C7"/>
    <w:p w:rsidR="00DE56C7" w:rsidRDefault="00DE56C7" w:rsidP="00DE56C7">
      <w:p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br w:type="page"/>
      </w:r>
    </w:p>
    <w:p w:rsidR="00DE56C7" w:rsidRPr="00DE56C7" w:rsidRDefault="00DE56C7" w:rsidP="00DE56C7">
      <w:pPr>
        <w:rPr>
          <w:rFonts w:cs="Arial"/>
          <w:b/>
        </w:rPr>
      </w:pPr>
      <w:r w:rsidRPr="00DE56C7">
        <w:rPr>
          <w:rFonts w:cs="Arial"/>
          <w:b/>
          <w:sz w:val="24"/>
        </w:rPr>
        <w:lastRenderedPageBreak/>
        <w:t>Seznam systémů a zařízení s požadavkem na podporu:</w:t>
      </w:r>
    </w:p>
    <w:p w:rsidR="00DE56C7" w:rsidRPr="00DE56C7" w:rsidRDefault="00DE56C7" w:rsidP="00DE56C7">
      <w:pPr>
        <w:rPr>
          <w:rFonts w:cs="Arial"/>
        </w:rPr>
      </w:pPr>
    </w:p>
    <w:tbl>
      <w:tblPr>
        <w:tblW w:w="48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969"/>
      </w:tblGrid>
      <w:tr w:rsidR="00DE56C7" w:rsidRPr="00DE56C7" w:rsidTr="000C10D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AE3F3"/>
          </w:tcPr>
          <w:p w:rsidR="00DE56C7" w:rsidRPr="00DE56C7" w:rsidRDefault="00DE56C7" w:rsidP="000C10DF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DE56C7" w:rsidRPr="00DE56C7" w:rsidRDefault="00DE56C7" w:rsidP="000C10DF">
            <w:pPr>
              <w:rPr>
                <w:rFonts w:cs="Arial"/>
                <w:b/>
                <w:bCs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b/>
                <w:bCs/>
                <w:color w:val="000000"/>
                <w:sz w:val="22"/>
                <w:szCs w:val="24"/>
              </w:rPr>
              <w:t>Systém</w:t>
            </w:r>
          </w:p>
        </w:tc>
      </w:tr>
      <w:tr w:rsidR="00DE56C7" w:rsidRPr="00DE56C7" w:rsidTr="000C10D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Apache</w:t>
            </w:r>
          </w:p>
        </w:tc>
      </w:tr>
      <w:tr w:rsidR="00DE56C7" w:rsidRPr="00DE56C7" w:rsidTr="000C10D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Apache_Tomcat</w:t>
            </w:r>
          </w:p>
        </w:tc>
      </w:tr>
      <w:tr w:rsidR="00DE56C7" w:rsidRPr="00DE56C7" w:rsidTr="000C10D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Brocade</w:t>
            </w:r>
          </w:p>
        </w:tc>
      </w:tr>
      <w:tr w:rsidR="00DE56C7" w:rsidRPr="00DE56C7" w:rsidTr="000C10D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Checkpoint</w:t>
            </w:r>
          </w:p>
        </w:tc>
      </w:tr>
      <w:tr w:rsidR="00DE56C7" w:rsidRPr="00DE56C7" w:rsidTr="000C10D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Cisco ASA</w:t>
            </w:r>
          </w:p>
        </w:tc>
      </w:tr>
      <w:tr w:rsidR="00DE56C7" w:rsidRPr="00DE56C7" w:rsidTr="000C10D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Cisco FirePOWER</w:t>
            </w:r>
          </w:p>
        </w:tc>
      </w:tr>
      <w:tr w:rsidR="00DE56C7" w:rsidRPr="00DE56C7" w:rsidTr="000C10D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Cisco IOS</w:t>
            </w:r>
          </w:p>
        </w:tc>
      </w:tr>
      <w:tr w:rsidR="00DE56C7" w:rsidRPr="00DE56C7" w:rsidTr="000C10D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Cisco SMB</w:t>
            </w:r>
          </w:p>
        </w:tc>
      </w:tr>
      <w:tr w:rsidR="00DE56C7" w:rsidRPr="00DE56C7" w:rsidTr="000C10D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Flowmon CEF</w:t>
            </w:r>
          </w:p>
        </w:tc>
      </w:tr>
      <w:tr w:rsidR="00DE56C7" w:rsidRPr="00DE56C7" w:rsidTr="000C10D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FortiGate</w:t>
            </w:r>
          </w:p>
        </w:tc>
      </w:tr>
      <w:tr w:rsidR="00DE56C7" w:rsidRPr="00DE56C7" w:rsidTr="000C10D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freeRADIUS</w:t>
            </w:r>
          </w:p>
        </w:tc>
      </w:tr>
      <w:tr w:rsidR="00DE56C7" w:rsidRPr="00DE56C7" w:rsidTr="000C10D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HP iLO</w:t>
            </w:r>
          </w:p>
        </w:tc>
      </w:tr>
      <w:tr w:rsidR="00DE56C7" w:rsidRPr="00DE56C7" w:rsidTr="000C10D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JSON</w:t>
            </w:r>
          </w:p>
        </w:tc>
      </w:tr>
      <w:tr w:rsidR="00DE56C7" w:rsidRPr="00DE56C7" w:rsidTr="000C10D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Juniper SRX</w:t>
            </w:r>
          </w:p>
        </w:tc>
      </w:tr>
      <w:tr w:rsidR="00DE56C7" w:rsidRPr="00DE56C7" w:rsidTr="000C10D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Linux iptables</w:t>
            </w:r>
          </w:p>
        </w:tc>
      </w:tr>
      <w:tr w:rsidR="00DE56C7" w:rsidRPr="00DE56C7" w:rsidTr="000C10D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Microsoft DHCP</w:t>
            </w:r>
          </w:p>
        </w:tc>
      </w:tr>
      <w:tr w:rsidR="00DE56C7" w:rsidRPr="00DE56C7" w:rsidTr="000C10D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17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Microsoft IIS</w:t>
            </w:r>
          </w:p>
        </w:tc>
      </w:tr>
      <w:tr w:rsidR="00DE56C7" w:rsidRPr="00DE56C7" w:rsidTr="000C10D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Microsoft Windows</w:t>
            </w:r>
          </w:p>
        </w:tc>
      </w:tr>
      <w:tr w:rsidR="00DE56C7" w:rsidRPr="00DE56C7" w:rsidTr="000C10D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19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MikroTik</w:t>
            </w:r>
          </w:p>
        </w:tc>
      </w:tr>
      <w:tr w:rsidR="00DE56C7" w:rsidRPr="00DE56C7" w:rsidTr="000C10D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 xml:space="preserve">MySQL </w:t>
            </w:r>
          </w:p>
        </w:tc>
      </w:tr>
      <w:tr w:rsidR="00DE56C7" w:rsidRPr="00DE56C7" w:rsidTr="000C10D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21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NGINX</w:t>
            </w:r>
          </w:p>
        </w:tc>
      </w:tr>
      <w:tr w:rsidR="00DE56C7" w:rsidRPr="00DE56C7" w:rsidTr="000C10D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22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Oracle DB</w:t>
            </w:r>
          </w:p>
        </w:tc>
      </w:tr>
      <w:tr w:rsidR="00DE56C7" w:rsidRPr="00DE56C7" w:rsidTr="000C10D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23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Postfix</w:t>
            </w:r>
          </w:p>
        </w:tc>
      </w:tr>
      <w:tr w:rsidR="00DE56C7" w:rsidRPr="00DE56C7" w:rsidTr="000C10D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24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UBNT UniFi</w:t>
            </w:r>
          </w:p>
        </w:tc>
      </w:tr>
      <w:tr w:rsidR="00DE56C7" w:rsidRPr="00DE56C7" w:rsidTr="000C10D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25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VMware</w:t>
            </w:r>
          </w:p>
        </w:tc>
      </w:tr>
      <w:tr w:rsidR="00DE56C7" w:rsidRPr="00DE56C7" w:rsidTr="000C10D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26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Windows File access</w:t>
            </w:r>
          </w:p>
        </w:tc>
      </w:tr>
      <w:tr w:rsidR="00DE56C7" w:rsidRPr="00DE56C7" w:rsidTr="000C10D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7" w:rsidRPr="00DE56C7" w:rsidRDefault="00DE56C7" w:rsidP="000C10DF">
            <w:pPr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27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7" w:rsidRPr="00DE56C7" w:rsidRDefault="00DE56C7" w:rsidP="000C10DF">
            <w:pPr>
              <w:rPr>
                <w:rFonts w:cs="Arial"/>
                <w:color w:val="000000"/>
                <w:sz w:val="22"/>
                <w:szCs w:val="24"/>
              </w:rPr>
            </w:pPr>
            <w:r w:rsidRPr="00DE56C7">
              <w:rPr>
                <w:rFonts w:cs="Arial"/>
                <w:color w:val="000000"/>
                <w:sz w:val="22"/>
                <w:szCs w:val="24"/>
              </w:rPr>
              <w:t>Windows Firewall</w:t>
            </w:r>
          </w:p>
        </w:tc>
      </w:tr>
    </w:tbl>
    <w:p w:rsidR="00DE56C7" w:rsidRDefault="00DE56C7" w:rsidP="00DE56C7">
      <w:pPr>
        <w:pStyle w:val="Nadpis1"/>
        <w:spacing w:before="120"/>
        <w:rPr>
          <w:rFonts w:ascii="Arial" w:hAnsi="Arial" w:cs="Arial"/>
          <w:b w:val="0"/>
          <w:bCs w:val="0"/>
          <w:iCs/>
          <w:sz w:val="36"/>
        </w:rPr>
      </w:pPr>
    </w:p>
    <w:p w:rsidR="00DE56C7" w:rsidRDefault="00DE56C7" w:rsidP="00DE56C7">
      <w:pPr>
        <w:pStyle w:val="Nadpis1"/>
        <w:spacing w:before="120"/>
        <w:rPr>
          <w:rFonts w:ascii="Arial" w:hAnsi="Arial" w:cs="Arial"/>
          <w:b w:val="0"/>
          <w:bCs w:val="0"/>
          <w:iCs/>
          <w:sz w:val="36"/>
        </w:rPr>
      </w:pPr>
    </w:p>
    <w:p w:rsidR="00DE56C7" w:rsidRDefault="00DE56C7" w:rsidP="00DE56C7">
      <w:pPr>
        <w:rPr>
          <w:rFonts w:cs="Arial"/>
          <w:iCs/>
          <w:sz w:val="36"/>
          <w:szCs w:val="24"/>
        </w:rPr>
      </w:pPr>
      <w:r>
        <w:rPr>
          <w:rFonts w:cs="Arial"/>
          <w:b/>
          <w:bCs/>
          <w:iCs/>
          <w:sz w:val="36"/>
        </w:rPr>
        <w:br w:type="page"/>
      </w:r>
    </w:p>
    <w:p w:rsidR="007A0189" w:rsidRPr="000D579D" w:rsidRDefault="007A0189" w:rsidP="007A0189">
      <w:pPr>
        <w:pStyle w:val="Nadpis1"/>
        <w:spacing w:before="120"/>
        <w:jc w:val="right"/>
        <w:rPr>
          <w:rFonts w:ascii="Arial" w:hAnsi="Arial" w:cs="Arial"/>
          <w:b w:val="0"/>
          <w:bCs w:val="0"/>
          <w:iCs/>
          <w:sz w:val="40"/>
        </w:rPr>
      </w:pPr>
      <w:r w:rsidRPr="000D579D">
        <w:rPr>
          <w:rFonts w:ascii="Arial" w:hAnsi="Arial" w:cs="Arial"/>
          <w:b w:val="0"/>
          <w:sz w:val="20"/>
        </w:rPr>
        <w:lastRenderedPageBreak/>
        <w:t xml:space="preserve">Příloha č. </w:t>
      </w:r>
      <w:r>
        <w:rPr>
          <w:rFonts w:ascii="Arial" w:hAnsi="Arial" w:cs="Arial"/>
          <w:b w:val="0"/>
          <w:sz w:val="20"/>
        </w:rPr>
        <w:t>2</w:t>
      </w:r>
      <w:r w:rsidRPr="000D579D">
        <w:rPr>
          <w:rFonts w:ascii="Arial" w:hAnsi="Arial" w:cs="Arial"/>
          <w:b w:val="0"/>
          <w:sz w:val="20"/>
        </w:rPr>
        <w:t xml:space="preserve"> ke smlouvě č.:</w:t>
      </w:r>
      <w:r w:rsidRPr="000D579D">
        <w:rPr>
          <w:rFonts w:ascii="Arial" w:hAnsi="Arial" w:cs="Arial"/>
          <w:b w:val="0"/>
          <w:sz w:val="20"/>
        </w:rPr>
        <w:tab/>
        <w:t>____/2017/IT</w:t>
      </w:r>
    </w:p>
    <w:p w:rsidR="007A0189" w:rsidRPr="00E35A7D" w:rsidRDefault="007A0189" w:rsidP="007A0189">
      <w:pPr>
        <w:pStyle w:val="Nadpis1"/>
        <w:spacing w:before="120"/>
        <w:rPr>
          <w:rFonts w:ascii="Arial" w:hAnsi="Arial" w:cs="Arial"/>
          <w:b w:val="0"/>
          <w:iCs/>
          <w:sz w:val="36"/>
        </w:rPr>
      </w:pPr>
      <w:r w:rsidRPr="00E35A7D">
        <w:rPr>
          <w:rFonts w:ascii="Arial" w:hAnsi="Arial" w:cs="Arial"/>
          <w:b w:val="0"/>
          <w:bCs w:val="0"/>
          <w:iCs/>
          <w:sz w:val="36"/>
        </w:rPr>
        <w:t>Cenová kalkulace</w:t>
      </w:r>
    </w:p>
    <w:p w:rsidR="007A0189" w:rsidRPr="00AD4EA6" w:rsidRDefault="007A0189" w:rsidP="007A0189">
      <w:pPr>
        <w:rPr>
          <w:rFonts w:cs="Arial"/>
          <w:sz w:val="22"/>
          <w:szCs w:val="22"/>
        </w:rPr>
      </w:pPr>
      <w:r w:rsidRPr="00AD4EA6">
        <w:rPr>
          <w:rFonts w:cs="Arial"/>
          <w:sz w:val="22"/>
          <w:szCs w:val="22"/>
          <w:highlight w:val="yellow"/>
        </w:rPr>
        <w:t>(doplní uchazeč)</w:t>
      </w:r>
    </w:p>
    <w:p w:rsidR="007A0189" w:rsidRDefault="007A0189" w:rsidP="007A0189"/>
    <w:p w:rsidR="007A0189" w:rsidRPr="007A0189" w:rsidRDefault="007A0189" w:rsidP="007A0189">
      <w:pPr>
        <w:rPr>
          <w:rFonts w:cs="Arial"/>
          <w:sz w:val="22"/>
        </w:rPr>
      </w:pPr>
      <w:r w:rsidRPr="007A0189">
        <w:rPr>
          <w:rFonts w:cs="Arial"/>
          <w:sz w:val="22"/>
        </w:rPr>
        <w:t>Ceny jsou uvedeny v Kč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992"/>
        <w:gridCol w:w="1701"/>
        <w:gridCol w:w="1559"/>
        <w:gridCol w:w="1843"/>
      </w:tblGrid>
      <w:tr w:rsidR="007A0189" w:rsidRPr="007A0189" w:rsidTr="0019398A">
        <w:trPr>
          <w:trHeight w:val="582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A0189" w:rsidRPr="007A0189" w:rsidRDefault="007A0189" w:rsidP="0019398A">
            <w:pPr>
              <w:jc w:val="center"/>
              <w:rPr>
                <w:rFonts w:cs="Arial"/>
                <w:b/>
              </w:rPr>
            </w:pPr>
            <w:r w:rsidRPr="007A0189">
              <w:rPr>
                <w:rFonts w:cs="Arial"/>
                <w:b/>
              </w:rPr>
              <w:t>Položka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A0189" w:rsidRPr="007A0189" w:rsidRDefault="007A0189" w:rsidP="0019398A">
            <w:pPr>
              <w:jc w:val="center"/>
              <w:rPr>
                <w:rFonts w:cs="Arial"/>
                <w:b/>
              </w:rPr>
            </w:pPr>
            <w:r w:rsidRPr="007A0189">
              <w:rPr>
                <w:rFonts w:cs="Arial"/>
                <w:b/>
              </w:rPr>
              <w:t>Jednotková cena bez DPH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A0189" w:rsidRPr="007A0189" w:rsidRDefault="007A0189" w:rsidP="0019398A">
            <w:pPr>
              <w:jc w:val="center"/>
              <w:rPr>
                <w:rFonts w:cs="Arial"/>
                <w:b/>
              </w:rPr>
            </w:pPr>
            <w:r w:rsidRPr="007A0189">
              <w:rPr>
                <w:rFonts w:cs="Arial"/>
                <w:b/>
              </w:rPr>
              <w:t>Počet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A0189" w:rsidRPr="007A0189" w:rsidRDefault="007A0189" w:rsidP="0019398A">
            <w:pPr>
              <w:jc w:val="center"/>
              <w:rPr>
                <w:rFonts w:cs="Arial"/>
                <w:b/>
              </w:rPr>
            </w:pPr>
            <w:r w:rsidRPr="007A0189">
              <w:rPr>
                <w:rFonts w:cs="Arial"/>
                <w:b/>
              </w:rPr>
              <w:t>Cena za položku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A0189" w:rsidRPr="007A0189" w:rsidRDefault="007A0189" w:rsidP="0019398A">
            <w:pPr>
              <w:jc w:val="center"/>
              <w:rPr>
                <w:rFonts w:cs="Arial"/>
                <w:b/>
              </w:rPr>
            </w:pPr>
            <w:r w:rsidRPr="007A0189">
              <w:rPr>
                <w:rFonts w:cs="Arial"/>
                <w:b/>
              </w:rPr>
              <w:t>DPH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A0189" w:rsidRPr="007A0189" w:rsidRDefault="007A0189" w:rsidP="0019398A">
            <w:pPr>
              <w:jc w:val="center"/>
              <w:rPr>
                <w:rFonts w:cs="Arial"/>
                <w:b/>
              </w:rPr>
            </w:pPr>
            <w:r w:rsidRPr="007A0189">
              <w:rPr>
                <w:rFonts w:cs="Arial"/>
                <w:b/>
              </w:rPr>
              <w:t>Cena vč. DPH</w:t>
            </w:r>
          </w:p>
        </w:tc>
      </w:tr>
      <w:tr w:rsidR="007A0189" w:rsidRPr="007A0189" w:rsidTr="00832630">
        <w:trPr>
          <w:trHeight w:val="519"/>
        </w:trPr>
        <w:tc>
          <w:tcPr>
            <w:tcW w:w="1809" w:type="dxa"/>
            <w:vAlign w:val="center"/>
          </w:tcPr>
          <w:p w:rsidR="007A0189" w:rsidRPr="007A0189" w:rsidRDefault="007A0189" w:rsidP="0019398A">
            <w:pPr>
              <w:jc w:val="center"/>
              <w:rPr>
                <w:rFonts w:cs="Arial"/>
              </w:rPr>
            </w:pPr>
            <w:r w:rsidRPr="007A0189">
              <w:rPr>
                <w:rFonts w:cs="Arial"/>
              </w:rPr>
              <w:t xml:space="preserve">Dodávka a implementace appliance 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7A0189" w:rsidRPr="007A0189" w:rsidRDefault="007A0189" w:rsidP="0019398A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0189" w:rsidRPr="007A0189" w:rsidRDefault="007A0189" w:rsidP="0019398A">
            <w:pPr>
              <w:spacing w:before="120" w:after="120"/>
              <w:jc w:val="center"/>
              <w:rPr>
                <w:rFonts w:cs="Arial"/>
                <w:sz w:val="24"/>
              </w:rPr>
            </w:pPr>
            <w:r w:rsidRPr="007A0189">
              <w:rPr>
                <w:rFonts w:cs="Arial"/>
                <w:sz w:val="24"/>
              </w:rPr>
              <w:t>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A0189" w:rsidRPr="00832630" w:rsidRDefault="007A0189" w:rsidP="0019398A">
            <w:pPr>
              <w:spacing w:before="120" w:after="120"/>
              <w:jc w:val="right"/>
              <w:rPr>
                <w:rFonts w:cs="Arial"/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7A0189" w:rsidRPr="00832630" w:rsidRDefault="007A0189" w:rsidP="0019398A">
            <w:pPr>
              <w:spacing w:before="120" w:after="120"/>
              <w:jc w:val="right"/>
              <w:rPr>
                <w:rFonts w:cs="Arial"/>
                <w:sz w:val="24"/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7A0189" w:rsidRPr="00832630" w:rsidRDefault="007A0189" w:rsidP="0019398A">
            <w:pPr>
              <w:spacing w:before="120" w:after="120"/>
              <w:jc w:val="right"/>
              <w:rPr>
                <w:rFonts w:cs="Arial"/>
                <w:sz w:val="24"/>
                <w:highlight w:val="yellow"/>
              </w:rPr>
            </w:pPr>
          </w:p>
        </w:tc>
      </w:tr>
      <w:tr w:rsidR="007A0189" w:rsidRPr="007A0189" w:rsidTr="00832630">
        <w:trPr>
          <w:trHeight w:val="545"/>
        </w:trPr>
        <w:tc>
          <w:tcPr>
            <w:tcW w:w="1809" w:type="dxa"/>
            <w:vAlign w:val="center"/>
          </w:tcPr>
          <w:p w:rsidR="007A0189" w:rsidRPr="007A0189" w:rsidRDefault="007A0189" w:rsidP="0019398A">
            <w:pPr>
              <w:jc w:val="center"/>
              <w:rPr>
                <w:rFonts w:cs="Arial"/>
                <w:color w:val="000000"/>
              </w:rPr>
            </w:pPr>
            <w:r w:rsidRPr="007A0189">
              <w:rPr>
                <w:rFonts w:cs="Arial"/>
                <w:color w:val="000000"/>
              </w:rPr>
              <w:t xml:space="preserve">Podpora pro </w:t>
            </w:r>
          </w:p>
          <w:p w:rsidR="007A0189" w:rsidRPr="007A0189" w:rsidRDefault="007A0189" w:rsidP="0019398A">
            <w:pPr>
              <w:jc w:val="center"/>
              <w:rPr>
                <w:rFonts w:cs="Arial"/>
                <w:color w:val="000000"/>
                <w:sz w:val="28"/>
              </w:rPr>
            </w:pPr>
            <w:r w:rsidRPr="007A0189">
              <w:rPr>
                <w:rFonts w:cs="Arial"/>
                <w:color w:val="000000"/>
              </w:rPr>
              <w:t>1. rok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7A0189" w:rsidRPr="007A0189" w:rsidRDefault="007A0189" w:rsidP="0019398A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0189" w:rsidRPr="007A0189" w:rsidRDefault="007A0189" w:rsidP="0019398A">
            <w:pPr>
              <w:spacing w:before="120" w:after="120"/>
              <w:jc w:val="center"/>
              <w:rPr>
                <w:rFonts w:cs="Arial"/>
                <w:sz w:val="24"/>
              </w:rPr>
            </w:pPr>
            <w:r w:rsidRPr="007A0189">
              <w:rPr>
                <w:rFonts w:cs="Arial"/>
                <w:sz w:val="24"/>
              </w:rPr>
              <w:t>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A0189" w:rsidRPr="00832630" w:rsidRDefault="007A0189" w:rsidP="0019398A">
            <w:pPr>
              <w:spacing w:before="120" w:after="120"/>
              <w:jc w:val="right"/>
              <w:rPr>
                <w:rFonts w:cs="Arial"/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7A0189" w:rsidRPr="00832630" w:rsidRDefault="007A0189" w:rsidP="0019398A">
            <w:pPr>
              <w:spacing w:before="120" w:after="120"/>
              <w:jc w:val="right"/>
              <w:rPr>
                <w:rFonts w:cs="Arial"/>
                <w:sz w:val="24"/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7A0189" w:rsidRPr="00832630" w:rsidRDefault="007A0189" w:rsidP="0019398A">
            <w:pPr>
              <w:spacing w:before="120" w:after="120"/>
              <w:jc w:val="right"/>
              <w:rPr>
                <w:rFonts w:cs="Arial"/>
                <w:sz w:val="24"/>
                <w:highlight w:val="yellow"/>
              </w:rPr>
            </w:pPr>
          </w:p>
        </w:tc>
      </w:tr>
      <w:tr w:rsidR="007A0189" w:rsidRPr="007A0189" w:rsidTr="00832630">
        <w:trPr>
          <w:trHeight w:val="545"/>
        </w:trPr>
        <w:tc>
          <w:tcPr>
            <w:tcW w:w="1809" w:type="dxa"/>
            <w:vAlign w:val="center"/>
          </w:tcPr>
          <w:p w:rsidR="007A0189" w:rsidRPr="007A0189" w:rsidRDefault="007A0189" w:rsidP="0019398A">
            <w:pPr>
              <w:jc w:val="center"/>
              <w:rPr>
                <w:rFonts w:cs="Arial"/>
                <w:color w:val="000000"/>
              </w:rPr>
            </w:pPr>
            <w:r w:rsidRPr="007A0189">
              <w:rPr>
                <w:rFonts w:cs="Arial"/>
                <w:color w:val="000000"/>
              </w:rPr>
              <w:t xml:space="preserve">Podpora pro </w:t>
            </w:r>
          </w:p>
          <w:p w:rsidR="007A0189" w:rsidRPr="007A0189" w:rsidRDefault="007A0189" w:rsidP="0019398A">
            <w:pPr>
              <w:jc w:val="center"/>
              <w:rPr>
                <w:rFonts w:cs="Arial"/>
                <w:color w:val="000000"/>
              </w:rPr>
            </w:pPr>
            <w:r w:rsidRPr="007A0189">
              <w:rPr>
                <w:rFonts w:cs="Arial"/>
                <w:color w:val="000000"/>
              </w:rPr>
              <w:t>2. rok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7A0189" w:rsidRPr="007A0189" w:rsidRDefault="007A0189" w:rsidP="0019398A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0189" w:rsidRPr="007A0189" w:rsidRDefault="007A0189" w:rsidP="0019398A">
            <w:pPr>
              <w:spacing w:before="120" w:after="120"/>
              <w:jc w:val="center"/>
              <w:rPr>
                <w:rFonts w:cs="Arial"/>
                <w:sz w:val="24"/>
              </w:rPr>
            </w:pPr>
            <w:r w:rsidRPr="007A0189">
              <w:rPr>
                <w:rFonts w:cs="Arial"/>
                <w:sz w:val="24"/>
              </w:rPr>
              <w:t>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A0189" w:rsidRPr="00832630" w:rsidRDefault="007A0189" w:rsidP="0019398A">
            <w:pPr>
              <w:spacing w:before="120" w:after="120"/>
              <w:jc w:val="right"/>
              <w:rPr>
                <w:rFonts w:cs="Arial"/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7A0189" w:rsidRPr="00832630" w:rsidRDefault="007A0189" w:rsidP="0019398A">
            <w:pPr>
              <w:spacing w:before="120" w:after="120"/>
              <w:jc w:val="right"/>
              <w:rPr>
                <w:rFonts w:cs="Arial"/>
                <w:sz w:val="24"/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7A0189" w:rsidRPr="00832630" w:rsidRDefault="007A0189" w:rsidP="0019398A">
            <w:pPr>
              <w:spacing w:before="120" w:after="120"/>
              <w:jc w:val="right"/>
              <w:rPr>
                <w:rFonts w:cs="Arial"/>
                <w:sz w:val="24"/>
                <w:highlight w:val="yellow"/>
              </w:rPr>
            </w:pPr>
          </w:p>
        </w:tc>
      </w:tr>
      <w:tr w:rsidR="007A0189" w:rsidRPr="007A0189" w:rsidTr="00832630">
        <w:trPr>
          <w:trHeight w:val="545"/>
        </w:trPr>
        <w:tc>
          <w:tcPr>
            <w:tcW w:w="1809" w:type="dxa"/>
            <w:vAlign w:val="center"/>
          </w:tcPr>
          <w:p w:rsidR="007A0189" w:rsidRPr="007A0189" w:rsidRDefault="007A0189" w:rsidP="0019398A">
            <w:pPr>
              <w:jc w:val="center"/>
              <w:rPr>
                <w:rFonts w:cs="Arial"/>
                <w:color w:val="000000"/>
              </w:rPr>
            </w:pPr>
            <w:r w:rsidRPr="007A0189">
              <w:rPr>
                <w:rFonts w:cs="Arial"/>
                <w:color w:val="000000"/>
              </w:rPr>
              <w:t xml:space="preserve">Podpora pro </w:t>
            </w:r>
          </w:p>
          <w:p w:rsidR="007A0189" w:rsidRPr="007A0189" w:rsidRDefault="007A0189" w:rsidP="0019398A">
            <w:pPr>
              <w:jc w:val="center"/>
              <w:rPr>
                <w:rFonts w:cs="Arial"/>
                <w:color w:val="000000"/>
              </w:rPr>
            </w:pPr>
            <w:r w:rsidRPr="007A0189">
              <w:rPr>
                <w:rFonts w:cs="Arial"/>
                <w:color w:val="000000"/>
              </w:rPr>
              <w:t>3. rok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7A0189" w:rsidRPr="007A0189" w:rsidRDefault="007A0189" w:rsidP="0019398A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0189" w:rsidRPr="007A0189" w:rsidRDefault="007A0189" w:rsidP="0019398A">
            <w:pPr>
              <w:spacing w:before="120" w:after="120"/>
              <w:jc w:val="center"/>
              <w:rPr>
                <w:rFonts w:cs="Arial"/>
                <w:sz w:val="24"/>
              </w:rPr>
            </w:pPr>
            <w:r w:rsidRPr="007A0189">
              <w:rPr>
                <w:rFonts w:cs="Arial"/>
                <w:sz w:val="24"/>
              </w:rPr>
              <w:t>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A0189" w:rsidRPr="00832630" w:rsidRDefault="007A0189" w:rsidP="0019398A">
            <w:pPr>
              <w:spacing w:before="120" w:after="120"/>
              <w:jc w:val="right"/>
              <w:rPr>
                <w:rFonts w:cs="Arial"/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7A0189" w:rsidRPr="00832630" w:rsidRDefault="007A0189" w:rsidP="0019398A">
            <w:pPr>
              <w:spacing w:before="120" w:after="120"/>
              <w:jc w:val="right"/>
              <w:rPr>
                <w:rFonts w:cs="Arial"/>
                <w:sz w:val="24"/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7A0189" w:rsidRPr="00832630" w:rsidRDefault="007A0189" w:rsidP="0019398A">
            <w:pPr>
              <w:spacing w:before="120" w:after="120"/>
              <w:jc w:val="right"/>
              <w:rPr>
                <w:rFonts w:cs="Arial"/>
                <w:sz w:val="24"/>
                <w:highlight w:val="yellow"/>
              </w:rPr>
            </w:pPr>
          </w:p>
        </w:tc>
      </w:tr>
      <w:tr w:rsidR="007A0189" w:rsidRPr="007A0189" w:rsidTr="00832630">
        <w:trPr>
          <w:trHeight w:val="545"/>
        </w:trPr>
        <w:tc>
          <w:tcPr>
            <w:tcW w:w="1809" w:type="dxa"/>
            <w:vAlign w:val="center"/>
          </w:tcPr>
          <w:p w:rsidR="007A0189" w:rsidRPr="007A0189" w:rsidRDefault="007A0189" w:rsidP="0019398A">
            <w:pPr>
              <w:jc w:val="center"/>
              <w:rPr>
                <w:rFonts w:cs="Arial"/>
                <w:color w:val="000000"/>
              </w:rPr>
            </w:pPr>
            <w:r w:rsidRPr="007A0189">
              <w:rPr>
                <w:rFonts w:cs="Arial"/>
                <w:color w:val="000000"/>
              </w:rPr>
              <w:t xml:space="preserve">Podpora pro </w:t>
            </w:r>
          </w:p>
          <w:p w:rsidR="007A0189" w:rsidRPr="007A0189" w:rsidRDefault="007A0189" w:rsidP="0019398A">
            <w:pPr>
              <w:jc w:val="center"/>
              <w:rPr>
                <w:rFonts w:cs="Arial"/>
                <w:color w:val="000000"/>
              </w:rPr>
            </w:pPr>
            <w:r w:rsidRPr="007A0189">
              <w:rPr>
                <w:rFonts w:cs="Arial"/>
                <w:color w:val="000000"/>
              </w:rPr>
              <w:t>4. rok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7A0189" w:rsidRPr="007A0189" w:rsidRDefault="007A0189" w:rsidP="0019398A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0189" w:rsidRPr="007A0189" w:rsidRDefault="007A0189" w:rsidP="0019398A">
            <w:pPr>
              <w:spacing w:before="120" w:after="120"/>
              <w:jc w:val="center"/>
              <w:rPr>
                <w:rFonts w:cs="Arial"/>
                <w:sz w:val="24"/>
              </w:rPr>
            </w:pPr>
            <w:r w:rsidRPr="007A0189">
              <w:rPr>
                <w:rFonts w:cs="Arial"/>
                <w:sz w:val="24"/>
              </w:rPr>
              <w:t>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A0189" w:rsidRPr="00832630" w:rsidRDefault="007A0189" w:rsidP="0019398A">
            <w:pPr>
              <w:spacing w:before="120" w:after="120"/>
              <w:jc w:val="right"/>
              <w:rPr>
                <w:rFonts w:cs="Arial"/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7A0189" w:rsidRPr="00832630" w:rsidRDefault="007A0189" w:rsidP="0019398A">
            <w:pPr>
              <w:spacing w:before="120" w:after="120"/>
              <w:jc w:val="right"/>
              <w:rPr>
                <w:rFonts w:cs="Arial"/>
                <w:sz w:val="24"/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7A0189" w:rsidRPr="00832630" w:rsidRDefault="007A0189" w:rsidP="0019398A">
            <w:pPr>
              <w:spacing w:before="120" w:after="120"/>
              <w:jc w:val="right"/>
              <w:rPr>
                <w:rFonts w:cs="Arial"/>
                <w:sz w:val="24"/>
                <w:highlight w:val="yellow"/>
              </w:rPr>
            </w:pPr>
          </w:p>
        </w:tc>
      </w:tr>
      <w:tr w:rsidR="007A0189" w:rsidRPr="007A0189" w:rsidTr="00832630">
        <w:trPr>
          <w:trHeight w:val="545"/>
        </w:trPr>
        <w:tc>
          <w:tcPr>
            <w:tcW w:w="1809" w:type="dxa"/>
            <w:vAlign w:val="center"/>
          </w:tcPr>
          <w:p w:rsidR="007A0189" w:rsidRPr="007A0189" w:rsidRDefault="007A0189" w:rsidP="0019398A">
            <w:pPr>
              <w:jc w:val="center"/>
              <w:rPr>
                <w:rFonts w:cs="Arial"/>
                <w:color w:val="000000"/>
              </w:rPr>
            </w:pPr>
            <w:r w:rsidRPr="007A0189">
              <w:rPr>
                <w:rFonts w:cs="Arial"/>
                <w:color w:val="000000"/>
              </w:rPr>
              <w:t>Rozvoj dodaných appliance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7A0189" w:rsidRPr="007A0189" w:rsidRDefault="007A0189" w:rsidP="0019398A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0189" w:rsidRPr="007A0189" w:rsidRDefault="007A0189" w:rsidP="0019398A">
            <w:pPr>
              <w:spacing w:before="120" w:after="120"/>
              <w:jc w:val="center"/>
              <w:rPr>
                <w:rFonts w:cs="Arial"/>
                <w:sz w:val="24"/>
              </w:rPr>
            </w:pPr>
            <w:r w:rsidRPr="007A0189">
              <w:rPr>
                <w:rFonts w:cs="Arial"/>
                <w:sz w:val="24"/>
              </w:rPr>
              <w:t>130 hod.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A0189" w:rsidRPr="00832630" w:rsidRDefault="007A0189" w:rsidP="0019398A">
            <w:pPr>
              <w:spacing w:before="120" w:after="120"/>
              <w:jc w:val="right"/>
              <w:rPr>
                <w:rFonts w:cs="Arial"/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7A0189" w:rsidRPr="00832630" w:rsidRDefault="007A0189" w:rsidP="0019398A">
            <w:pPr>
              <w:spacing w:before="120" w:after="120"/>
              <w:jc w:val="right"/>
              <w:rPr>
                <w:rFonts w:cs="Arial"/>
                <w:sz w:val="24"/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7A0189" w:rsidRPr="00832630" w:rsidRDefault="007A0189" w:rsidP="0019398A">
            <w:pPr>
              <w:spacing w:before="120" w:after="120"/>
              <w:jc w:val="right"/>
              <w:rPr>
                <w:rFonts w:cs="Arial"/>
                <w:sz w:val="24"/>
                <w:highlight w:val="yellow"/>
              </w:rPr>
            </w:pPr>
          </w:p>
        </w:tc>
      </w:tr>
      <w:tr w:rsidR="007A0189" w:rsidRPr="007A0189" w:rsidTr="0019398A">
        <w:trPr>
          <w:trHeight w:val="545"/>
        </w:trPr>
        <w:tc>
          <w:tcPr>
            <w:tcW w:w="436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0189" w:rsidRPr="007A0189" w:rsidRDefault="007A0189" w:rsidP="0019398A">
            <w:pPr>
              <w:jc w:val="center"/>
              <w:rPr>
                <w:rFonts w:cs="Arial"/>
                <w:b/>
              </w:rPr>
            </w:pPr>
            <w:r w:rsidRPr="007A0189">
              <w:rPr>
                <w:rFonts w:cs="Arial"/>
                <w:b/>
                <w:color w:val="000000"/>
                <w:sz w:val="28"/>
              </w:rPr>
              <w:t>Cena celkem: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A0189" w:rsidRPr="007A0189" w:rsidRDefault="007A0189" w:rsidP="0019398A">
            <w:pPr>
              <w:jc w:val="center"/>
              <w:rPr>
                <w:rFonts w:cs="Arial"/>
                <w:b/>
              </w:rPr>
            </w:pPr>
            <w:r w:rsidRPr="007A0189">
              <w:rPr>
                <w:rFonts w:cs="Arial"/>
                <w:b/>
              </w:rPr>
              <w:t xml:space="preserve">Celková cena </w:t>
            </w:r>
          </w:p>
          <w:p w:rsidR="007A0189" w:rsidRPr="007A0189" w:rsidRDefault="007A0189" w:rsidP="0019398A">
            <w:pPr>
              <w:jc w:val="center"/>
              <w:rPr>
                <w:rFonts w:cs="Arial"/>
                <w:b/>
              </w:rPr>
            </w:pPr>
            <w:r w:rsidRPr="007A0189">
              <w:rPr>
                <w:rFonts w:cs="Arial"/>
                <w:b/>
              </w:rPr>
              <w:t>bez DPH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A0189" w:rsidRPr="007A0189" w:rsidRDefault="007A0189" w:rsidP="0019398A">
            <w:pPr>
              <w:jc w:val="center"/>
              <w:rPr>
                <w:rFonts w:cs="Arial"/>
                <w:b/>
              </w:rPr>
            </w:pPr>
            <w:r w:rsidRPr="007A0189">
              <w:rPr>
                <w:rFonts w:cs="Arial"/>
                <w:b/>
              </w:rPr>
              <w:t>DPH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A0189" w:rsidRPr="007A0189" w:rsidRDefault="007A0189" w:rsidP="0019398A">
            <w:pPr>
              <w:jc w:val="center"/>
              <w:rPr>
                <w:rFonts w:cs="Arial"/>
                <w:b/>
              </w:rPr>
            </w:pPr>
            <w:r w:rsidRPr="007A0189">
              <w:rPr>
                <w:rFonts w:cs="Arial"/>
                <w:b/>
              </w:rPr>
              <w:t xml:space="preserve">Celková cena </w:t>
            </w:r>
          </w:p>
          <w:p w:rsidR="007A0189" w:rsidRPr="007A0189" w:rsidRDefault="007A0189" w:rsidP="0019398A">
            <w:pPr>
              <w:jc w:val="center"/>
              <w:rPr>
                <w:rFonts w:cs="Arial"/>
                <w:b/>
              </w:rPr>
            </w:pPr>
            <w:r w:rsidRPr="007A0189">
              <w:rPr>
                <w:rFonts w:cs="Arial"/>
                <w:b/>
              </w:rPr>
              <w:t>vč. DPH</w:t>
            </w:r>
          </w:p>
        </w:tc>
      </w:tr>
      <w:tr w:rsidR="007A0189" w:rsidRPr="007A0189" w:rsidTr="00832630">
        <w:trPr>
          <w:trHeight w:val="709"/>
        </w:trPr>
        <w:tc>
          <w:tcPr>
            <w:tcW w:w="4361" w:type="dxa"/>
            <w:gridSpan w:val="3"/>
            <w:vMerge/>
            <w:vAlign w:val="center"/>
          </w:tcPr>
          <w:p w:rsidR="007A0189" w:rsidRPr="007A0189" w:rsidRDefault="007A0189" w:rsidP="0019398A">
            <w:pPr>
              <w:spacing w:before="120" w:after="120"/>
              <w:jc w:val="right"/>
              <w:rPr>
                <w:rFonts w:cs="Arial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7A0189" w:rsidRPr="007A0189" w:rsidRDefault="007A0189" w:rsidP="0019398A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7A0189" w:rsidRPr="007A0189" w:rsidRDefault="007A0189" w:rsidP="0019398A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7A0189" w:rsidRPr="007A0189" w:rsidRDefault="007A0189" w:rsidP="0019398A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</w:tc>
      </w:tr>
    </w:tbl>
    <w:p w:rsidR="007A0189" w:rsidRPr="007A0189" w:rsidRDefault="007A0189" w:rsidP="007A0189">
      <w:pPr>
        <w:rPr>
          <w:rFonts w:cs="Arial"/>
          <w:sz w:val="22"/>
          <w:szCs w:val="22"/>
        </w:rPr>
      </w:pPr>
    </w:p>
    <w:p w:rsidR="007A0189" w:rsidRDefault="007A0189" w:rsidP="007A0189">
      <w:pPr>
        <w:rPr>
          <w:rFonts w:ascii="Times New Roman" w:hAnsi="Times New Roman"/>
          <w:sz w:val="22"/>
          <w:szCs w:val="22"/>
        </w:rPr>
      </w:pPr>
    </w:p>
    <w:p w:rsidR="00CB6CAB" w:rsidRPr="00832630" w:rsidRDefault="00CB6CAB" w:rsidP="00832630"/>
    <w:sectPr w:rsidR="00CB6CAB" w:rsidRPr="00832630" w:rsidSect="00DE56C7">
      <w:headerReference w:type="default" r:id="rId12"/>
      <w:footerReference w:type="default" r:id="rId13"/>
      <w:pgSz w:w="11906" w:h="16838"/>
      <w:pgMar w:top="1758" w:right="1106" w:bottom="1276" w:left="1259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3CC" w:rsidRDefault="00B653CC">
      <w:r>
        <w:separator/>
      </w:r>
    </w:p>
  </w:endnote>
  <w:endnote w:type="continuationSeparator" w:id="0">
    <w:p w:rsidR="00B653CC" w:rsidRDefault="00B6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92" w:rsidRPr="00B82413" w:rsidRDefault="00B83B92" w:rsidP="001008B8">
    <w:pPr>
      <w:pStyle w:val="Zpat"/>
      <w:tabs>
        <w:tab w:val="clear" w:pos="4536"/>
        <w:tab w:val="clear" w:pos="9072"/>
        <w:tab w:val="center" w:pos="180"/>
        <w:tab w:val="left" w:pos="3060"/>
        <w:tab w:val="left" w:pos="8175"/>
      </w:tabs>
      <w:ind w:left="-28" w:right="4140" w:hanging="539"/>
      <w:rPr>
        <w:rFonts w:cs="Arial"/>
        <w:b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8240" behindDoc="1" locked="0" layoutInCell="1" allowOverlap="1" wp14:anchorId="7DEB6487" wp14:editId="4A7C977D">
          <wp:simplePos x="0" y="0"/>
          <wp:positionH relativeFrom="column">
            <wp:posOffset>4572000</wp:posOffset>
          </wp:positionH>
          <wp:positionV relativeFrom="paragraph">
            <wp:posOffset>-39370</wp:posOffset>
          </wp:positionV>
          <wp:extent cx="1801495" cy="220345"/>
          <wp:effectExtent l="0" t="0" r="8255" b="8255"/>
          <wp:wrapSquare wrapText="bothSides"/>
          <wp:docPr id="5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B331E">
      <w:rPr>
        <w:rStyle w:val="slostrnky"/>
        <w:rFonts w:cs="Arial"/>
        <w:color w:val="003C69"/>
        <w:sz w:val="16"/>
      </w:rPr>
      <w:fldChar w:fldCharType="begin"/>
    </w:r>
    <w:r w:rsidRPr="004B331E">
      <w:rPr>
        <w:rStyle w:val="slostrnky"/>
        <w:rFonts w:cs="Arial"/>
        <w:color w:val="003C69"/>
        <w:sz w:val="16"/>
      </w:rPr>
      <w:instrText xml:space="preserve"> PAGE </w:instrText>
    </w:r>
    <w:r w:rsidRPr="004B331E">
      <w:rPr>
        <w:rStyle w:val="slostrnky"/>
        <w:rFonts w:cs="Arial"/>
        <w:color w:val="003C69"/>
        <w:sz w:val="16"/>
      </w:rPr>
      <w:fldChar w:fldCharType="separate"/>
    </w:r>
    <w:r w:rsidR="00277D4A">
      <w:rPr>
        <w:rStyle w:val="slostrnky"/>
        <w:rFonts w:cs="Arial"/>
        <w:noProof/>
        <w:color w:val="003C69"/>
        <w:sz w:val="16"/>
      </w:rPr>
      <w:t>2</w:t>
    </w:r>
    <w:r w:rsidRPr="004B331E">
      <w:rPr>
        <w:rStyle w:val="slostrnky"/>
        <w:rFonts w:cs="Arial"/>
        <w:color w:val="003C69"/>
        <w:sz w:val="16"/>
      </w:rPr>
      <w:fldChar w:fldCharType="end"/>
    </w:r>
    <w:r w:rsidRPr="004B331E">
      <w:rPr>
        <w:rStyle w:val="slostrnky"/>
        <w:rFonts w:cs="Arial"/>
        <w:color w:val="003C69"/>
        <w:sz w:val="16"/>
      </w:rPr>
      <w:t>/</w:t>
    </w:r>
    <w:r w:rsidRPr="004B331E">
      <w:rPr>
        <w:rStyle w:val="slostrnky"/>
        <w:rFonts w:cs="Arial"/>
        <w:color w:val="003C69"/>
        <w:sz w:val="16"/>
      </w:rPr>
      <w:fldChar w:fldCharType="begin"/>
    </w:r>
    <w:r w:rsidRPr="004B331E">
      <w:rPr>
        <w:rStyle w:val="slostrnky"/>
        <w:rFonts w:cs="Arial"/>
        <w:color w:val="003C69"/>
        <w:sz w:val="16"/>
      </w:rPr>
      <w:instrText xml:space="preserve"> NUMPAGES </w:instrText>
    </w:r>
    <w:r w:rsidRPr="004B331E">
      <w:rPr>
        <w:rStyle w:val="slostrnky"/>
        <w:rFonts w:cs="Arial"/>
        <w:color w:val="003C69"/>
        <w:sz w:val="16"/>
      </w:rPr>
      <w:fldChar w:fldCharType="separate"/>
    </w:r>
    <w:r w:rsidR="00277D4A">
      <w:rPr>
        <w:rStyle w:val="slostrnky"/>
        <w:rFonts w:cs="Arial"/>
        <w:noProof/>
        <w:color w:val="003C69"/>
        <w:sz w:val="16"/>
      </w:rPr>
      <w:t>17</w:t>
    </w:r>
    <w:r w:rsidRPr="004B331E">
      <w:rPr>
        <w:rStyle w:val="slostrnky"/>
        <w:rFonts w:cs="Arial"/>
        <w:color w:val="003C69"/>
        <w:sz w:val="16"/>
      </w:rPr>
      <w:fldChar w:fldCharType="end"/>
    </w:r>
    <w:r w:rsidRPr="004B331E">
      <w:rPr>
        <w:rStyle w:val="slostrnky"/>
        <w:rFonts w:cs="Arial"/>
        <w:color w:val="003C69"/>
        <w:sz w:val="16"/>
      </w:rPr>
      <w:tab/>
    </w:r>
    <w:r w:rsidRPr="00B82413">
      <w:rPr>
        <w:rStyle w:val="slostrnky"/>
        <w:rFonts w:cs="Arial"/>
        <w:b/>
        <w:color w:val="003C69"/>
        <w:sz w:val="16"/>
      </w:rPr>
      <w:t xml:space="preserve">Smlouva na </w:t>
    </w:r>
    <w:r>
      <w:rPr>
        <w:rStyle w:val="slostrnky"/>
        <w:rFonts w:cs="Arial"/>
        <w:b/>
        <w:color w:val="003C69"/>
        <w:sz w:val="16"/>
      </w:rPr>
      <w:t>dodávku a instalaci technologického</w:t>
    </w:r>
    <w:r w:rsidRPr="00B82413">
      <w:rPr>
        <w:rStyle w:val="slostrnky"/>
        <w:rFonts w:cs="Arial"/>
        <w:b/>
        <w:color w:val="003C69"/>
        <w:sz w:val="16"/>
      </w:rPr>
      <w:t xml:space="preserve"> </w:t>
    </w:r>
    <w:r>
      <w:rPr>
        <w:rStyle w:val="slostrnky"/>
        <w:rFonts w:cs="Arial"/>
        <w:b/>
        <w:color w:val="003C69"/>
        <w:sz w:val="16"/>
      </w:rPr>
      <w:t>zařízení</w:t>
    </w:r>
    <w:r>
      <w:rPr>
        <w:rStyle w:val="slostrnky"/>
        <w:rFonts w:cs="Arial"/>
        <w:b/>
        <w:color w:val="003C69"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92" w:rsidRPr="00B82413" w:rsidRDefault="00B83B92" w:rsidP="001008B8">
    <w:pPr>
      <w:pStyle w:val="Zpat"/>
      <w:tabs>
        <w:tab w:val="clear" w:pos="4536"/>
        <w:tab w:val="clear" w:pos="9072"/>
        <w:tab w:val="center" w:pos="180"/>
        <w:tab w:val="left" w:pos="3060"/>
        <w:tab w:val="left" w:pos="8175"/>
      </w:tabs>
      <w:ind w:left="-28" w:right="4140" w:hanging="539"/>
      <w:rPr>
        <w:rFonts w:cs="Arial"/>
        <w:b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60288" behindDoc="1" locked="0" layoutInCell="1" allowOverlap="1" wp14:anchorId="78832006" wp14:editId="597074EC">
          <wp:simplePos x="0" y="0"/>
          <wp:positionH relativeFrom="column">
            <wp:posOffset>4544695</wp:posOffset>
          </wp:positionH>
          <wp:positionV relativeFrom="paragraph">
            <wp:posOffset>-39370</wp:posOffset>
          </wp:positionV>
          <wp:extent cx="1801495" cy="220345"/>
          <wp:effectExtent l="0" t="0" r="8255" b="8255"/>
          <wp:wrapSquare wrapText="bothSides"/>
          <wp:docPr id="2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B331E">
      <w:rPr>
        <w:rStyle w:val="slostrnky"/>
        <w:rFonts w:cs="Arial"/>
        <w:color w:val="003C69"/>
        <w:sz w:val="16"/>
      </w:rPr>
      <w:fldChar w:fldCharType="begin"/>
    </w:r>
    <w:r w:rsidRPr="004B331E">
      <w:rPr>
        <w:rStyle w:val="slostrnky"/>
        <w:rFonts w:cs="Arial"/>
        <w:color w:val="003C69"/>
        <w:sz w:val="16"/>
      </w:rPr>
      <w:instrText xml:space="preserve"> PAGE </w:instrText>
    </w:r>
    <w:r w:rsidRPr="004B331E">
      <w:rPr>
        <w:rStyle w:val="slostrnky"/>
        <w:rFonts w:cs="Arial"/>
        <w:color w:val="003C69"/>
        <w:sz w:val="16"/>
      </w:rPr>
      <w:fldChar w:fldCharType="separate"/>
    </w:r>
    <w:r w:rsidR="00277D4A">
      <w:rPr>
        <w:rStyle w:val="slostrnky"/>
        <w:rFonts w:cs="Arial"/>
        <w:noProof/>
        <w:color w:val="003C69"/>
        <w:sz w:val="16"/>
      </w:rPr>
      <w:t>17</w:t>
    </w:r>
    <w:r w:rsidRPr="004B331E">
      <w:rPr>
        <w:rStyle w:val="slostrnky"/>
        <w:rFonts w:cs="Arial"/>
        <w:color w:val="003C69"/>
        <w:sz w:val="16"/>
      </w:rPr>
      <w:fldChar w:fldCharType="end"/>
    </w:r>
    <w:r w:rsidRPr="004B331E">
      <w:rPr>
        <w:rStyle w:val="slostrnky"/>
        <w:rFonts w:cs="Arial"/>
        <w:color w:val="003C69"/>
        <w:sz w:val="16"/>
      </w:rPr>
      <w:t>/</w:t>
    </w:r>
    <w:r w:rsidRPr="004B331E">
      <w:rPr>
        <w:rStyle w:val="slostrnky"/>
        <w:rFonts w:cs="Arial"/>
        <w:color w:val="003C69"/>
        <w:sz w:val="16"/>
      </w:rPr>
      <w:fldChar w:fldCharType="begin"/>
    </w:r>
    <w:r w:rsidRPr="004B331E">
      <w:rPr>
        <w:rStyle w:val="slostrnky"/>
        <w:rFonts w:cs="Arial"/>
        <w:color w:val="003C69"/>
        <w:sz w:val="16"/>
      </w:rPr>
      <w:instrText xml:space="preserve"> NUMPAGES </w:instrText>
    </w:r>
    <w:r w:rsidRPr="004B331E">
      <w:rPr>
        <w:rStyle w:val="slostrnky"/>
        <w:rFonts w:cs="Arial"/>
        <w:color w:val="003C69"/>
        <w:sz w:val="16"/>
      </w:rPr>
      <w:fldChar w:fldCharType="separate"/>
    </w:r>
    <w:r w:rsidR="00277D4A">
      <w:rPr>
        <w:rStyle w:val="slostrnky"/>
        <w:rFonts w:cs="Arial"/>
        <w:noProof/>
        <w:color w:val="003C69"/>
        <w:sz w:val="16"/>
      </w:rPr>
      <w:t>17</w:t>
    </w:r>
    <w:r w:rsidRPr="004B331E">
      <w:rPr>
        <w:rStyle w:val="slostrnky"/>
        <w:rFonts w:cs="Arial"/>
        <w:color w:val="003C69"/>
        <w:sz w:val="16"/>
      </w:rPr>
      <w:fldChar w:fldCharType="end"/>
    </w:r>
    <w:r w:rsidRPr="004B331E">
      <w:rPr>
        <w:rStyle w:val="slostrnky"/>
        <w:rFonts w:cs="Arial"/>
        <w:color w:val="003C69"/>
        <w:sz w:val="16"/>
      </w:rPr>
      <w:tab/>
    </w:r>
    <w:r w:rsidRPr="00B82413">
      <w:rPr>
        <w:rStyle w:val="slostrnky"/>
        <w:rFonts w:cs="Arial"/>
        <w:b/>
        <w:color w:val="003C69"/>
        <w:sz w:val="16"/>
      </w:rPr>
      <w:t xml:space="preserve">Smlouva na </w:t>
    </w:r>
    <w:r>
      <w:rPr>
        <w:rStyle w:val="slostrnky"/>
        <w:rFonts w:cs="Arial"/>
        <w:b/>
        <w:color w:val="003C69"/>
        <w:sz w:val="16"/>
      </w:rPr>
      <w:t>dodávku a implementaci programového</w:t>
    </w:r>
    <w:r w:rsidRPr="00B82413">
      <w:rPr>
        <w:rStyle w:val="slostrnky"/>
        <w:rFonts w:cs="Arial"/>
        <w:b/>
        <w:color w:val="003C69"/>
        <w:sz w:val="16"/>
      </w:rPr>
      <w:t xml:space="preserve"> </w:t>
    </w:r>
    <w:r>
      <w:rPr>
        <w:rStyle w:val="slostrnky"/>
        <w:rFonts w:cs="Arial"/>
        <w:b/>
        <w:color w:val="003C69"/>
        <w:sz w:val="16"/>
      </w:rPr>
      <w:t>vybavení</w:t>
    </w:r>
    <w:r>
      <w:rPr>
        <w:rStyle w:val="slostrnky"/>
        <w:rFonts w:cs="Arial"/>
        <w:b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3CC" w:rsidRDefault="00B653CC">
      <w:r>
        <w:separator/>
      </w:r>
    </w:p>
  </w:footnote>
  <w:footnote w:type="continuationSeparator" w:id="0">
    <w:p w:rsidR="00B653CC" w:rsidRDefault="00B65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92" w:rsidRPr="00154FA5" w:rsidRDefault="00B83B92" w:rsidP="00B82413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A19EFE" wp14:editId="4D5D41F3">
              <wp:simplePos x="0" y="0"/>
              <wp:positionH relativeFrom="column">
                <wp:posOffset>1943100</wp:posOffset>
              </wp:positionH>
              <wp:positionV relativeFrom="paragraph">
                <wp:posOffset>-19685</wp:posOffset>
              </wp:positionV>
              <wp:extent cx="4178935" cy="37528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B92" w:rsidRPr="000F2BF5" w:rsidRDefault="00B83B92" w:rsidP="0010105F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</w:t>
                          </w:r>
                          <w:r w:rsidRPr="000F2BF5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3pt;margin-top:-1.55pt;width:329.05pt;height:2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MA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4JCE8yS9jDGqwHY5j6Mk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" filled="f" stroked="f">
              <v:textbox>
                <w:txbxContent>
                  <w:p w:rsidR="00B83B92" w:rsidRPr="000F2BF5" w:rsidRDefault="00B83B92" w:rsidP="0010105F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</w:t>
                    </w:r>
                    <w:r w:rsidRPr="000F2BF5">
                      <w:rPr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154FA5">
      <w:rPr>
        <w:rFonts w:cs="Arial"/>
        <w:b/>
        <w:noProof/>
        <w:color w:val="003C69"/>
      </w:rPr>
      <w:t>Statutární</w:t>
    </w:r>
    <w:r w:rsidRPr="00154FA5">
      <w:rPr>
        <w:rFonts w:cs="Arial"/>
        <w:b/>
      </w:rPr>
      <w:t xml:space="preserve"> </w:t>
    </w:r>
    <w:r w:rsidRPr="00154FA5">
      <w:rPr>
        <w:rFonts w:cs="Arial"/>
        <w:b/>
        <w:noProof/>
        <w:color w:val="003C69"/>
      </w:rPr>
      <w:t>město Ostrava</w:t>
    </w:r>
  </w:p>
  <w:p w:rsidR="00B83B92" w:rsidRPr="00154FA5" w:rsidRDefault="00B83B92" w:rsidP="00B82413">
    <w:pPr>
      <w:pStyle w:val="Zhlav"/>
      <w:tabs>
        <w:tab w:val="clear" w:pos="4536"/>
        <w:tab w:val="clear" w:pos="9072"/>
      </w:tabs>
      <w:spacing w:after="120"/>
      <w:rPr>
        <w:rFonts w:cs="Arial"/>
        <w:noProof/>
        <w:color w:val="003C69"/>
      </w:rPr>
    </w:pPr>
    <w:r w:rsidRPr="00154FA5">
      <w:rPr>
        <w:rFonts w:cs="Arial"/>
        <w:noProof/>
        <w:color w:val="003C69"/>
      </w:rPr>
      <w:t xml:space="preserve">magistrát </w:t>
    </w:r>
  </w:p>
  <w:p w:rsidR="00B83B92" w:rsidRPr="00B82413" w:rsidRDefault="00B83B92" w:rsidP="00B8241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92" w:rsidRPr="00154FA5" w:rsidRDefault="00B83B92" w:rsidP="00B82413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58BFB8" wp14:editId="05BFB90F">
              <wp:simplePos x="0" y="0"/>
              <wp:positionH relativeFrom="column">
                <wp:posOffset>5476875</wp:posOffset>
              </wp:positionH>
              <wp:positionV relativeFrom="paragraph">
                <wp:posOffset>-19685</wp:posOffset>
              </wp:positionV>
              <wp:extent cx="4178935" cy="375285"/>
              <wp:effectExtent l="0" t="0" r="0" b="571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B92" w:rsidRPr="000F2BF5" w:rsidRDefault="00B83B92" w:rsidP="0010105F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</w:t>
                          </w:r>
                          <w:r w:rsidRPr="000F2BF5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1.25pt;margin-top:-1.55pt;width:329.05pt;height:2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ipuAIAAMA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" filled="f" stroked="f">
              <v:textbox>
                <w:txbxContent>
                  <w:p w:rsidR="00422CD4" w:rsidRPr="000F2BF5" w:rsidRDefault="00422CD4" w:rsidP="0010105F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</w:t>
                    </w:r>
                    <w:r w:rsidRPr="000F2BF5">
                      <w:rPr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154FA5">
      <w:rPr>
        <w:rFonts w:cs="Arial"/>
        <w:b/>
        <w:noProof/>
        <w:color w:val="003C69"/>
      </w:rPr>
      <w:t>Statutární</w:t>
    </w:r>
    <w:r w:rsidRPr="00154FA5">
      <w:rPr>
        <w:rFonts w:cs="Arial"/>
        <w:b/>
      </w:rPr>
      <w:t xml:space="preserve"> </w:t>
    </w:r>
    <w:r w:rsidRPr="00154FA5">
      <w:rPr>
        <w:rFonts w:cs="Arial"/>
        <w:b/>
        <w:noProof/>
        <w:color w:val="003C69"/>
      </w:rPr>
      <w:t>město Ostrava</w:t>
    </w:r>
  </w:p>
  <w:p w:rsidR="00B83B92" w:rsidRPr="00154FA5" w:rsidRDefault="00B83B92" w:rsidP="00B82413">
    <w:pPr>
      <w:pStyle w:val="Zhlav"/>
      <w:tabs>
        <w:tab w:val="clear" w:pos="4536"/>
        <w:tab w:val="clear" w:pos="9072"/>
      </w:tabs>
      <w:spacing w:after="120"/>
      <w:rPr>
        <w:rFonts w:cs="Arial"/>
        <w:noProof/>
        <w:color w:val="003C69"/>
      </w:rPr>
    </w:pPr>
    <w:r w:rsidRPr="00154FA5">
      <w:rPr>
        <w:rFonts w:cs="Arial"/>
        <w:noProof/>
        <w:color w:val="003C69"/>
      </w:rPr>
      <w:t xml:space="preserve">magistrát </w:t>
    </w:r>
  </w:p>
  <w:p w:rsidR="00B83B92" w:rsidRPr="00B82413" w:rsidRDefault="00B83B92" w:rsidP="00B824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AA444A"/>
    <w:lvl w:ilvl="0">
      <w:start w:val="1"/>
      <w:numFmt w:val="bullet"/>
      <w:pStyle w:val="Seznamsodrkami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A4E8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3">
    <w:nsid w:val="00000004"/>
    <w:multiLevelType w:val="singleLevel"/>
    <w:tmpl w:val="E95E6D3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3700DAB"/>
    <w:multiLevelType w:val="multilevel"/>
    <w:tmpl w:val="9BDA76EE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BSSmlouva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3"/>
      <w:numFmt w:val="decimal"/>
      <w:lvlText w:val="1.%3."/>
      <w:lvlJc w:val="left"/>
      <w:pPr>
        <w:ind w:left="1134" w:hanging="56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5FD779E"/>
    <w:multiLevelType w:val="hybridMultilevel"/>
    <w:tmpl w:val="BDECA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984F8F"/>
    <w:multiLevelType w:val="hybridMultilevel"/>
    <w:tmpl w:val="BEDC9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C147CB"/>
    <w:multiLevelType w:val="multilevel"/>
    <w:tmpl w:val="178EE0E0"/>
    <w:lvl w:ilvl="0">
      <w:start w:val="1"/>
      <w:numFmt w:val="upperRoman"/>
      <w:suff w:val="space"/>
      <w:lvlText w:val="%1."/>
      <w:lvlJc w:val="left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134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0F8A45EE"/>
    <w:multiLevelType w:val="hybridMultilevel"/>
    <w:tmpl w:val="03400618"/>
    <w:lvl w:ilvl="0" w:tplc="C4F2012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588029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C4687608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7DE631D"/>
    <w:multiLevelType w:val="multilevel"/>
    <w:tmpl w:val="238AC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11">
    <w:nsid w:val="1AF02DB2"/>
    <w:multiLevelType w:val="multilevel"/>
    <w:tmpl w:val="FC2CD8B4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1B44333F"/>
    <w:multiLevelType w:val="multilevel"/>
    <w:tmpl w:val="65FE484C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27A34CC4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B41CF2"/>
    <w:multiLevelType w:val="hybridMultilevel"/>
    <w:tmpl w:val="1F042D1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4558E2"/>
    <w:multiLevelType w:val="hybridMultilevel"/>
    <w:tmpl w:val="286C034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A4E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255FE3"/>
    <w:multiLevelType w:val="hybridMultilevel"/>
    <w:tmpl w:val="84D43384"/>
    <w:lvl w:ilvl="0" w:tplc="CDCCC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56E76"/>
    <w:multiLevelType w:val="multilevel"/>
    <w:tmpl w:val="FC2CD8B4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5B657CB8"/>
    <w:multiLevelType w:val="singleLevel"/>
    <w:tmpl w:val="9332864E"/>
    <w:lvl w:ilvl="0">
      <w:start w:val="1"/>
      <w:numFmt w:val="lowerLetter"/>
      <w:pStyle w:val="Zkladntextodsaz2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19">
    <w:nsid w:val="5DC3505B"/>
    <w:multiLevelType w:val="multilevel"/>
    <w:tmpl w:val="9326A20E"/>
    <w:lvl w:ilvl="0">
      <w:start w:val="1"/>
      <w:numFmt w:val="upperRoman"/>
      <w:pStyle w:val="Nzev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20">
    <w:nsid w:val="5DD92755"/>
    <w:multiLevelType w:val="hybridMultilevel"/>
    <w:tmpl w:val="3B3CC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7419E"/>
    <w:multiLevelType w:val="hybridMultilevel"/>
    <w:tmpl w:val="8C9A880A"/>
    <w:lvl w:ilvl="0" w:tplc="F14EF7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43475E8"/>
    <w:multiLevelType w:val="multilevel"/>
    <w:tmpl w:val="C5D89E4E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9442E2D"/>
    <w:multiLevelType w:val="multilevel"/>
    <w:tmpl w:val="3938A3C2"/>
    <w:lvl w:ilvl="0">
      <w:start w:val="1"/>
      <w:numFmt w:val="upperRoman"/>
      <w:suff w:val="space"/>
      <w:lvlText w:val="%1."/>
      <w:lvlJc w:val="left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4">
    <w:nsid w:val="6A562547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A13F0B"/>
    <w:multiLevelType w:val="multilevel"/>
    <w:tmpl w:val="C5780AF0"/>
    <w:lvl w:ilvl="0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8" w:hanging="432"/>
      </w:pPr>
    </w:lvl>
    <w:lvl w:ilvl="2">
      <w:start w:val="1"/>
      <w:numFmt w:val="decimal"/>
      <w:lvlText w:val="%1.%2.%3."/>
      <w:lvlJc w:val="left"/>
      <w:pPr>
        <w:ind w:left="1790" w:hanging="504"/>
      </w:pPr>
    </w:lvl>
    <w:lvl w:ilvl="3">
      <w:start w:val="1"/>
      <w:numFmt w:val="decimal"/>
      <w:lvlText w:val="%1.%2.%3.%4."/>
      <w:lvlJc w:val="left"/>
      <w:pPr>
        <w:ind w:left="2294" w:hanging="648"/>
      </w:pPr>
    </w:lvl>
    <w:lvl w:ilvl="4">
      <w:start w:val="1"/>
      <w:numFmt w:val="decimal"/>
      <w:lvlText w:val="%1.%2.%3.%4.%5."/>
      <w:lvlJc w:val="left"/>
      <w:pPr>
        <w:ind w:left="2798" w:hanging="792"/>
      </w:pPr>
    </w:lvl>
    <w:lvl w:ilvl="5">
      <w:start w:val="1"/>
      <w:numFmt w:val="decimal"/>
      <w:lvlText w:val="%1.%2.%3.%4.%5.%6."/>
      <w:lvlJc w:val="left"/>
      <w:pPr>
        <w:ind w:left="3302" w:hanging="936"/>
      </w:pPr>
    </w:lvl>
    <w:lvl w:ilvl="6">
      <w:start w:val="1"/>
      <w:numFmt w:val="decimal"/>
      <w:lvlText w:val="%1.%2.%3.%4.%5.%6.%7."/>
      <w:lvlJc w:val="left"/>
      <w:pPr>
        <w:ind w:left="3806" w:hanging="1080"/>
      </w:pPr>
    </w:lvl>
    <w:lvl w:ilvl="7">
      <w:start w:val="1"/>
      <w:numFmt w:val="decimal"/>
      <w:lvlText w:val="%1.%2.%3.%4.%5.%6.%7.%8."/>
      <w:lvlJc w:val="left"/>
      <w:pPr>
        <w:ind w:left="4310" w:hanging="1224"/>
      </w:pPr>
    </w:lvl>
    <w:lvl w:ilvl="8">
      <w:start w:val="1"/>
      <w:numFmt w:val="decimal"/>
      <w:lvlText w:val="%1.%2.%3.%4.%5.%6.%7.%8.%9."/>
      <w:lvlJc w:val="left"/>
      <w:pPr>
        <w:ind w:left="4886" w:hanging="1440"/>
      </w:p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18"/>
  </w:num>
  <w:num w:numId="5">
    <w:abstractNumId w:val="11"/>
  </w:num>
  <w:num w:numId="6">
    <w:abstractNumId w:val="25"/>
  </w:num>
  <w:num w:numId="7">
    <w:abstractNumId w:val="17"/>
  </w:num>
  <w:num w:numId="8">
    <w:abstractNumId w:val="5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20"/>
  </w:num>
  <w:num w:numId="25">
    <w:abstractNumId w:val="15"/>
  </w:num>
  <w:num w:numId="26">
    <w:abstractNumId w:val="8"/>
  </w:num>
  <w:num w:numId="27">
    <w:abstractNumId w:val="23"/>
  </w:num>
  <w:num w:numId="28">
    <w:abstractNumId w:val="5"/>
  </w:num>
  <w:num w:numId="29">
    <w:abstractNumId w:val="5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5"/>
  </w:num>
  <w:num w:numId="32">
    <w:abstractNumId w:val="5"/>
  </w:num>
  <w:num w:numId="33">
    <w:abstractNumId w:val="5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7"/>
  </w:num>
  <w:num w:numId="41">
    <w:abstractNumId w:val="5"/>
  </w:num>
  <w:num w:numId="42">
    <w:abstractNumId w:val="5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13"/>
  </w:num>
  <w:num w:numId="45">
    <w:abstractNumId w:val="21"/>
  </w:num>
  <w:num w:numId="46">
    <w:abstractNumId w:val="14"/>
  </w:num>
  <w:num w:numId="47">
    <w:abstractNumId w:val="6"/>
  </w:num>
  <w:num w:numId="48">
    <w:abstractNumId w:val="12"/>
  </w:num>
  <w:num w:numId="49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1574"/>
    <w:rsid w:val="00001DF8"/>
    <w:rsid w:val="000048F9"/>
    <w:rsid w:val="00005520"/>
    <w:rsid w:val="00006492"/>
    <w:rsid w:val="0001150D"/>
    <w:rsid w:val="00011699"/>
    <w:rsid w:val="00012D88"/>
    <w:rsid w:val="00025367"/>
    <w:rsid w:val="00033350"/>
    <w:rsid w:val="00033E0B"/>
    <w:rsid w:val="00034C9F"/>
    <w:rsid w:val="00040729"/>
    <w:rsid w:val="00043108"/>
    <w:rsid w:val="000466C0"/>
    <w:rsid w:val="00051FAC"/>
    <w:rsid w:val="000530BD"/>
    <w:rsid w:val="00054D05"/>
    <w:rsid w:val="0006371D"/>
    <w:rsid w:val="00064BCE"/>
    <w:rsid w:val="000657B7"/>
    <w:rsid w:val="00071B8E"/>
    <w:rsid w:val="00071FE4"/>
    <w:rsid w:val="00076ADF"/>
    <w:rsid w:val="00076B59"/>
    <w:rsid w:val="00077C1B"/>
    <w:rsid w:val="00077E8B"/>
    <w:rsid w:val="00077FE8"/>
    <w:rsid w:val="00081ECD"/>
    <w:rsid w:val="00082828"/>
    <w:rsid w:val="00082DAB"/>
    <w:rsid w:val="00085D3D"/>
    <w:rsid w:val="0009196A"/>
    <w:rsid w:val="00092A95"/>
    <w:rsid w:val="000956B2"/>
    <w:rsid w:val="000968C2"/>
    <w:rsid w:val="00096A9F"/>
    <w:rsid w:val="00096B7E"/>
    <w:rsid w:val="00097D3E"/>
    <w:rsid w:val="000B4423"/>
    <w:rsid w:val="000B4BF1"/>
    <w:rsid w:val="000B502C"/>
    <w:rsid w:val="000B6745"/>
    <w:rsid w:val="000B79FB"/>
    <w:rsid w:val="000C10DF"/>
    <w:rsid w:val="000C79DD"/>
    <w:rsid w:val="000C7DE1"/>
    <w:rsid w:val="000D4AAD"/>
    <w:rsid w:val="000D4ACF"/>
    <w:rsid w:val="000D6C93"/>
    <w:rsid w:val="000D7069"/>
    <w:rsid w:val="000E0363"/>
    <w:rsid w:val="000E1DF9"/>
    <w:rsid w:val="000E57F9"/>
    <w:rsid w:val="000E7404"/>
    <w:rsid w:val="000F104E"/>
    <w:rsid w:val="000F1F96"/>
    <w:rsid w:val="000F2BF5"/>
    <w:rsid w:val="000F3F02"/>
    <w:rsid w:val="001008B8"/>
    <w:rsid w:val="0010105F"/>
    <w:rsid w:val="001042B5"/>
    <w:rsid w:val="00104840"/>
    <w:rsid w:val="00107117"/>
    <w:rsid w:val="001072B7"/>
    <w:rsid w:val="001105DF"/>
    <w:rsid w:val="00111AEB"/>
    <w:rsid w:val="001126D3"/>
    <w:rsid w:val="00114BA8"/>
    <w:rsid w:val="0011617D"/>
    <w:rsid w:val="001163A2"/>
    <w:rsid w:val="001165D7"/>
    <w:rsid w:val="001170BE"/>
    <w:rsid w:val="001177F2"/>
    <w:rsid w:val="00117D47"/>
    <w:rsid w:val="00120D17"/>
    <w:rsid w:val="00124187"/>
    <w:rsid w:val="00132BA3"/>
    <w:rsid w:val="00137276"/>
    <w:rsid w:val="00137D4D"/>
    <w:rsid w:val="00137FA2"/>
    <w:rsid w:val="00140401"/>
    <w:rsid w:val="0014340E"/>
    <w:rsid w:val="00143618"/>
    <w:rsid w:val="001446E1"/>
    <w:rsid w:val="0014556C"/>
    <w:rsid w:val="00150E6A"/>
    <w:rsid w:val="001537FF"/>
    <w:rsid w:val="00153BF0"/>
    <w:rsid w:val="00155744"/>
    <w:rsid w:val="001557BD"/>
    <w:rsid w:val="00156079"/>
    <w:rsid w:val="00157792"/>
    <w:rsid w:val="0016458C"/>
    <w:rsid w:val="001659FB"/>
    <w:rsid w:val="00166E95"/>
    <w:rsid w:val="00171CE6"/>
    <w:rsid w:val="0017427A"/>
    <w:rsid w:val="00174EAD"/>
    <w:rsid w:val="00177EF3"/>
    <w:rsid w:val="001808C9"/>
    <w:rsid w:val="00182F34"/>
    <w:rsid w:val="00187738"/>
    <w:rsid w:val="001905D0"/>
    <w:rsid w:val="0019398A"/>
    <w:rsid w:val="00194E89"/>
    <w:rsid w:val="00196DD9"/>
    <w:rsid w:val="001978E0"/>
    <w:rsid w:val="001A1488"/>
    <w:rsid w:val="001A191D"/>
    <w:rsid w:val="001A5BE1"/>
    <w:rsid w:val="001B09A6"/>
    <w:rsid w:val="001B0C20"/>
    <w:rsid w:val="001B3F74"/>
    <w:rsid w:val="001B58C8"/>
    <w:rsid w:val="001B7623"/>
    <w:rsid w:val="001C15B1"/>
    <w:rsid w:val="001C6452"/>
    <w:rsid w:val="001C7378"/>
    <w:rsid w:val="001D2228"/>
    <w:rsid w:val="001D6C9E"/>
    <w:rsid w:val="001E0628"/>
    <w:rsid w:val="001F4CB6"/>
    <w:rsid w:val="001F57F2"/>
    <w:rsid w:val="001F5973"/>
    <w:rsid w:val="001F74A0"/>
    <w:rsid w:val="00200484"/>
    <w:rsid w:val="002052F0"/>
    <w:rsid w:val="002057CE"/>
    <w:rsid w:val="00206806"/>
    <w:rsid w:val="00207959"/>
    <w:rsid w:val="002113CD"/>
    <w:rsid w:val="0021213D"/>
    <w:rsid w:val="00212438"/>
    <w:rsid w:val="0021653C"/>
    <w:rsid w:val="0021715E"/>
    <w:rsid w:val="00222323"/>
    <w:rsid w:val="00223C13"/>
    <w:rsid w:val="00231E29"/>
    <w:rsid w:val="002320D9"/>
    <w:rsid w:val="00232D69"/>
    <w:rsid w:val="002339F0"/>
    <w:rsid w:val="00234F8B"/>
    <w:rsid w:val="002352AC"/>
    <w:rsid w:val="002352DB"/>
    <w:rsid w:val="002365A9"/>
    <w:rsid w:val="0025231A"/>
    <w:rsid w:val="002551C8"/>
    <w:rsid w:val="00256084"/>
    <w:rsid w:val="002573ED"/>
    <w:rsid w:val="00257D6A"/>
    <w:rsid w:val="00267C49"/>
    <w:rsid w:val="00272711"/>
    <w:rsid w:val="00273F15"/>
    <w:rsid w:val="00274E28"/>
    <w:rsid w:val="00275150"/>
    <w:rsid w:val="00276198"/>
    <w:rsid w:val="00277891"/>
    <w:rsid w:val="00277D4A"/>
    <w:rsid w:val="00280152"/>
    <w:rsid w:val="00292B9C"/>
    <w:rsid w:val="00295DB8"/>
    <w:rsid w:val="002B20E3"/>
    <w:rsid w:val="002B4617"/>
    <w:rsid w:val="002B50A4"/>
    <w:rsid w:val="002B6AD8"/>
    <w:rsid w:val="002C2A4B"/>
    <w:rsid w:val="002C5A51"/>
    <w:rsid w:val="002D0D5C"/>
    <w:rsid w:val="002D3496"/>
    <w:rsid w:val="002D5C76"/>
    <w:rsid w:val="002E09F8"/>
    <w:rsid w:val="002E0F4B"/>
    <w:rsid w:val="002E328E"/>
    <w:rsid w:val="002E6016"/>
    <w:rsid w:val="002E7DF1"/>
    <w:rsid w:val="002F4AA4"/>
    <w:rsid w:val="002F4F62"/>
    <w:rsid w:val="002F54F8"/>
    <w:rsid w:val="00300CEA"/>
    <w:rsid w:val="00300F8F"/>
    <w:rsid w:val="00302127"/>
    <w:rsid w:val="003037B8"/>
    <w:rsid w:val="00305114"/>
    <w:rsid w:val="003146C8"/>
    <w:rsid w:val="00314FDE"/>
    <w:rsid w:val="00315DB2"/>
    <w:rsid w:val="0032167C"/>
    <w:rsid w:val="00323491"/>
    <w:rsid w:val="00331888"/>
    <w:rsid w:val="00334EF8"/>
    <w:rsid w:val="003359D2"/>
    <w:rsid w:val="00336523"/>
    <w:rsid w:val="003377FE"/>
    <w:rsid w:val="003606E4"/>
    <w:rsid w:val="003626BD"/>
    <w:rsid w:val="00363279"/>
    <w:rsid w:val="00363B39"/>
    <w:rsid w:val="00363DC4"/>
    <w:rsid w:val="00365726"/>
    <w:rsid w:val="0036786C"/>
    <w:rsid w:val="00374AE0"/>
    <w:rsid w:val="00377C35"/>
    <w:rsid w:val="003813E3"/>
    <w:rsid w:val="00382FD6"/>
    <w:rsid w:val="00384FA4"/>
    <w:rsid w:val="00385149"/>
    <w:rsid w:val="00385D1E"/>
    <w:rsid w:val="00386C29"/>
    <w:rsid w:val="003901FE"/>
    <w:rsid w:val="003938E9"/>
    <w:rsid w:val="00393926"/>
    <w:rsid w:val="00394908"/>
    <w:rsid w:val="00396FF3"/>
    <w:rsid w:val="00397C03"/>
    <w:rsid w:val="003A4D07"/>
    <w:rsid w:val="003A66D2"/>
    <w:rsid w:val="003B0CF6"/>
    <w:rsid w:val="003B0E21"/>
    <w:rsid w:val="003B4FB5"/>
    <w:rsid w:val="003B5B5C"/>
    <w:rsid w:val="003B6065"/>
    <w:rsid w:val="003C0C0B"/>
    <w:rsid w:val="003C0D19"/>
    <w:rsid w:val="003C3033"/>
    <w:rsid w:val="003C3B90"/>
    <w:rsid w:val="003D0DEE"/>
    <w:rsid w:val="003D1CD0"/>
    <w:rsid w:val="003D39F9"/>
    <w:rsid w:val="003D3A34"/>
    <w:rsid w:val="003D4294"/>
    <w:rsid w:val="003E0207"/>
    <w:rsid w:val="003E2EAE"/>
    <w:rsid w:val="003E4990"/>
    <w:rsid w:val="003E4B6A"/>
    <w:rsid w:val="003E636E"/>
    <w:rsid w:val="003F6523"/>
    <w:rsid w:val="00401FD1"/>
    <w:rsid w:val="0040303C"/>
    <w:rsid w:val="00403B93"/>
    <w:rsid w:val="00404D29"/>
    <w:rsid w:val="00407B2E"/>
    <w:rsid w:val="004161ED"/>
    <w:rsid w:val="0042023B"/>
    <w:rsid w:val="00422CD4"/>
    <w:rsid w:val="00425341"/>
    <w:rsid w:val="00427B45"/>
    <w:rsid w:val="0043135C"/>
    <w:rsid w:val="00431E59"/>
    <w:rsid w:val="0044049A"/>
    <w:rsid w:val="0044224B"/>
    <w:rsid w:val="004434A3"/>
    <w:rsid w:val="004448E9"/>
    <w:rsid w:val="0044532C"/>
    <w:rsid w:val="00452020"/>
    <w:rsid w:val="00453717"/>
    <w:rsid w:val="0045394A"/>
    <w:rsid w:val="004554BB"/>
    <w:rsid w:val="00461C9A"/>
    <w:rsid w:val="00463252"/>
    <w:rsid w:val="00466C0A"/>
    <w:rsid w:val="00466C8B"/>
    <w:rsid w:val="00466F03"/>
    <w:rsid w:val="00475747"/>
    <w:rsid w:val="00475A77"/>
    <w:rsid w:val="004824D8"/>
    <w:rsid w:val="00495D65"/>
    <w:rsid w:val="004A2010"/>
    <w:rsid w:val="004A32C0"/>
    <w:rsid w:val="004B0361"/>
    <w:rsid w:val="004B176B"/>
    <w:rsid w:val="004B19C2"/>
    <w:rsid w:val="004B1F48"/>
    <w:rsid w:val="004B41CA"/>
    <w:rsid w:val="004B59AE"/>
    <w:rsid w:val="004C06DF"/>
    <w:rsid w:val="004C101D"/>
    <w:rsid w:val="004C5998"/>
    <w:rsid w:val="004C6786"/>
    <w:rsid w:val="004C7829"/>
    <w:rsid w:val="004D058F"/>
    <w:rsid w:val="004D1482"/>
    <w:rsid w:val="004D5A65"/>
    <w:rsid w:val="004E01AA"/>
    <w:rsid w:val="004E2BE4"/>
    <w:rsid w:val="004E2DBD"/>
    <w:rsid w:val="004E4B39"/>
    <w:rsid w:val="004E7CA2"/>
    <w:rsid w:val="004F1443"/>
    <w:rsid w:val="004F3549"/>
    <w:rsid w:val="004F3901"/>
    <w:rsid w:val="004F3BD8"/>
    <w:rsid w:val="004F3D37"/>
    <w:rsid w:val="004F495E"/>
    <w:rsid w:val="004F5CE5"/>
    <w:rsid w:val="004F70BC"/>
    <w:rsid w:val="004F79CB"/>
    <w:rsid w:val="00504446"/>
    <w:rsid w:val="00504D7C"/>
    <w:rsid w:val="00506945"/>
    <w:rsid w:val="00514742"/>
    <w:rsid w:val="00515B46"/>
    <w:rsid w:val="005217E7"/>
    <w:rsid w:val="005226D1"/>
    <w:rsid w:val="005260F0"/>
    <w:rsid w:val="0052702A"/>
    <w:rsid w:val="005310AD"/>
    <w:rsid w:val="00531932"/>
    <w:rsid w:val="005350EB"/>
    <w:rsid w:val="00544EC7"/>
    <w:rsid w:val="0055193D"/>
    <w:rsid w:val="005538EF"/>
    <w:rsid w:val="00553F5A"/>
    <w:rsid w:val="00555CCA"/>
    <w:rsid w:val="00560E4D"/>
    <w:rsid w:val="00561671"/>
    <w:rsid w:val="005644A2"/>
    <w:rsid w:val="005706B0"/>
    <w:rsid w:val="00570E36"/>
    <w:rsid w:val="005721DD"/>
    <w:rsid w:val="005730E8"/>
    <w:rsid w:val="00576822"/>
    <w:rsid w:val="005769B4"/>
    <w:rsid w:val="0058420D"/>
    <w:rsid w:val="00584420"/>
    <w:rsid w:val="00585FE5"/>
    <w:rsid w:val="0058723C"/>
    <w:rsid w:val="00592B24"/>
    <w:rsid w:val="00592CE0"/>
    <w:rsid w:val="00597B24"/>
    <w:rsid w:val="005A1C02"/>
    <w:rsid w:val="005A3349"/>
    <w:rsid w:val="005A412A"/>
    <w:rsid w:val="005A4B63"/>
    <w:rsid w:val="005A59F3"/>
    <w:rsid w:val="005A6B53"/>
    <w:rsid w:val="005B1112"/>
    <w:rsid w:val="005B1230"/>
    <w:rsid w:val="005B3F7E"/>
    <w:rsid w:val="005C0594"/>
    <w:rsid w:val="005C1A6C"/>
    <w:rsid w:val="005C2094"/>
    <w:rsid w:val="005C5DA2"/>
    <w:rsid w:val="005D02FA"/>
    <w:rsid w:val="005D5FFA"/>
    <w:rsid w:val="005D7875"/>
    <w:rsid w:val="005E2F0F"/>
    <w:rsid w:val="005E4788"/>
    <w:rsid w:val="005F0E26"/>
    <w:rsid w:val="005F1749"/>
    <w:rsid w:val="005F305D"/>
    <w:rsid w:val="00600162"/>
    <w:rsid w:val="006067DC"/>
    <w:rsid w:val="00607958"/>
    <w:rsid w:val="00610D9D"/>
    <w:rsid w:val="0061150D"/>
    <w:rsid w:val="006121A8"/>
    <w:rsid w:val="00615B86"/>
    <w:rsid w:val="006210A2"/>
    <w:rsid w:val="00623A4C"/>
    <w:rsid w:val="00623CDC"/>
    <w:rsid w:val="00625E0C"/>
    <w:rsid w:val="00630767"/>
    <w:rsid w:val="00633DA5"/>
    <w:rsid w:val="00634518"/>
    <w:rsid w:val="006431F0"/>
    <w:rsid w:val="00645C3F"/>
    <w:rsid w:val="006472BF"/>
    <w:rsid w:val="00647E87"/>
    <w:rsid w:val="00650660"/>
    <w:rsid w:val="00650964"/>
    <w:rsid w:val="00653E7F"/>
    <w:rsid w:val="006556D6"/>
    <w:rsid w:val="00655A6A"/>
    <w:rsid w:val="0066014F"/>
    <w:rsid w:val="00662541"/>
    <w:rsid w:val="00664EFF"/>
    <w:rsid w:val="00665F10"/>
    <w:rsid w:val="00671969"/>
    <w:rsid w:val="006740D6"/>
    <w:rsid w:val="006758D5"/>
    <w:rsid w:val="00675F6F"/>
    <w:rsid w:val="00676155"/>
    <w:rsid w:val="00676BA5"/>
    <w:rsid w:val="00683E5D"/>
    <w:rsid w:val="0068408A"/>
    <w:rsid w:val="00687FDD"/>
    <w:rsid w:val="006A0B75"/>
    <w:rsid w:val="006A0E3F"/>
    <w:rsid w:val="006A2509"/>
    <w:rsid w:val="006A4333"/>
    <w:rsid w:val="006A61E6"/>
    <w:rsid w:val="006B3B47"/>
    <w:rsid w:val="006C42AB"/>
    <w:rsid w:val="006C47E8"/>
    <w:rsid w:val="006C4DEF"/>
    <w:rsid w:val="006C5547"/>
    <w:rsid w:val="006C7045"/>
    <w:rsid w:val="006D0048"/>
    <w:rsid w:val="006D4C85"/>
    <w:rsid w:val="006E2735"/>
    <w:rsid w:val="006F185E"/>
    <w:rsid w:val="006F3965"/>
    <w:rsid w:val="006F5C7B"/>
    <w:rsid w:val="006F65BA"/>
    <w:rsid w:val="00703236"/>
    <w:rsid w:val="007036C8"/>
    <w:rsid w:val="00706CD0"/>
    <w:rsid w:val="00712FF1"/>
    <w:rsid w:val="00714362"/>
    <w:rsid w:val="0072284F"/>
    <w:rsid w:val="00722B69"/>
    <w:rsid w:val="0072343C"/>
    <w:rsid w:val="00725265"/>
    <w:rsid w:val="0073054C"/>
    <w:rsid w:val="0073410A"/>
    <w:rsid w:val="00734EC3"/>
    <w:rsid w:val="00736FB4"/>
    <w:rsid w:val="00740CA6"/>
    <w:rsid w:val="00740FDE"/>
    <w:rsid w:val="007425A3"/>
    <w:rsid w:val="007454E9"/>
    <w:rsid w:val="00750A5E"/>
    <w:rsid w:val="00754198"/>
    <w:rsid w:val="00761701"/>
    <w:rsid w:val="00761FA5"/>
    <w:rsid w:val="00763AA3"/>
    <w:rsid w:val="007664CB"/>
    <w:rsid w:val="00766F9E"/>
    <w:rsid w:val="0077210F"/>
    <w:rsid w:val="00773A37"/>
    <w:rsid w:val="0077680A"/>
    <w:rsid w:val="00777797"/>
    <w:rsid w:val="00782BDA"/>
    <w:rsid w:val="007837FB"/>
    <w:rsid w:val="00786858"/>
    <w:rsid w:val="00790DA8"/>
    <w:rsid w:val="0079124D"/>
    <w:rsid w:val="00795BFE"/>
    <w:rsid w:val="00797C40"/>
    <w:rsid w:val="007A0189"/>
    <w:rsid w:val="007A3176"/>
    <w:rsid w:val="007A640F"/>
    <w:rsid w:val="007B6E39"/>
    <w:rsid w:val="007B6F53"/>
    <w:rsid w:val="007C2EB6"/>
    <w:rsid w:val="007D13ED"/>
    <w:rsid w:val="007D2643"/>
    <w:rsid w:val="007D4453"/>
    <w:rsid w:val="007E21D7"/>
    <w:rsid w:val="007E3CCB"/>
    <w:rsid w:val="007E463D"/>
    <w:rsid w:val="007F17D8"/>
    <w:rsid w:val="007F398A"/>
    <w:rsid w:val="007F4D4A"/>
    <w:rsid w:val="007F6CD7"/>
    <w:rsid w:val="00801D7F"/>
    <w:rsid w:val="00802A0C"/>
    <w:rsid w:val="00806526"/>
    <w:rsid w:val="00816A82"/>
    <w:rsid w:val="00817C03"/>
    <w:rsid w:val="00817DF4"/>
    <w:rsid w:val="008205F8"/>
    <w:rsid w:val="00821DBD"/>
    <w:rsid w:val="00823496"/>
    <w:rsid w:val="00823DA7"/>
    <w:rsid w:val="00832630"/>
    <w:rsid w:val="0083444F"/>
    <w:rsid w:val="00836914"/>
    <w:rsid w:val="008421D3"/>
    <w:rsid w:val="00844903"/>
    <w:rsid w:val="008520B2"/>
    <w:rsid w:val="00855C7D"/>
    <w:rsid w:val="00856AD9"/>
    <w:rsid w:val="0086257C"/>
    <w:rsid w:val="00862A37"/>
    <w:rsid w:val="00863260"/>
    <w:rsid w:val="00863FF4"/>
    <w:rsid w:val="00866C14"/>
    <w:rsid w:val="0087026B"/>
    <w:rsid w:val="008721E7"/>
    <w:rsid w:val="00874F0E"/>
    <w:rsid w:val="00874F53"/>
    <w:rsid w:val="00877F41"/>
    <w:rsid w:val="00883CD8"/>
    <w:rsid w:val="00883DA1"/>
    <w:rsid w:val="00891121"/>
    <w:rsid w:val="00894941"/>
    <w:rsid w:val="00895214"/>
    <w:rsid w:val="008A4142"/>
    <w:rsid w:val="008A52C7"/>
    <w:rsid w:val="008B59EC"/>
    <w:rsid w:val="008C216C"/>
    <w:rsid w:val="008C6881"/>
    <w:rsid w:val="008C6A66"/>
    <w:rsid w:val="008C7D31"/>
    <w:rsid w:val="008D18CD"/>
    <w:rsid w:val="008D77CF"/>
    <w:rsid w:val="008E0361"/>
    <w:rsid w:val="008E4894"/>
    <w:rsid w:val="008E4AB1"/>
    <w:rsid w:val="008E67B4"/>
    <w:rsid w:val="008F05F4"/>
    <w:rsid w:val="008F24EC"/>
    <w:rsid w:val="008F3CF3"/>
    <w:rsid w:val="008F66DF"/>
    <w:rsid w:val="00916E04"/>
    <w:rsid w:val="00930C02"/>
    <w:rsid w:val="00931B4B"/>
    <w:rsid w:val="0093346C"/>
    <w:rsid w:val="0094283F"/>
    <w:rsid w:val="0094407E"/>
    <w:rsid w:val="0094455D"/>
    <w:rsid w:val="00947B9C"/>
    <w:rsid w:val="009502F2"/>
    <w:rsid w:val="0095105C"/>
    <w:rsid w:val="00951B25"/>
    <w:rsid w:val="009537F6"/>
    <w:rsid w:val="00956676"/>
    <w:rsid w:val="009573D9"/>
    <w:rsid w:val="0095773F"/>
    <w:rsid w:val="0096044C"/>
    <w:rsid w:val="00960D6D"/>
    <w:rsid w:val="00960EE0"/>
    <w:rsid w:val="0096150E"/>
    <w:rsid w:val="009615DF"/>
    <w:rsid w:val="00961993"/>
    <w:rsid w:val="00962271"/>
    <w:rsid w:val="00962AB5"/>
    <w:rsid w:val="00966550"/>
    <w:rsid w:val="00966D39"/>
    <w:rsid w:val="00973015"/>
    <w:rsid w:val="00975169"/>
    <w:rsid w:val="00975DF5"/>
    <w:rsid w:val="009904AD"/>
    <w:rsid w:val="00991493"/>
    <w:rsid w:val="009935E8"/>
    <w:rsid w:val="00996946"/>
    <w:rsid w:val="009A7FC5"/>
    <w:rsid w:val="009B0CE1"/>
    <w:rsid w:val="009B6E94"/>
    <w:rsid w:val="009C115E"/>
    <w:rsid w:val="009C118A"/>
    <w:rsid w:val="009C11FE"/>
    <w:rsid w:val="009C346D"/>
    <w:rsid w:val="009C508D"/>
    <w:rsid w:val="009C57D7"/>
    <w:rsid w:val="009D084E"/>
    <w:rsid w:val="009D4240"/>
    <w:rsid w:val="009D7C98"/>
    <w:rsid w:val="009E3D94"/>
    <w:rsid w:val="009F2789"/>
    <w:rsid w:val="009F42F1"/>
    <w:rsid w:val="009F5ECF"/>
    <w:rsid w:val="00A0294D"/>
    <w:rsid w:val="00A02F32"/>
    <w:rsid w:val="00A03867"/>
    <w:rsid w:val="00A121D8"/>
    <w:rsid w:val="00A13DC8"/>
    <w:rsid w:val="00A1415F"/>
    <w:rsid w:val="00A145D2"/>
    <w:rsid w:val="00A2127D"/>
    <w:rsid w:val="00A22754"/>
    <w:rsid w:val="00A23D28"/>
    <w:rsid w:val="00A27B7D"/>
    <w:rsid w:val="00A27EDF"/>
    <w:rsid w:val="00A309FF"/>
    <w:rsid w:val="00A30BE9"/>
    <w:rsid w:val="00A32B88"/>
    <w:rsid w:val="00A34E23"/>
    <w:rsid w:val="00A37B2B"/>
    <w:rsid w:val="00A37E44"/>
    <w:rsid w:val="00A40897"/>
    <w:rsid w:val="00A40967"/>
    <w:rsid w:val="00A4222F"/>
    <w:rsid w:val="00A444B0"/>
    <w:rsid w:val="00A44674"/>
    <w:rsid w:val="00A474CA"/>
    <w:rsid w:val="00A50201"/>
    <w:rsid w:val="00A531EF"/>
    <w:rsid w:val="00A61FEF"/>
    <w:rsid w:val="00A640E3"/>
    <w:rsid w:val="00A64A4F"/>
    <w:rsid w:val="00A71971"/>
    <w:rsid w:val="00A719AA"/>
    <w:rsid w:val="00A81461"/>
    <w:rsid w:val="00A83587"/>
    <w:rsid w:val="00A94D96"/>
    <w:rsid w:val="00A965C1"/>
    <w:rsid w:val="00A97AD2"/>
    <w:rsid w:val="00AA1AF9"/>
    <w:rsid w:val="00AA5206"/>
    <w:rsid w:val="00AA5580"/>
    <w:rsid w:val="00AA5673"/>
    <w:rsid w:val="00AA6A50"/>
    <w:rsid w:val="00AA7B11"/>
    <w:rsid w:val="00AB259D"/>
    <w:rsid w:val="00AB76E5"/>
    <w:rsid w:val="00AC0A43"/>
    <w:rsid w:val="00AC1D5B"/>
    <w:rsid w:val="00AC30C5"/>
    <w:rsid w:val="00AC31F6"/>
    <w:rsid w:val="00AC66FA"/>
    <w:rsid w:val="00AC678F"/>
    <w:rsid w:val="00AD4947"/>
    <w:rsid w:val="00AD4EA6"/>
    <w:rsid w:val="00AD601D"/>
    <w:rsid w:val="00AD63B1"/>
    <w:rsid w:val="00AD7F3C"/>
    <w:rsid w:val="00AE0D85"/>
    <w:rsid w:val="00AE2AAF"/>
    <w:rsid w:val="00AE3015"/>
    <w:rsid w:val="00AE625B"/>
    <w:rsid w:val="00AE6BD1"/>
    <w:rsid w:val="00AE769A"/>
    <w:rsid w:val="00AF2BE4"/>
    <w:rsid w:val="00AF4A6D"/>
    <w:rsid w:val="00AF6E47"/>
    <w:rsid w:val="00B0519D"/>
    <w:rsid w:val="00B05464"/>
    <w:rsid w:val="00B15D73"/>
    <w:rsid w:val="00B206E3"/>
    <w:rsid w:val="00B216BD"/>
    <w:rsid w:val="00B22726"/>
    <w:rsid w:val="00B2757E"/>
    <w:rsid w:val="00B34213"/>
    <w:rsid w:val="00B36F09"/>
    <w:rsid w:val="00B448C2"/>
    <w:rsid w:val="00B50432"/>
    <w:rsid w:val="00B50FE4"/>
    <w:rsid w:val="00B51C9B"/>
    <w:rsid w:val="00B53C1D"/>
    <w:rsid w:val="00B56674"/>
    <w:rsid w:val="00B6129E"/>
    <w:rsid w:val="00B63132"/>
    <w:rsid w:val="00B653CC"/>
    <w:rsid w:val="00B65C6B"/>
    <w:rsid w:val="00B67251"/>
    <w:rsid w:val="00B6731C"/>
    <w:rsid w:val="00B70FFB"/>
    <w:rsid w:val="00B710E9"/>
    <w:rsid w:val="00B71836"/>
    <w:rsid w:val="00B71BD6"/>
    <w:rsid w:val="00B73505"/>
    <w:rsid w:val="00B739E7"/>
    <w:rsid w:val="00B82413"/>
    <w:rsid w:val="00B8361C"/>
    <w:rsid w:val="00B83B92"/>
    <w:rsid w:val="00B93083"/>
    <w:rsid w:val="00B945AB"/>
    <w:rsid w:val="00B95265"/>
    <w:rsid w:val="00B96489"/>
    <w:rsid w:val="00B96794"/>
    <w:rsid w:val="00BA1776"/>
    <w:rsid w:val="00BA3DA9"/>
    <w:rsid w:val="00BB0DF2"/>
    <w:rsid w:val="00BB3C70"/>
    <w:rsid w:val="00BC1B08"/>
    <w:rsid w:val="00BC5E49"/>
    <w:rsid w:val="00BD109E"/>
    <w:rsid w:val="00BD163A"/>
    <w:rsid w:val="00BD2725"/>
    <w:rsid w:val="00BD41B3"/>
    <w:rsid w:val="00BD60AF"/>
    <w:rsid w:val="00BD615C"/>
    <w:rsid w:val="00BD68A0"/>
    <w:rsid w:val="00BD6A88"/>
    <w:rsid w:val="00BD6DC5"/>
    <w:rsid w:val="00BE29A5"/>
    <w:rsid w:val="00BE3978"/>
    <w:rsid w:val="00BE7986"/>
    <w:rsid w:val="00BF5FED"/>
    <w:rsid w:val="00BF6C99"/>
    <w:rsid w:val="00C00C92"/>
    <w:rsid w:val="00C0157F"/>
    <w:rsid w:val="00C0290B"/>
    <w:rsid w:val="00C05356"/>
    <w:rsid w:val="00C058EE"/>
    <w:rsid w:val="00C06CE8"/>
    <w:rsid w:val="00C10A67"/>
    <w:rsid w:val="00C10BDF"/>
    <w:rsid w:val="00C13594"/>
    <w:rsid w:val="00C13815"/>
    <w:rsid w:val="00C143E4"/>
    <w:rsid w:val="00C156D4"/>
    <w:rsid w:val="00C16235"/>
    <w:rsid w:val="00C17F7F"/>
    <w:rsid w:val="00C23CEE"/>
    <w:rsid w:val="00C27891"/>
    <w:rsid w:val="00C326C8"/>
    <w:rsid w:val="00C330FF"/>
    <w:rsid w:val="00C41F2F"/>
    <w:rsid w:val="00C42C33"/>
    <w:rsid w:val="00C42E47"/>
    <w:rsid w:val="00C45C4D"/>
    <w:rsid w:val="00C45F3A"/>
    <w:rsid w:val="00C501EB"/>
    <w:rsid w:val="00C55995"/>
    <w:rsid w:val="00C5627E"/>
    <w:rsid w:val="00C57A75"/>
    <w:rsid w:val="00C61735"/>
    <w:rsid w:val="00C700F7"/>
    <w:rsid w:val="00C7037D"/>
    <w:rsid w:val="00C70D96"/>
    <w:rsid w:val="00C70EE1"/>
    <w:rsid w:val="00C7117A"/>
    <w:rsid w:val="00C7459B"/>
    <w:rsid w:val="00C82EAC"/>
    <w:rsid w:val="00C83738"/>
    <w:rsid w:val="00C85E3D"/>
    <w:rsid w:val="00C85F22"/>
    <w:rsid w:val="00C86F0B"/>
    <w:rsid w:val="00C914C7"/>
    <w:rsid w:val="00C9234A"/>
    <w:rsid w:val="00C96F30"/>
    <w:rsid w:val="00CA1166"/>
    <w:rsid w:val="00CA7728"/>
    <w:rsid w:val="00CB0338"/>
    <w:rsid w:val="00CB073C"/>
    <w:rsid w:val="00CB1A0A"/>
    <w:rsid w:val="00CB1AC3"/>
    <w:rsid w:val="00CB2368"/>
    <w:rsid w:val="00CB31F9"/>
    <w:rsid w:val="00CB4FA1"/>
    <w:rsid w:val="00CB6CAB"/>
    <w:rsid w:val="00CB7BD8"/>
    <w:rsid w:val="00CD11D2"/>
    <w:rsid w:val="00CD15A1"/>
    <w:rsid w:val="00CD7CDE"/>
    <w:rsid w:val="00CE081C"/>
    <w:rsid w:val="00CE1BC9"/>
    <w:rsid w:val="00CE411B"/>
    <w:rsid w:val="00CE7494"/>
    <w:rsid w:val="00CE7BA8"/>
    <w:rsid w:val="00CF204F"/>
    <w:rsid w:val="00D01083"/>
    <w:rsid w:val="00D0123B"/>
    <w:rsid w:val="00D04E7B"/>
    <w:rsid w:val="00D06AB3"/>
    <w:rsid w:val="00D10041"/>
    <w:rsid w:val="00D1701C"/>
    <w:rsid w:val="00D20702"/>
    <w:rsid w:val="00D2263D"/>
    <w:rsid w:val="00D24B58"/>
    <w:rsid w:val="00D2790F"/>
    <w:rsid w:val="00D33FA6"/>
    <w:rsid w:val="00D35D76"/>
    <w:rsid w:val="00D42D06"/>
    <w:rsid w:val="00D45563"/>
    <w:rsid w:val="00D47D80"/>
    <w:rsid w:val="00D5296B"/>
    <w:rsid w:val="00D61164"/>
    <w:rsid w:val="00D6336C"/>
    <w:rsid w:val="00D677CE"/>
    <w:rsid w:val="00D67C22"/>
    <w:rsid w:val="00D73178"/>
    <w:rsid w:val="00D76504"/>
    <w:rsid w:val="00D773D4"/>
    <w:rsid w:val="00D8079B"/>
    <w:rsid w:val="00D81413"/>
    <w:rsid w:val="00D84332"/>
    <w:rsid w:val="00D84EE6"/>
    <w:rsid w:val="00D851C3"/>
    <w:rsid w:val="00D915B8"/>
    <w:rsid w:val="00D91DC4"/>
    <w:rsid w:val="00D94CF8"/>
    <w:rsid w:val="00D9555E"/>
    <w:rsid w:val="00D96C22"/>
    <w:rsid w:val="00DA2F07"/>
    <w:rsid w:val="00DA3C24"/>
    <w:rsid w:val="00DA4826"/>
    <w:rsid w:val="00DB4DB9"/>
    <w:rsid w:val="00DB5D88"/>
    <w:rsid w:val="00DB7757"/>
    <w:rsid w:val="00DC00C3"/>
    <w:rsid w:val="00DC33E0"/>
    <w:rsid w:val="00DC50A1"/>
    <w:rsid w:val="00DC7312"/>
    <w:rsid w:val="00DD0F96"/>
    <w:rsid w:val="00DE08FF"/>
    <w:rsid w:val="00DE1249"/>
    <w:rsid w:val="00DE14CF"/>
    <w:rsid w:val="00DE1D21"/>
    <w:rsid w:val="00DE1E4B"/>
    <w:rsid w:val="00DE3436"/>
    <w:rsid w:val="00DE56C7"/>
    <w:rsid w:val="00DE7628"/>
    <w:rsid w:val="00DE7E30"/>
    <w:rsid w:val="00DF361E"/>
    <w:rsid w:val="00DF4C63"/>
    <w:rsid w:val="00DF62B7"/>
    <w:rsid w:val="00DF6947"/>
    <w:rsid w:val="00DF6DA5"/>
    <w:rsid w:val="00E120BC"/>
    <w:rsid w:val="00E16FD6"/>
    <w:rsid w:val="00E207DC"/>
    <w:rsid w:val="00E2473B"/>
    <w:rsid w:val="00E262F1"/>
    <w:rsid w:val="00E27D23"/>
    <w:rsid w:val="00E32DDA"/>
    <w:rsid w:val="00E36C7E"/>
    <w:rsid w:val="00E378CE"/>
    <w:rsid w:val="00E50CC7"/>
    <w:rsid w:val="00E510C0"/>
    <w:rsid w:val="00E568D4"/>
    <w:rsid w:val="00E70C4D"/>
    <w:rsid w:val="00E72E06"/>
    <w:rsid w:val="00E773E7"/>
    <w:rsid w:val="00E820B5"/>
    <w:rsid w:val="00E85DE3"/>
    <w:rsid w:val="00E91469"/>
    <w:rsid w:val="00E94DA7"/>
    <w:rsid w:val="00E95EEE"/>
    <w:rsid w:val="00EA1CEE"/>
    <w:rsid w:val="00EA596C"/>
    <w:rsid w:val="00EA78F2"/>
    <w:rsid w:val="00EB0E9C"/>
    <w:rsid w:val="00EB3D32"/>
    <w:rsid w:val="00EC03A0"/>
    <w:rsid w:val="00EC0F78"/>
    <w:rsid w:val="00ED1C83"/>
    <w:rsid w:val="00ED3992"/>
    <w:rsid w:val="00ED6888"/>
    <w:rsid w:val="00ED6D59"/>
    <w:rsid w:val="00ED743B"/>
    <w:rsid w:val="00EE3607"/>
    <w:rsid w:val="00EE3AB8"/>
    <w:rsid w:val="00EE46FD"/>
    <w:rsid w:val="00EF07B3"/>
    <w:rsid w:val="00F02298"/>
    <w:rsid w:val="00F114DA"/>
    <w:rsid w:val="00F11F21"/>
    <w:rsid w:val="00F166B8"/>
    <w:rsid w:val="00F20A5F"/>
    <w:rsid w:val="00F22DDC"/>
    <w:rsid w:val="00F27540"/>
    <w:rsid w:val="00F4116C"/>
    <w:rsid w:val="00F50F07"/>
    <w:rsid w:val="00F547B5"/>
    <w:rsid w:val="00F5788B"/>
    <w:rsid w:val="00F62FB2"/>
    <w:rsid w:val="00F634B8"/>
    <w:rsid w:val="00F6664E"/>
    <w:rsid w:val="00F67715"/>
    <w:rsid w:val="00F7252A"/>
    <w:rsid w:val="00F73811"/>
    <w:rsid w:val="00F76B93"/>
    <w:rsid w:val="00F77945"/>
    <w:rsid w:val="00F84180"/>
    <w:rsid w:val="00F87FCD"/>
    <w:rsid w:val="00F9130D"/>
    <w:rsid w:val="00F970C8"/>
    <w:rsid w:val="00F97C28"/>
    <w:rsid w:val="00FA43A6"/>
    <w:rsid w:val="00FA43CB"/>
    <w:rsid w:val="00FA670F"/>
    <w:rsid w:val="00FA7ABB"/>
    <w:rsid w:val="00FA7CD3"/>
    <w:rsid w:val="00FB1817"/>
    <w:rsid w:val="00FB3D1A"/>
    <w:rsid w:val="00FB6B61"/>
    <w:rsid w:val="00FB75D7"/>
    <w:rsid w:val="00FC4DE9"/>
    <w:rsid w:val="00FC553F"/>
    <w:rsid w:val="00FC6492"/>
    <w:rsid w:val="00FD3B74"/>
    <w:rsid w:val="00FD7033"/>
    <w:rsid w:val="00FE0F1A"/>
    <w:rsid w:val="00FE1F9C"/>
    <w:rsid w:val="00FE2CF0"/>
    <w:rsid w:val="00FE3873"/>
    <w:rsid w:val="00FE4B97"/>
    <w:rsid w:val="00FE5801"/>
    <w:rsid w:val="00FE6EF3"/>
    <w:rsid w:val="00FF048D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94D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CB3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CB31F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0C79D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autoRedefine/>
    <w:rsid w:val="00234F8B"/>
    <w:pPr>
      <w:keepNext/>
      <w:tabs>
        <w:tab w:val="clear" w:pos="1440"/>
        <w:tab w:val="left" w:pos="426"/>
      </w:tabs>
      <w:spacing w:before="360" w:line="240" w:lineRule="auto"/>
      <w:outlineLvl w:val="0"/>
    </w:pPr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5Char">
    <w:name w:val="Nadpis 5 Char"/>
    <w:link w:val="Nadpis5"/>
    <w:semiHidden/>
    <w:rsid w:val="00CB3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semiHidden/>
    <w:rsid w:val="00CB31F9"/>
    <w:rPr>
      <w:rFonts w:ascii="Calibri" w:eastAsia="Times New Roman" w:hAnsi="Calibri" w:cs="Times New Roman"/>
      <w:sz w:val="24"/>
      <w:szCs w:val="24"/>
    </w:rPr>
  </w:style>
  <w:style w:type="paragraph" w:customStyle="1" w:styleId="Smlouva2">
    <w:name w:val="Smlouva2"/>
    <w:basedOn w:val="Normln"/>
    <w:rsid w:val="00CB31F9"/>
    <w:pPr>
      <w:suppressAutoHyphens/>
      <w:jc w:val="center"/>
    </w:pPr>
    <w:rPr>
      <w:rFonts w:ascii="Times New Roman" w:hAnsi="Times New Roman"/>
      <w:b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CB31F9"/>
    <w:pPr>
      <w:suppressAutoHyphens/>
      <w:ind w:left="708"/>
    </w:pPr>
    <w:rPr>
      <w:rFonts w:ascii="Times New Roman" w:hAnsi="Times New Roman"/>
      <w:sz w:val="24"/>
      <w:lang w:eastAsia="ar-SA"/>
    </w:rPr>
  </w:style>
  <w:style w:type="character" w:styleId="Hypertextovodkaz">
    <w:name w:val="Hyperlink"/>
    <w:rsid w:val="00CB31F9"/>
    <w:rPr>
      <w:color w:val="0000FF"/>
      <w:u w:val="single"/>
    </w:rPr>
  </w:style>
  <w:style w:type="paragraph" w:customStyle="1" w:styleId="Smlouva-slo">
    <w:name w:val="Smlouva-číslo"/>
    <w:basedOn w:val="Normln"/>
    <w:rsid w:val="00CB31F9"/>
    <w:pPr>
      <w:spacing w:before="120" w:line="240" w:lineRule="atLeast"/>
      <w:jc w:val="both"/>
    </w:pPr>
    <w:rPr>
      <w:rFonts w:ascii="Times New Roman" w:hAnsi="Times New Roman"/>
      <w:sz w:val="24"/>
    </w:rPr>
  </w:style>
  <w:style w:type="paragraph" w:customStyle="1" w:styleId="SBSTitulekmal">
    <w:name w:val="SBS Titulek malý"/>
    <w:basedOn w:val="Normln"/>
    <w:rsid w:val="000B4BF1"/>
    <w:pPr>
      <w:keepNext/>
      <w:spacing w:before="240" w:after="240"/>
      <w:jc w:val="center"/>
    </w:pPr>
    <w:rPr>
      <w:b/>
      <w:sz w:val="24"/>
      <w:szCs w:val="24"/>
    </w:rPr>
  </w:style>
  <w:style w:type="paragraph" w:customStyle="1" w:styleId="SBSnormln">
    <w:name w:val="SBS normální"/>
    <w:basedOn w:val="Normln"/>
    <w:rsid w:val="00A40967"/>
    <w:pPr>
      <w:spacing w:before="120"/>
      <w:jc w:val="both"/>
    </w:pPr>
    <w:rPr>
      <w:sz w:val="22"/>
      <w:szCs w:val="24"/>
    </w:rPr>
  </w:style>
  <w:style w:type="paragraph" w:customStyle="1" w:styleId="SBSSmlouva">
    <w:name w:val="SBS Smlouva"/>
    <w:basedOn w:val="SBSnormln"/>
    <w:uiPriority w:val="99"/>
    <w:rsid w:val="00EC0F78"/>
    <w:pPr>
      <w:numPr>
        <w:ilvl w:val="1"/>
        <w:numId w:val="10"/>
      </w:numPr>
    </w:pPr>
  </w:style>
  <w:style w:type="paragraph" w:styleId="Zkladntextodsazen">
    <w:name w:val="Body Text Indent"/>
    <w:basedOn w:val="Normln"/>
    <w:link w:val="ZkladntextodsazenChar"/>
    <w:rsid w:val="00722B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722B69"/>
    <w:rPr>
      <w:rFonts w:ascii="Arial" w:hAnsi="Arial"/>
    </w:rPr>
  </w:style>
  <w:style w:type="paragraph" w:styleId="Zkladntext3">
    <w:name w:val="Body Text 3"/>
    <w:basedOn w:val="Zkladntextodsazen2"/>
    <w:next w:val="Zkladntextodsazen3"/>
    <w:link w:val="Zkladntext3Char"/>
    <w:rsid w:val="00722B69"/>
    <w:pPr>
      <w:shd w:val="clear" w:color="auto" w:fill="FFFFFF"/>
      <w:tabs>
        <w:tab w:val="num" w:pos="1440"/>
      </w:tabs>
      <w:spacing w:after="60" w:line="240" w:lineRule="auto"/>
      <w:ind w:left="1363" w:hanging="283"/>
      <w:jc w:val="both"/>
    </w:pPr>
    <w:rPr>
      <w:rFonts w:ascii="Times New Roman" w:hAnsi="Times New Roman"/>
      <w:snapToGrid w:val="0"/>
      <w:sz w:val="24"/>
    </w:rPr>
  </w:style>
  <w:style w:type="character" w:customStyle="1" w:styleId="Zkladntext3Char">
    <w:name w:val="Základní text 3 Char"/>
    <w:link w:val="Zkladntext3"/>
    <w:rsid w:val="00722B69"/>
    <w:rPr>
      <w:snapToGrid w:val="0"/>
      <w:sz w:val="24"/>
      <w:shd w:val="clear" w:color="auto" w:fill="FFFFFF"/>
    </w:rPr>
  </w:style>
  <w:style w:type="paragraph" w:styleId="Zkladntextodsazen2">
    <w:name w:val="Body Text Indent 2"/>
    <w:basedOn w:val="Normln"/>
    <w:link w:val="Zkladntextodsazen2Char"/>
    <w:rsid w:val="00722B6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722B69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722B6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722B69"/>
    <w:rPr>
      <w:rFonts w:ascii="Arial" w:hAnsi="Arial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E94DA7"/>
    <w:pPr>
      <w:numPr>
        <w:numId w:val="3"/>
      </w:numPr>
      <w:jc w:val="center"/>
    </w:pPr>
    <w:rPr>
      <w:rFonts w:cs="Arial"/>
      <w:b/>
      <w:spacing w:val="10"/>
      <w:kern w:val="28"/>
      <w:sz w:val="24"/>
      <w:szCs w:val="24"/>
    </w:rPr>
  </w:style>
  <w:style w:type="character" w:customStyle="1" w:styleId="NzevChar">
    <w:name w:val="Název Char"/>
    <w:link w:val="Nzev"/>
    <w:rsid w:val="00E94DA7"/>
    <w:rPr>
      <w:rFonts w:ascii="Arial" w:hAnsi="Arial" w:cs="Arial"/>
      <w:b/>
      <w:spacing w:val="10"/>
      <w:kern w:val="28"/>
      <w:sz w:val="24"/>
      <w:szCs w:val="24"/>
    </w:rPr>
  </w:style>
  <w:style w:type="character" w:customStyle="1" w:styleId="Nadpis3Char">
    <w:name w:val="Nadpis 3 Char"/>
    <w:link w:val="Nadpis3"/>
    <w:semiHidden/>
    <w:rsid w:val="00E94DA7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E120BC"/>
    <w:rPr>
      <w:b/>
      <w:bCs/>
    </w:rPr>
  </w:style>
  <w:style w:type="character" w:styleId="Odkaznakoment">
    <w:name w:val="annotation reference"/>
    <w:uiPriority w:val="99"/>
    <w:rsid w:val="008B59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B59EC"/>
  </w:style>
  <w:style w:type="character" w:customStyle="1" w:styleId="TextkomenteChar">
    <w:name w:val="Text komentáře Char"/>
    <w:link w:val="Textkomente"/>
    <w:uiPriority w:val="99"/>
    <w:rsid w:val="008B59EC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8B59EC"/>
    <w:rPr>
      <w:b/>
      <w:bCs/>
    </w:rPr>
  </w:style>
  <w:style w:type="character" w:customStyle="1" w:styleId="PedmtkomenteChar">
    <w:name w:val="Předmět komentáře Char"/>
    <w:link w:val="Pedmtkomente"/>
    <w:rsid w:val="008B59EC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8B59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59EC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semiHidden/>
    <w:rsid w:val="000C79DD"/>
    <w:rPr>
      <w:rFonts w:ascii="Calibri" w:eastAsia="Times New Roman" w:hAnsi="Calibri" w:cs="Times New Roman"/>
      <w:i/>
      <w:iCs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0C79DD"/>
    <w:pPr>
      <w:spacing w:before="120" w:line="264" w:lineRule="auto"/>
      <w:jc w:val="both"/>
    </w:pPr>
    <w:rPr>
      <w:szCs w:val="24"/>
    </w:rPr>
  </w:style>
  <w:style w:type="character" w:customStyle="1" w:styleId="BezmezerChar">
    <w:name w:val="Bez mezer Char"/>
    <w:link w:val="Bezmezer"/>
    <w:uiPriority w:val="1"/>
    <w:rsid w:val="000C79DD"/>
    <w:rPr>
      <w:rFonts w:ascii="Arial" w:hAnsi="Arial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0C79DD"/>
    <w:rPr>
      <w:sz w:val="24"/>
      <w:lang w:eastAsia="ar-SA"/>
    </w:rPr>
  </w:style>
  <w:style w:type="paragraph" w:customStyle="1" w:styleId="Default">
    <w:name w:val="Default"/>
    <w:rsid w:val="005A33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2">
    <w:name w:val="Základní text odsaz. 2"/>
    <w:basedOn w:val="Normln"/>
    <w:rsid w:val="00754198"/>
    <w:pPr>
      <w:numPr>
        <w:numId w:val="4"/>
      </w:numPr>
      <w:tabs>
        <w:tab w:val="clear" w:pos="360"/>
      </w:tabs>
      <w:ind w:left="709"/>
      <w:jc w:val="both"/>
    </w:pPr>
    <w:rPr>
      <w:rFonts w:ascii="Times New Roman" w:hAnsi="Times New Roman"/>
      <w:sz w:val="24"/>
    </w:rPr>
  </w:style>
  <w:style w:type="paragraph" w:customStyle="1" w:styleId="slovn">
    <w:name w:val="Číslování"/>
    <w:basedOn w:val="Normln"/>
    <w:rsid w:val="00F6664E"/>
    <w:pPr>
      <w:spacing w:before="120"/>
      <w:jc w:val="both"/>
    </w:pPr>
    <w:rPr>
      <w:rFonts w:ascii="Times New Roman" w:hAnsi="Times New Roman"/>
      <w:sz w:val="24"/>
    </w:rPr>
  </w:style>
  <w:style w:type="paragraph" w:styleId="Rozloendokumentu">
    <w:name w:val="Document Map"/>
    <w:basedOn w:val="Normln"/>
    <w:semiHidden/>
    <w:rsid w:val="00453717"/>
    <w:pPr>
      <w:shd w:val="clear" w:color="auto" w:fill="000080"/>
    </w:pPr>
    <w:rPr>
      <w:rFonts w:ascii="Tahoma" w:hAnsi="Tahoma" w:cs="Tahoma"/>
    </w:rPr>
  </w:style>
  <w:style w:type="character" w:styleId="Zvraznn">
    <w:name w:val="Emphasis"/>
    <w:uiPriority w:val="20"/>
    <w:qFormat/>
    <w:rsid w:val="00A474CA"/>
    <w:rPr>
      <w:b/>
      <w:bCs/>
      <w:i w:val="0"/>
      <w:iCs w:val="0"/>
    </w:rPr>
  </w:style>
  <w:style w:type="table" w:styleId="Mkatabulky">
    <w:name w:val="Table Grid"/>
    <w:basedOn w:val="Normlntabulka"/>
    <w:uiPriority w:val="59"/>
    <w:rsid w:val="006B3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63252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795BFE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795BFE"/>
    <w:rPr>
      <w:sz w:val="22"/>
      <w:szCs w:val="22"/>
    </w:rPr>
  </w:style>
  <w:style w:type="paragraph" w:styleId="Seznamsodrkami">
    <w:name w:val="List Bullet"/>
    <w:basedOn w:val="Normln"/>
    <w:rsid w:val="00234F8B"/>
    <w:pPr>
      <w:numPr>
        <w:numId w:val="23"/>
      </w:numPr>
      <w:spacing w:before="60" w:line="264" w:lineRule="auto"/>
    </w:pPr>
    <w:rPr>
      <w:rFonts w:ascii="Verdana" w:hAnsi="Verdan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94D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CB3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CB31F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0C79D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autoRedefine/>
    <w:rsid w:val="00234F8B"/>
    <w:pPr>
      <w:keepNext/>
      <w:tabs>
        <w:tab w:val="clear" w:pos="1440"/>
        <w:tab w:val="left" w:pos="426"/>
      </w:tabs>
      <w:spacing w:before="360" w:line="240" w:lineRule="auto"/>
      <w:outlineLvl w:val="0"/>
    </w:pPr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5Char">
    <w:name w:val="Nadpis 5 Char"/>
    <w:link w:val="Nadpis5"/>
    <w:semiHidden/>
    <w:rsid w:val="00CB3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semiHidden/>
    <w:rsid w:val="00CB31F9"/>
    <w:rPr>
      <w:rFonts w:ascii="Calibri" w:eastAsia="Times New Roman" w:hAnsi="Calibri" w:cs="Times New Roman"/>
      <w:sz w:val="24"/>
      <w:szCs w:val="24"/>
    </w:rPr>
  </w:style>
  <w:style w:type="paragraph" w:customStyle="1" w:styleId="Smlouva2">
    <w:name w:val="Smlouva2"/>
    <w:basedOn w:val="Normln"/>
    <w:rsid w:val="00CB31F9"/>
    <w:pPr>
      <w:suppressAutoHyphens/>
      <w:jc w:val="center"/>
    </w:pPr>
    <w:rPr>
      <w:rFonts w:ascii="Times New Roman" w:hAnsi="Times New Roman"/>
      <w:b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CB31F9"/>
    <w:pPr>
      <w:suppressAutoHyphens/>
      <w:ind w:left="708"/>
    </w:pPr>
    <w:rPr>
      <w:rFonts w:ascii="Times New Roman" w:hAnsi="Times New Roman"/>
      <w:sz w:val="24"/>
      <w:lang w:eastAsia="ar-SA"/>
    </w:rPr>
  </w:style>
  <w:style w:type="character" w:styleId="Hypertextovodkaz">
    <w:name w:val="Hyperlink"/>
    <w:rsid w:val="00CB31F9"/>
    <w:rPr>
      <w:color w:val="0000FF"/>
      <w:u w:val="single"/>
    </w:rPr>
  </w:style>
  <w:style w:type="paragraph" w:customStyle="1" w:styleId="Smlouva-slo">
    <w:name w:val="Smlouva-číslo"/>
    <w:basedOn w:val="Normln"/>
    <w:rsid w:val="00CB31F9"/>
    <w:pPr>
      <w:spacing w:before="120" w:line="240" w:lineRule="atLeast"/>
      <w:jc w:val="both"/>
    </w:pPr>
    <w:rPr>
      <w:rFonts w:ascii="Times New Roman" w:hAnsi="Times New Roman"/>
      <w:sz w:val="24"/>
    </w:rPr>
  </w:style>
  <w:style w:type="paragraph" w:customStyle="1" w:styleId="SBSTitulekmal">
    <w:name w:val="SBS Titulek malý"/>
    <w:basedOn w:val="Normln"/>
    <w:rsid w:val="000B4BF1"/>
    <w:pPr>
      <w:keepNext/>
      <w:spacing w:before="240" w:after="240"/>
      <w:jc w:val="center"/>
    </w:pPr>
    <w:rPr>
      <w:b/>
      <w:sz w:val="24"/>
      <w:szCs w:val="24"/>
    </w:rPr>
  </w:style>
  <w:style w:type="paragraph" w:customStyle="1" w:styleId="SBSnormln">
    <w:name w:val="SBS normální"/>
    <w:basedOn w:val="Normln"/>
    <w:rsid w:val="00A40967"/>
    <w:pPr>
      <w:spacing w:before="120"/>
      <w:jc w:val="both"/>
    </w:pPr>
    <w:rPr>
      <w:sz w:val="22"/>
      <w:szCs w:val="24"/>
    </w:rPr>
  </w:style>
  <w:style w:type="paragraph" w:customStyle="1" w:styleId="SBSSmlouva">
    <w:name w:val="SBS Smlouva"/>
    <w:basedOn w:val="SBSnormln"/>
    <w:uiPriority w:val="99"/>
    <w:rsid w:val="00EC0F78"/>
    <w:pPr>
      <w:numPr>
        <w:ilvl w:val="1"/>
        <w:numId w:val="10"/>
      </w:numPr>
    </w:pPr>
  </w:style>
  <w:style w:type="paragraph" w:styleId="Zkladntextodsazen">
    <w:name w:val="Body Text Indent"/>
    <w:basedOn w:val="Normln"/>
    <w:link w:val="ZkladntextodsazenChar"/>
    <w:rsid w:val="00722B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722B69"/>
    <w:rPr>
      <w:rFonts w:ascii="Arial" w:hAnsi="Arial"/>
    </w:rPr>
  </w:style>
  <w:style w:type="paragraph" w:styleId="Zkladntext3">
    <w:name w:val="Body Text 3"/>
    <w:basedOn w:val="Zkladntextodsazen2"/>
    <w:next w:val="Zkladntextodsazen3"/>
    <w:link w:val="Zkladntext3Char"/>
    <w:rsid w:val="00722B69"/>
    <w:pPr>
      <w:shd w:val="clear" w:color="auto" w:fill="FFFFFF"/>
      <w:tabs>
        <w:tab w:val="num" w:pos="1440"/>
      </w:tabs>
      <w:spacing w:after="60" w:line="240" w:lineRule="auto"/>
      <w:ind w:left="1363" w:hanging="283"/>
      <w:jc w:val="both"/>
    </w:pPr>
    <w:rPr>
      <w:rFonts w:ascii="Times New Roman" w:hAnsi="Times New Roman"/>
      <w:snapToGrid w:val="0"/>
      <w:sz w:val="24"/>
    </w:rPr>
  </w:style>
  <w:style w:type="character" w:customStyle="1" w:styleId="Zkladntext3Char">
    <w:name w:val="Základní text 3 Char"/>
    <w:link w:val="Zkladntext3"/>
    <w:rsid w:val="00722B69"/>
    <w:rPr>
      <w:snapToGrid w:val="0"/>
      <w:sz w:val="24"/>
      <w:shd w:val="clear" w:color="auto" w:fill="FFFFFF"/>
    </w:rPr>
  </w:style>
  <w:style w:type="paragraph" w:styleId="Zkladntextodsazen2">
    <w:name w:val="Body Text Indent 2"/>
    <w:basedOn w:val="Normln"/>
    <w:link w:val="Zkladntextodsazen2Char"/>
    <w:rsid w:val="00722B6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722B69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722B6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722B69"/>
    <w:rPr>
      <w:rFonts w:ascii="Arial" w:hAnsi="Arial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E94DA7"/>
    <w:pPr>
      <w:numPr>
        <w:numId w:val="3"/>
      </w:numPr>
      <w:jc w:val="center"/>
    </w:pPr>
    <w:rPr>
      <w:rFonts w:cs="Arial"/>
      <w:b/>
      <w:spacing w:val="10"/>
      <w:kern w:val="28"/>
      <w:sz w:val="24"/>
      <w:szCs w:val="24"/>
    </w:rPr>
  </w:style>
  <w:style w:type="character" w:customStyle="1" w:styleId="NzevChar">
    <w:name w:val="Název Char"/>
    <w:link w:val="Nzev"/>
    <w:rsid w:val="00E94DA7"/>
    <w:rPr>
      <w:rFonts w:ascii="Arial" w:hAnsi="Arial" w:cs="Arial"/>
      <w:b/>
      <w:spacing w:val="10"/>
      <w:kern w:val="28"/>
      <w:sz w:val="24"/>
      <w:szCs w:val="24"/>
    </w:rPr>
  </w:style>
  <w:style w:type="character" w:customStyle="1" w:styleId="Nadpis3Char">
    <w:name w:val="Nadpis 3 Char"/>
    <w:link w:val="Nadpis3"/>
    <w:semiHidden/>
    <w:rsid w:val="00E94DA7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E120BC"/>
    <w:rPr>
      <w:b/>
      <w:bCs/>
    </w:rPr>
  </w:style>
  <w:style w:type="character" w:styleId="Odkaznakoment">
    <w:name w:val="annotation reference"/>
    <w:uiPriority w:val="99"/>
    <w:rsid w:val="008B59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B59EC"/>
  </w:style>
  <w:style w:type="character" w:customStyle="1" w:styleId="TextkomenteChar">
    <w:name w:val="Text komentáře Char"/>
    <w:link w:val="Textkomente"/>
    <w:uiPriority w:val="99"/>
    <w:rsid w:val="008B59EC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8B59EC"/>
    <w:rPr>
      <w:b/>
      <w:bCs/>
    </w:rPr>
  </w:style>
  <w:style w:type="character" w:customStyle="1" w:styleId="PedmtkomenteChar">
    <w:name w:val="Předmět komentáře Char"/>
    <w:link w:val="Pedmtkomente"/>
    <w:rsid w:val="008B59EC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8B59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59EC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semiHidden/>
    <w:rsid w:val="000C79DD"/>
    <w:rPr>
      <w:rFonts w:ascii="Calibri" w:eastAsia="Times New Roman" w:hAnsi="Calibri" w:cs="Times New Roman"/>
      <w:i/>
      <w:iCs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0C79DD"/>
    <w:pPr>
      <w:spacing w:before="120" w:line="264" w:lineRule="auto"/>
      <w:jc w:val="both"/>
    </w:pPr>
    <w:rPr>
      <w:szCs w:val="24"/>
    </w:rPr>
  </w:style>
  <w:style w:type="character" w:customStyle="1" w:styleId="BezmezerChar">
    <w:name w:val="Bez mezer Char"/>
    <w:link w:val="Bezmezer"/>
    <w:uiPriority w:val="1"/>
    <w:rsid w:val="000C79DD"/>
    <w:rPr>
      <w:rFonts w:ascii="Arial" w:hAnsi="Arial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0C79DD"/>
    <w:rPr>
      <w:sz w:val="24"/>
      <w:lang w:eastAsia="ar-SA"/>
    </w:rPr>
  </w:style>
  <w:style w:type="paragraph" w:customStyle="1" w:styleId="Default">
    <w:name w:val="Default"/>
    <w:rsid w:val="005A33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2">
    <w:name w:val="Základní text odsaz. 2"/>
    <w:basedOn w:val="Normln"/>
    <w:rsid w:val="00754198"/>
    <w:pPr>
      <w:numPr>
        <w:numId w:val="4"/>
      </w:numPr>
      <w:tabs>
        <w:tab w:val="clear" w:pos="360"/>
      </w:tabs>
      <w:ind w:left="709"/>
      <w:jc w:val="both"/>
    </w:pPr>
    <w:rPr>
      <w:rFonts w:ascii="Times New Roman" w:hAnsi="Times New Roman"/>
      <w:sz w:val="24"/>
    </w:rPr>
  </w:style>
  <w:style w:type="paragraph" w:customStyle="1" w:styleId="slovn">
    <w:name w:val="Číslování"/>
    <w:basedOn w:val="Normln"/>
    <w:rsid w:val="00F6664E"/>
    <w:pPr>
      <w:spacing w:before="120"/>
      <w:jc w:val="both"/>
    </w:pPr>
    <w:rPr>
      <w:rFonts w:ascii="Times New Roman" w:hAnsi="Times New Roman"/>
      <w:sz w:val="24"/>
    </w:rPr>
  </w:style>
  <w:style w:type="paragraph" w:styleId="Rozloendokumentu">
    <w:name w:val="Document Map"/>
    <w:basedOn w:val="Normln"/>
    <w:semiHidden/>
    <w:rsid w:val="00453717"/>
    <w:pPr>
      <w:shd w:val="clear" w:color="auto" w:fill="000080"/>
    </w:pPr>
    <w:rPr>
      <w:rFonts w:ascii="Tahoma" w:hAnsi="Tahoma" w:cs="Tahoma"/>
    </w:rPr>
  </w:style>
  <w:style w:type="character" w:styleId="Zvraznn">
    <w:name w:val="Emphasis"/>
    <w:uiPriority w:val="20"/>
    <w:qFormat/>
    <w:rsid w:val="00A474CA"/>
    <w:rPr>
      <w:b/>
      <w:bCs/>
      <w:i w:val="0"/>
      <w:iCs w:val="0"/>
    </w:rPr>
  </w:style>
  <w:style w:type="table" w:styleId="Mkatabulky">
    <w:name w:val="Table Grid"/>
    <w:basedOn w:val="Normlntabulka"/>
    <w:uiPriority w:val="59"/>
    <w:rsid w:val="006B3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63252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795BFE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795BFE"/>
    <w:rPr>
      <w:sz w:val="22"/>
      <w:szCs w:val="22"/>
    </w:rPr>
  </w:style>
  <w:style w:type="paragraph" w:styleId="Seznamsodrkami">
    <w:name w:val="List Bullet"/>
    <w:basedOn w:val="Normln"/>
    <w:rsid w:val="00234F8B"/>
    <w:pPr>
      <w:numPr>
        <w:numId w:val="23"/>
      </w:numPr>
      <w:spacing w:before="60" w:line="264" w:lineRule="auto"/>
    </w:pPr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durasova@ostrav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080A2-907D-4939-92B2-7A7F9020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6026</Words>
  <Characters>35560</Characters>
  <Application>Microsoft Office Word</Application>
  <DocSecurity>4</DocSecurity>
  <Lines>296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2017-08-31T06:51:00Z</dcterms:created>
  <dcterms:modified xsi:type="dcterms:W3CDTF">2017-08-31T06:51:00Z</dcterms:modified>
</cp:coreProperties>
</file>