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734548" w:rsidTr="00734548">
        <w:tc>
          <w:tcPr>
            <w:tcW w:w="4606" w:type="dxa"/>
          </w:tcPr>
          <w:p w:rsidR="00734548" w:rsidRDefault="00734548">
            <w:r>
              <w:t>Úzkokolejné vozy</w:t>
            </w:r>
          </w:p>
        </w:tc>
        <w:tc>
          <w:tcPr>
            <w:tcW w:w="4606" w:type="dxa"/>
          </w:tcPr>
          <w:p w:rsidR="00734548" w:rsidRPr="00734548" w:rsidRDefault="00734548">
            <w:pPr>
              <w:rPr>
                <w:lang w:val="en-GB"/>
              </w:rPr>
            </w:pPr>
            <w:r>
              <w:rPr>
                <w:lang w:val="en-GB"/>
              </w:rPr>
              <w:t>Narrow gauge vehicles</w:t>
            </w:r>
          </w:p>
        </w:tc>
      </w:tr>
      <w:tr w:rsidR="00734548" w:rsidTr="00734548">
        <w:tc>
          <w:tcPr>
            <w:tcW w:w="4606" w:type="dxa"/>
          </w:tcPr>
          <w:p w:rsidR="00734548" w:rsidRDefault="00734548">
            <w:r>
              <w:t>KOMPLEX RESTAURÁTORSKÉ DÍLNY</w:t>
            </w:r>
          </w:p>
        </w:tc>
        <w:tc>
          <w:tcPr>
            <w:tcW w:w="4606" w:type="dxa"/>
          </w:tcPr>
          <w:p w:rsidR="00734548" w:rsidRPr="00734548" w:rsidRDefault="00734548">
            <w:pPr>
              <w:rPr>
                <w:lang w:val="en-GB"/>
              </w:rPr>
            </w:pPr>
            <w:r>
              <w:rPr>
                <w:lang w:val="en-GB"/>
              </w:rPr>
              <w:t>AREA OF THE RESTORATION WORKSHOP</w:t>
            </w:r>
          </w:p>
        </w:tc>
      </w:tr>
      <w:tr w:rsidR="00734548" w:rsidTr="00734548">
        <w:tc>
          <w:tcPr>
            <w:tcW w:w="4606" w:type="dxa"/>
          </w:tcPr>
          <w:p w:rsidR="00734548" w:rsidRDefault="00734548">
            <w:r>
              <w:t>Možnost příjezdu vozidel PO</w:t>
            </w:r>
          </w:p>
        </w:tc>
        <w:tc>
          <w:tcPr>
            <w:tcW w:w="4606" w:type="dxa"/>
          </w:tcPr>
          <w:p w:rsidR="00734548" w:rsidRPr="00734548" w:rsidRDefault="00734548" w:rsidP="00734548">
            <w:pPr>
              <w:rPr>
                <w:lang w:val="en-GB"/>
              </w:rPr>
            </w:pPr>
            <w:r>
              <w:rPr>
                <w:lang w:val="en-GB"/>
              </w:rPr>
              <w:t>Entry possibility for fire-fighting vehicles</w:t>
            </w:r>
          </w:p>
        </w:tc>
      </w:tr>
      <w:tr w:rsidR="00734548" w:rsidTr="00734548">
        <w:tc>
          <w:tcPr>
            <w:tcW w:w="4606" w:type="dxa"/>
          </w:tcPr>
          <w:p w:rsidR="00734548" w:rsidRDefault="00734548">
            <w:r>
              <w:t>Možnost venkovního vystavování a výjezdu tramvají</w:t>
            </w:r>
          </w:p>
        </w:tc>
        <w:tc>
          <w:tcPr>
            <w:tcW w:w="4606" w:type="dxa"/>
          </w:tcPr>
          <w:p w:rsidR="00734548" w:rsidRPr="00734548" w:rsidRDefault="00734548">
            <w:pPr>
              <w:rPr>
                <w:lang w:val="en-GB"/>
              </w:rPr>
            </w:pPr>
            <w:r>
              <w:rPr>
                <w:lang w:val="en-GB"/>
              </w:rPr>
              <w:t>Possible outdoor exhibition of trams and their exits</w:t>
            </w:r>
          </w:p>
        </w:tc>
      </w:tr>
      <w:tr w:rsidR="00734548" w:rsidTr="00734548">
        <w:tc>
          <w:tcPr>
            <w:tcW w:w="4606" w:type="dxa"/>
          </w:tcPr>
          <w:p w:rsidR="00734548" w:rsidRDefault="00734548">
            <w:r>
              <w:t>Kolejová vozidla MHD</w:t>
            </w:r>
          </w:p>
        </w:tc>
        <w:tc>
          <w:tcPr>
            <w:tcW w:w="4606" w:type="dxa"/>
          </w:tcPr>
          <w:p w:rsidR="00734548" w:rsidRPr="00734548" w:rsidRDefault="00734548">
            <w:pPr>
              <w:rPr>
                <w:lang w:val="en-GB"/>
              </w:rPr>
            </w:pPr>
            <w:r>
              <w:rPr>
                <w:lang w:val="en-GB"/>
              </w:rPr>
              <w:t>Public transport (MHD) rail vehicles</w:t>
            </w:r>
          </w:p>
        </w:tc>
      </w:tr>
      <w:tr w:rsidR="00734548" w:rsidTr="00734548">
        <w:tc>
          <w:tcPr>
            <w:tcW w:w="4606" w:type="dxa"/>
          </w:tcPr>
          <w:p w:rsidR="00734548" w:rsidRDefault="00734548">
            <w:r>
              <w:t>Silniční vozidla MHD</w:t>
            </w:r>
          </w:p>
        </w:tc>
        <w:tc>
          <w:tcPr>
            <w:tcW w:w="4606" w:type="dxa"/>
          </w:tcPr>
          <w:p w:rsidR="00734548" w:rsidRPr="00734548" w:rsidRDefault="00734548">
            <w:pPr>
              <w:rPr>
                <w:lang w:val="en-GB"/>
              </w:rPr>
            </w:pPr>
            <w:r>
              <w:rPr>
                <w:lang w:val="en-GB"/>
              </w:rPr>
              <w:t>Road public transport (MHD) vehicles</w:t>
            </w:r>
          </w:p>
        </w:tc>
      </w:tr>
      <w:tr w:rsidR="00734548" w:rsidTr="00734548">
        <w:tc>
          <w:tcPr>
            <w:tcW w:w="4606" w:type="dxa"/>
          </w:tcPr>
          <w:p w:rsidR="00734548" w:rsidRDefault="00734548">
            <w:r>
              <w:t>Vozidla PO</w:t>
            </w:r>
          </w:p>
        </w:tc>
        <w:tc>
          <w:tcPr>
            <w:tcW w:w="4606" w:type="dxa"/>
          </w:tcPr>
          <w:p w:rsidR="00734548" w:rsidRPr="00734548" w:rsidRDefault="00734548">
            <w:pPr>
              <w:rPr>
                <w:lang w:val="en-GB"/>
              </w:rPr>
            </w:pPr>
            <w:r>
              <w:rPr>
                <w:lang w:val="en-GB"/>
              </w:rPr>
              <w:t>Fire-fighting vehicles</w:t>
            </w:r>
          </w:p>
        </w:tc>
      </w:tr>
      <w:tr w:rsidR="00734548" w:rsidTr="00734548">
        <w:tc>
          <w:tcPr>
            <w:tcW w:w="4606" w:type="dxa"/>
          </w:tcPr>
          <w:p w:rsidR="00734548" w:rsidRDefault="00734548">
            <w:r>
              <w:t>VSTUP NÁVŠTĚVNÍKŮ</w:t>
            </w:r>
          </w:p>
        </w:tc>
        <w:tc>
          <w:tcPr>
            <w:tcW w:w="4606" w:type="dxa"/>
          </w:tcPr>
          <w:p w:rsidR="00734548" w:rsidRPr="00734548" w:rsidRDefault="00734548">
            <w:pPr>
              <w:rPr>
                <w:lang w:val="en-GB"/>
              </w:rPr>
            </w:pPr>
            <w:r>
              <w:rPr>
                <w:lang w:val="en-GB"/>
              </w:rPr>
              <w:t>ENTRY FOR THE VISITORS</w:t>
            </w:r>
          </w:p>
        </w:tc>
      </w:tr>
    </w:tbl>
    <w:p w:rsidR="00687047" w:rsidRDefault="00687047"/>
    <w:p w:rsidR="00734548" w:rsidRDefault="003156A9">
      <w:pPr>
        <w:rPr>
          <w:b/>
          <w:lang w:val="en-GB"/>
        </w:rPr>
      </w:pPr>
      <w:r>
        <w:rPr>
          <w:b/>
          <w:lang w:val="en-GB"/>
        </w:rPr>
        <w:t>The vehicle arrangement on the drawing is for information only and it documents only the capacity of the exhibition spaces.</w:t>
      </w:r>
    </w:p>
    <w:p w:rsidR="003156A9" w:rsidRPr="003156A9" w:rsidRDefault="003156A9">
      <w:pPr>
        <w:rPr>
          <w:b/>
          <w:sz w:val="28"/>
          <w:szCs w:val="28"/>
          <w:lang w:val="en-GB"/>
        </w:rPr>
      </w:pPr>
      <w:r w:rsidRPr="003156A9">
        <w:rPr>
          <w:b/>
          <w:sz w:val="28"/>
          <w:szCs w:val="28"/>
          <w:lang w:val="en-GB"/>
        </w:rPr>
        <w:t>Vehicle arrangement</w:t>
      </w:r>
    </w:p>
    <w:p w:rsidR="003156A9" w:rsidRDefault="003156A9">
      <w:pPr>
        <w:rPr>
          <w:b/>
          <w:sz w:val="28"/>
          <w:szCs w:val="28"/>
          <w:lang w:val="en-GB"/>
        </w:rPr>
      </w:pPr>
      <w:r w:rsidRPr="003156A9">
        <w:rPr>
          <w:b/>
          <w:sz w:val="28"/>
          <w:szCs w:val="28"/>
          <w:lang w:val="en-GB"/>
        </w:rPr>
        <w:t>EXHIBITION HALLS – PROPOSAL OF THE RECONSTRUCTION</w:t>
      </w:r>
    </w:p>
    <w:p w:rsidR="003156A9" w:rsidRDefault="003156A9">
      <w:pPr>
        <w:rPr>
          <w:b/>
          <w:sz w:val="28"/>
          <w:szCs w:val="28"/>
          <w:lang w:val="en-GB"/>
        </w:rPr>
      </w:pPr>
    </w:p>
    <w:p w:rsidR="003156A9" w:rsidRDefault="003156A9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PUBLIC TRANSPORT (MHD) VEHICLES:</w:t>
      </w:r>
      <w:r>
        <w:rPr>
          <w:b/>
          <w:sz w:val="28"/>
          <w:szCs w:val="28"/>
          <w:lang w:val="en-GB"/>
        </w:rPr>
        <w:tab/>
        <w:t>FIREFIGHTERS:</w:t>
      </w:r>
    </w:p>
    <w:p w:rsidR="003156A9" w:rsidRDefault="003156A9">
      <w:pPr>
        <w:rPr>
          <w:b/>
          <w:lang w:val="en-GB"/>
        </w:rPr>
      </w:pPr>
      <w:r>
        <w:rPr>
          <w:b/>
          <w:lang w:val="en-GB"/>
        </w:rPr>
        <w:t>RAIL: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ROAD:</w:t>
      </w:r>
    </w:p>
    <w:p w:rsidR="003156A9" w:rsidRDefault="003156A9">
      <w:pPr>
        <w:rPr>
          <w:lang w:val="en-GB"/>
        </w:rPr>
      </w:pPr>
      <w:r>
        <w:rPr>
          <w:lang w:val="en-GB"/>
        </w:rPr>
        <w:t>TROLLEYBUSSES</w:t>
      </w:r>
      <w:r>
        <w:rPr>
          <w:lang w:val="en-GB"/>
        </w:rPr>
        <w:tab/>
        <w:t>TROLLEYBUSSES</w:t>
      </w:r>
    </w:p>
    <w:p w:rsidR="003156A9" w:rsidRDefault="003156A9">
      <w:pPr>
        <w:rPr>
          <w:i/>
          <w:lang w:val="en-GB"/>
        </w:rPr>
      </w:pPr>
      <w:r w:rsidRPr="003156A9">
        <w:rPr>
          <w:i/>
          <w:lang w:val="en-GB"/>
        </w:rPr>
        <w:t>(</w:t>
      </w:r>
      <w:proofErr w:type="spellStart"/>
      <w:proofErr w:type="gramStart"/>
      <w:r w:rsidRPr="003156A9">
        <w:rPr>
          <w:i/>
          <w:lang w:val="en-GB"/>
        </w:rPr>
        <w:t>viz</w:t>
      </w:r>
      <w:proofErr w:type="spellEnd"/>
      <w:proofErr w:type="gramEnd"/>
      <w:r w:rsidRPr="003156A9">
        <w:rPr>
          <w:i/>
          <w:lang w:val="en-GB"/>
        </w:rPr>
        <w:t xml:space="preserve"> </w:t>
      </w:r>
      <w:proofErr w:type="spellStart"/>
      <w:r w:rsidRPr="003156A9">
        <w:rPr>
          <w:i/>
          <w:lang w:val="en-GB"/>
        </w:rPr>
        <w:t>čeština</w:t>
      </w:r>
      <w:proofErr w:type="spellEnd"/>
      <w:r w:rsidRPr="003156A9">
        <w:rPr>
          <w:i/>
          <w:lang w:val="en-GB"/>
        </w:rPr>
        <w:t>)</w:t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Tatrovka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3156A9">
        <w:rPr>
          <w:i/>
          <w:lang w:val="en-GB"/>
        </w:rPr>
        <w:t>(</w:t>
      </w:r>
      <w:proofErr w:type="spellStart"/>
      <w:r w:rsidRPr="003156A9">
        <w:rPr>
          <w:i/>
          <w:lang w:val="en-GB"/>
        </w:rPr>
        <w:t>viz</w:t>
      </w:r>
      <w:proofErr w:type="spellEnd"/>
      <w:r w:rsidRPr="003156A9">
        <w:rPr>
          <w:i/>
          <w:lang w:val="en-GB"/>
        </w:rPr>
        <w:t xml:space="preserve"> </w:t>
      </w:r>
      <w:proofErr w:type="spellStart"/>
      <w:r w:rsidRPr="003156A9">
        <w:rPr>
          <w:i/>
          <w:lang w:val="en-GB"/>
        </w:rPr>
        <w:t>čeština</w:t>
      </w:r>
      <w:proofErr w:type="spellEnd"/>
      <w:r w:rsidRPr="003156A9">
        <w:rPr>
          <w:i/>
          <w:lang w:val="en-GB"/>
        </w:rPr>
        <w:t>)</w:t>
      </w:r>
    </w:p>
    <w:p w:rsidR="003156A9" w:rsidRDefault="003156A9">
      <w:pPr>
        <w:rPr>
          <w:lang w:val="en-GB"/>
        </w:rPr>
      </w:pPr>
      <w:r>
        <w:rPr>
          <w:lang w:val="en-GB"/>
        </w:rPr>
        <w:t>TR4 – High Engine</w:t>
      </w:r>
      <w:r>
        <w:rPr>
          <w:lang w:val="en-GB"/>
        </w:rPr>
        <w:tab/>
      </w:r>
      <w:r w:rsidR="0005237E">
        <w:rPr>
          <w:lang w:val="en-GB"/>
        </w:rPr>
        <w:t>Eight</w:t>
      </w:r>
    </w:p>
    <w:p w:rsidR="0005237E" w:rsidRDefault="0005237E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Nine</w:t>
      </w:r>
    </w:p>
    <w:p w:rsidR="0005237E" w:rsidRDefault="0005237E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Fourteen</w:t>
      </w:r>
    </w:p>
    <w:p w:rsidR="0005237E" w:rsidRDefault="0005237E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Seventeen</w:t>
      </w:r>
    </w:p>
    <w:p w:rsidR="0005237E" w:rsidRPr="0005237E" w:rsidRDefault="0005237E">
      <w:pPr>
        <w:rPr>
          <w:b/>
          <w:lang w:val="en-GB"/>
        </w:rPr>
      </w:pPr>
      <w:r w:rsidRPr="0005237E">
        <w:rPr>
          <w:b/>
          <w:lang w:val="en-GB"/>
        </w:rPr>
        <w:t>SPECIAL RAIL:</w:t>
      </w:r>
      <w:r w:rsidRPr="0005237E">
        <w:rPr>
          <w:b/>
          <w:lang w:val="en-GB"/>
        </w:rPr>
        <w:tab/>
      </w:r>
      <w:r w:rsidRPr="0005237E">
        <w:rPr>
          <w:b/>
          <w:lang w:val="en-GB"/>
        </w:rPr>
        <w:tab/>
      </w:r>
      <w:r>
        <w:rPr>
          <w:b/>
          <w:lang w:val="en-GB"/>
        </w:rPr>
        <w:t>BUSSES:</w:t>
      </w:r>
    </w:p>
    <w:p w:rsidR="0005237E" w:rsidRDefault="0005237E">
      <w:pPr>
        <w:rPr>
          <w:i/>
          <w:lang w:val="en-GB"/>
        </w:rPr>
      </w:pPr>
      <w:r w:rsidRPr="0005237E">
        <w:rPr>
          <w:lang w:val="en-GB"/>
        </w:rPr>
        <w:t>Hundred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i/>
          <w:lang w:val="en-GB"/>
        </w:rPr>
        <w:t>(</w:t>
      </w:r>
      <w:proofErr w:type="spellStart"/>
      <w:r>
        <w:rPr>
          <w:i/>
          <w:lang w:val="en-GB"/>
        </w:rPr>
        <w:t>viz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čeština</w:t>
      </w:r>
      <w:proofErr w:type="spellEnd"/>
      <w:r>
        <w:rPr>
          <w:i/>
          <w:lang w:val="en-GB"/>
        </w:rPr>
        <w:t>)</w:t>
      </w:r>
    </w:p>
    <w:p w:rsidR="003156A9" w:rsidRDefault="0005237E">
      <w:pPr>
        <w:rPr>
          <w:lang w:val="en-GB"/>
        </w:rPr>
      </w:pPr>
      <w:r>
        <w:rPr>
          <w:lang w:val="en-GB"/>
        </w:rPr>
        <w:t>Tower</w:t>
      </w:r>
    </w:p>
    <w:p w:rsidR="0005237E" w:rsidRPr="0005237E" w:rsidRDefault="0005237E">
      <w:pPr>
        <w:rPr>
          <w:b/>
          <w:lang w:val="en-GB"/>
        </w:rPr>
      </w:pPr>
      <w:r>
        <w:rPr>
          <w:lang w:val="en-GB"/>
        </w:rPr>
        <w:t>Snowplough</w:t>
      </w: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TRAILERS:</w:t>
      </w:r>
    </w:p>
    <w:p w:rsidR="0005237E" w:rsidRDefault="0005237E">
      <w:pPr>
        <w:rPr>
          <w:lang w:val="en-GB"/>
        </w:rPr>
      </w:pPr>
      <w:r>
        <w:rPr>
          <w:lang w:val="en-GB"/>
        </w:rPr>
        <w:t>Spreader</w:t>
      </w:r>
      <w:r>
        <w:rPr>
          <w:lang w:val="en-GB"/>
        </w:rPr>
        <w:tab/>
      </w:r>
      <w:r>
        <w:rPr>
          <w:lang w:val="en-GB"/>
        </w:rPr>
        <w:tab/>
        <w:t>Trailer</w:t>
      </w:r>
    </w:p>
    <w:p w:rsidR="0005237E" w:rsidRPr="0005237E" w:rsidRDefault="0005237E">
      <w:pPr>
        <w:rPr>
          <w:lang w:val="en-GB"/>
        </w:rPr>
      </w:pPr>
      <w:r>
        <w:rPr>
          <w:lang w:val="en-GB"/>
        </w:rPr>
        <w:t>Roll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i/>
          <w:lang w:val="en-GB"/>
        </w:rPr>
        <w:t>(</w:t>
      </w:r>
      <w:proofErr w:type="spellStart"/>
      <w:r>
        <w:rPr>
          <w:i/>
          <w:lang w:val="en-GB"/>
        </w:rPr>
        <w:t>viz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čeština</w:t>
      </w:r>
      <w:proofErr w:type="spellEnd"/>
      <w:r>
        <w:rPr>
          <w:i/>
          <w:lang w:val="en-GB"/>
        </w:rPr>
        <w:t>)</w:t>
      </w:r>
    </w:p>
    <w:p w:rsidR="0005237E" w:rsidRDefault="0005237E">
      <w:pPr>
        <w:rPr>
          <w:lang w:val="en-GB"/>
        </w:rPr>
      </w:pPr>
      <w:r>
        <w:rPr>
          <w:lang w:val="en-GB"/>
        </w:rPr>
        <w:t>Undercarriage 414</w:t>
      </w:r>
      <w:r w:rsidR="00525D85">
        <w:rPr>
          <w:lang w:val="en-GB"/>
        </w:rPr>
        <w:tab/>
      </w:r>
      <w:r w:rsidR="00525D85" w:rsidRPr="0005237E">
        <w:rPr>
          <w:b/>
          <w:lang w:val="en-GB"/>
        </w:rPr>
        <w:t>SPECIAL ROAD:</w:t>
      </w:r>
    </w:p>
    <w:p w:rsidR="0005237E" w:rsidRDefault="0005237E">
      <w:pPr>
        <w:rPr>
          <w:lang w:val="en-GB"/>
        </w:rPr>
      </w:pPr>
      <w:r>
        <w:rPr>
          <w:lang w:val="en-GB"/>
        </w:rPr>
        <w:t>Freight</w:t>
      </w:r>
      <w:r w:rsidR="00525D85">
        <w:rPr>
          <w:lang w:val="en-GB"/>
        </w:rPr>
        <w:tab/>
      </w:r>
      <w:r w:rsidR="00525D85">
        <w:rPr>
          <w:lang w:val="en-GB"/>
        </w:rPr>
        <w:tab/>
      </w:r>
      <w:r w:rsidR="00525D85">
        <w:rPr>
          <w:lang w:val="en-GB"/>
        </w:rPr>
        <w:tab/>
        <w:t>Tower</w:t>
      </w:r>
      <w:r w:rsidR="00525D85">
        <w:rPr>
          <w:lang w:val="en-GB"/>
        </w:rPr>
        <w:tab/>
      </w:r>
      <w:r w:rsidR="00525D85">
        <w:rPr>
          <w:lang w:val="en-GB"/>
        </w:rPr>
        <w:tab/>
      </w:r>
      <w:r w:rsidR="00525D85">
        <w:rPr>
          <w:lang w:val="en-GB"/>
        </w:rPr>
        <w:tab/>
      </w:r>
      <w:r w:rsidR="00525D85">
        <w:rPr>
          <w:lang w:val="en-GB"/>
        </w:rPr>
        <w:tab/>
      </w:r>
    </w:p>
    <w:p w:rsidR="0005237E" w:rsidRDefault="0005237E">
      <w:pPr>
        <w:rPr>
          <w:lang w:val="en-GB"/>
        </w:rPr>
      </w:pPr>
      <w:r>
        <w:rPr>
          <w:lang w:val="en-GB"/>
        </w:rPr>
        <w:lastRenderedPageBreak/>
        <w:t>Snowplough</w:t>
      </w:r>
    </w:p>
    <w:p w:rsidR="0005237E" w:rsidRDefault="00525D85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21 rail vehicles</w:t>
      </w:r>
    </w:p>
    <w:p w:rsidR="00525D85" w:rsidRDefault="00525D85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+11 road vehicles</w:t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rezerva</w:t>
      </w:r>
      <w:proofErr w:type="spellEnd"/>
      <w:r>
        <w:rPr>
          <w:lang w:val="en-GB"/>
        </w:rPr>
        <w:t xml:space="preserve"> = Reserve</w:t>
      </w:r>
    </w:p>
    <w:p w:rsidR="00525D85" w:rsidRDefault="00525D85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Total: 32 public transport (MHD) vehicles</w:t>
      </w:r>
      <w:r>
        <w:rPr>
          <w:lang w:val="en-GB"/>
        </w:rPr>
        <w:tab/>
        <w:t>Total: 20 fire-fighting vehicles</w:t>
      </w:r>
    </w:p>
    <w:p w:rsidR="00525D85" w:rsidRDefault="00525D85">
      <w:pPr>
        <w:rPr>
          <w:lang w:val="en-GB"/>
        </w:rPr>
      </w:pPr>
    </w:p>
    <w:p w:rsidR="00525D85" w:rsidRDefault="00525D85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The list of public transport vehicles and other exhibits has been taken from the History Part on web pages by the Ostrava Transport Co. At </w:t>
      </w:r>
      <w:hyperlink r:id="rId4" w:history="1">
        <w:r w:rsidRPr="00A409FE">
          <w:rPr>
            <w:rStyle w:val="Hypertextovodkaz"/>
            <w:b/>
            <w:sz w:val="28"/>
            <w:szCs w:val="28"/>
            <w:lang w:val="en-GB"/>
          </w:rPr>
          <w:t>www.dpo.cz</w:t>
        </w:r>
      </w:hyperlink>
      <w:r>
        <w:rPr>
          <w:b/>
          <w:sz w:val="28"/>
          <w:szCs w:val="28"/>
          <w:lang w:val="en-GB"/>
        </w:rPr>
        <w:t>, the list of fire-fighting vehicles was transferred by the Ordering Party to the Processing Party.</w:t>
      </w:r>
    </w:p>
    <w:p w:rsidR="00525D85" w:rsidRDefault="00525D85">
      <w:pPr>
        <w:rPr>
          <w:b/>
          <w:sz w:val="28"/>
          <w:szCs w:val="28"/>
          <w:lang w:val="en-GB"/>
        </w:rPr>
      </w:pPr>
    </w:p>
    <w:p w:rsidR="00525D85" w:rsidRDefault="00525D85">
      <w:pPr>
        <w:rPr>
          <w:b/>
          <w:i/>
          <w:lang w:val="en-GB"/>
        </w:rPr>
      </w:pPr>
      <w:proofErr w:type="spellStart"/>
      <w:r>
        <w:rPr>
          <w:b/>
          <w:i/>
          <w:lang w:val="en-GB"/>
        </w:rPr>
        <w:t>Hlavička</w:t>
      </w:r>
      <w:proofErr w:type="spellEnd"/>
      <w:r>
        <w:rPr>
          <w:b/>
          <w:i/>
          <w:lang w:val="en-GB"/>
        </w:rPr>
        <w:t>:</w:t>
      </w:r>
    </w:p>
    <w:p w:rsidR="00525D85" w:rsidRDefault="00525D85">
      <w:pPr>
        <w:rPr>
          <w:b/>
          <w:lang w:val="en-GB"/>
        </w:rPr>
      </w:pPr>
      <w:proofErr w:type="gramStart"/>
      <w:r>
        <w:rPr>
          <w:b/>
          <w:lang w:val="en-GB"/>
        </w:rPr>
        <w:t xml:space="preserve">Architects’ Office ARKOS </w:t>
      </w:r>
      <w:proofErr w:type="spellStart"/>
      <w:r>
        <w:rPr>
          <w:b/>
          <w:lang w:val="en-GB"/>
        </w:rPr>
        <w:t>s.r.o</w:t>
      </w:r>
      <w:proofErr w:type="spellEnd"/>
      <w:r>
        <w:rPr>
          <w:b/>
          <w:lang w:val="en-GB"/>
        </w:rPr>
        <w:t>. (Ltd.)</w:t>
      </w:r>
      <w:proofErr w:type="gramEnd"/>
    </w:p>
    <w:p w:rsidR="00525D85" w:rsidRDefault="00525D85">
      <w:pPr>
        <w:rPr>
          <w:b/>
          <w:lang w:val="en-GB"/>
        </w:rPr>
      </w:pPr>
      <w:r>
        <w:rPr>
          <w:b/>
          <w:lang w:val="en-GB"/>
        </w:rPr>
        <w:t>....</w:t>
      </w:r>
    </w:p>
    <w:p w:rsidR="00525D85" w:rsidRDefault="00525D85">
      <w:pPr>
        <w:rPr>
          <w:sz w:val="28"/>
          <w:szCs w:val="28"/>
          <w:lang w:val="en-GB"/>
        </w:rPr>
      </w:pPr>
      <w:r w:rsidRPr="00525D85">
        <w:rPr>
          <w:lang w:val="en-GB"/>
        </w:rPr>
        <w:t>Authors of the architectonic design</w:t>
      </w:r>
      <w:proofErr w:type="gramStart"/>
      <w:r w:rsidRPr="00525D85">
        <w:rPr>
          <w:lang w:val="en-GB"/>
        </w:rPr>
        <w:t xml:space="preserve">: </w:t>
      </w:r>
      <w:r>
        <w:rPr>
          <w:sz w:val="28"/>
          <w:szCs w:val="28"/>
          <w:lang w:val="en-GB"/>
        </w:rPr>
        <w:t xml:space="preserve"> ...</w:t>
      </w:r>
      <w:proofErr w:type="gramEnd"/>
    </w:p>
    <w:p w:rsidR="002408F5" w:rsidRDefault="00525D85">
      <w:pPr>
        <w:rPr>
          <w:lang w:val="en-GB"/>
        </w:rPr>
      </w:pPr>
      <w:r w:rsidRPr="00525D85">
        <w:rPr>
          <w:lang w:val="en-GB"/>
        </w:rPr>
        <w:t xml:space="preserve">INVESTOR: </w:t>
      </w:r>
      <w:r w:rsidR="002408F5">
        <w:rPr>
          <w:lang w:val="en-GB"/>
        </w:rPr>
        <w:t xml:space="preserve"> Statutory City of Ostrava</w:t>
      </w:r>
      <w:proofErr w:type="gramStart"/>
      <w:r w:rsidR="002408F5">
        <w:rPr>
          <w:lang w:val="en-GB"/>
        </w:rPr>
        <w:t>, ...</w:t>
      </w:r>
      <w:proofErr w:type="gramEnd"/>
    </w:p>
    <w:p w:rsidR="002408F5" w:rsidRDefault="002408F5">
      <w:pPr>
        <w:rPr>
          <w:lang w:val="en-GB"/>
        </w:rPr>
      </w:pPr>
      <w:r>
        <w:rPr>
          <w:lang w:val="en-GB"/>
        </w:rPr>
        <w:t>Responsible project officer and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Prepared by.</w:t>
      </w:r>
    </w:p>
    <w:p w:rsidR="00525D85" w:rsidRPr="00525D85" w:rsidRDefault="002408F5">
      <w:pPr>
        <w:rPr>
          <w:lang w:val="en-GB"/>
        </w:rPr>
      </w:pP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authorised architect:</w:t>
      </w:r>
      <w:r w:rsidR="00525D85" w:rsidRPr="00525D85">
        <w:rPr>
          <w:lang w:val="en-GB"/>
        </w:rPr>
        <w:t xml:space="preserve"> </w:t>
      </w:r>
    </w:p>
    <w:p w:rsidR="0005237E" w:rsidRDefault="002408F5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DRAWING No.:</w:t>
      </w:r>
    </w:p>
    <w:p w:rsidR="002408F5" w:rsidRPr="002408F5" w:rsidRDefault="002408F5">
      <w:pPr>
        <w:rPr>
          <w:b/>
          <w:lang w:val="en-GB"/>
        </w:rPr>
      </w:pPr>
      <w:r w:rsidRPr="002408F5">
        <w:rPr>
          <w:b/>
          <w:lang w:val="en-GB"/>
        </w:rPr>
        <w:t>OSTRAVA MUSEUM OF THE CITY PUBLIC TRANSPORT</w:t>
      </w:r>
      <w:r>
        <w:rPr>
          <w:lang w:val="en-GB"/>
        </w:rPr>
        <w:tab/>
      </w:r>
      <w:r>
        <w:rPr>
          <w:lang w:val="en-GB"/>
        </w:rPr>
        <w:tab/>
      </w:r>
      <w:r w:rsidRPr="002408F5">
        <w:rPr>
          <w:b/>
          <w:lang w:val="en-GB"/>
        </w:rPr>
        <w:t>4.1.7</w:t>
      </w:r>
    </w:p>
    <w:sectPr w:rsidR="002408F5" w:rsidRPr="002408F5" w:rsidSect="00687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4B3A"/>
    <w:rsid w:val="0005237E"/>
    <w:rsid w:val="002408F5"/>
    <w:rsid w:val="003156A9"/>
    <w:rsid w:val="00525D85"/>
    <w:rsid w:val="00687047"/>
    <w:rsid w:val="00734548"/>
    <w:rsid w:val="007A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0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4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25D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p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230</Words>
  <Characters>1413</Characters>
  <Application>Microsoft Office Word</Application>
  <DocSecurity>0</DocSecurity>
  <Lines>59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2017-07-27T09:51:00Z</dcterms:created>
  <dcterms:modified xsi:type="dcterms:W3CDTF">2017-07-27T10:36:00Z</dcterms:modified>
</cp:coreProperties>
</file>