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3" w:rsidRPr="00FC1256" w:rsidRDefault="005100C3" w:rsidP="00DE62A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FC1256">
        <w:rPr>
          <w:rFonts w:ascii="Times New Roman" w:hAnsi="Times New Roman"/>
          <w:b/>
          <w:sz w:val="22"/>
          <w:szCs w:val="22"/>
          <w:u w:val="single"/>
        </w:rPr>
        <w:t xml:space="preserve">Příloha č. </w:t>
      </w:r>
      <w:r w:rsidR="00AB1795">
        <w:rPr>
          <w:rFonts w:ascii="Times New Roman" w:hAnsi="Times New Roman"/>
          <w:b/>
          <w:sz w:val="22"/>
          <w:szCs w:val="22"/>
          <w:u w:val="single"/>
        </w:rPr>
        <w:t>1</w:t>
      </w:r>
    </w:p>
    <w:p w:rsidR="005100C3" w:rsidRPr="00FC1256" w:rsidRDefault="005100C3" w:rsidP="00DE62A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jc w:val="right"/>
        <w:rPr>
          <w:rFonts w:ascii="Times New Roman" w:hAnsi="Times New Roman"/>
          <w:b/>
          <w:sz w:val="22"/>
          <w:szCs w:val="22"/>
        </w:rPr>
      </w:pPr>
    </w:p>
    <w:p w:rsidR="005100C3" w:rsidRPr="00FC1256" w:rsidRDefault="005100C3" w:rsidP="00DE62A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40"/>
        <w:jc w:val="right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Číslo smlouvy objednatele: </w:t>
      </w:r>
      <w:r w:rsidR="00E3231C" w:rsidRPr="00FC1256">
        <w:rPr>
          <w:rFonts w:ascii="Times New Roman" w:hAnsi="Times New Roman"/>
          <w:sz w:val="22"/>
          <w:szCs w:val="22"/>
        </w:rPr>
        <w:t>……/2013</w:t>
      </w:r>
      <w:r w:rsidR="00EF6483" w:rsidRPr="00FC1256">
        <w:rPr>
          <w:rFonts w:ascii="Times New Roman" w:hAnsi="Times New Roman"/>
          <w:sz w:val="22"/>
          <w:szCs w:val="22"/>
        </w:rPr>
        <w:t>/O</w:t>
      </w:r>
      <w:r w:rsidR="00303F22" w:rsidRPr="00FC1256">
        <w:rPr>
          <w:rFonts w:ascii="Times New Roman" w:hAnsi="Times New Roman"/>
          <w:sz w:val="22"/>
          <w:szCs w:val="22"/>
        </w:rPr>
        <w:t>ER</w:t>
      </w:r>
      <w:r w:rsidR="00433D45" w:rsidRPr="00FC1256">
        <w:rPr>
          <w:rFonts w:ascii="Times New Roman" w:hAnsi="Times New Roman"/>
          <w:sz w:val="22"/>
          <w:szCs w:val="22"/>
        </w:rPr>
        <w:t>/LPO</w:t>
      </w:r>
    </w:p>
    <w:p w:rsidR="005100C3" w:rsidRPr="00FC1256" w:rsidRDefault="005100C3" w:rsidP="00DE62A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right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Veřejná zakázka č.: </w:t>
      </w:r>
      <w:r w:rsidR="00D43036" w:rsidRPr="00FC1256">
        <w:rPr>
          <w:rFonts w:ascii="Times New Roman" w:hAnsi="Times New Roman"/>
          <w:sz w:val="22"/>
          <w:szCs w:val="22"/>
        </w:rPr>
        <w:t>1</w:t>
      </w:r>
      <w:r w:rsidR="00AB1795">
        <w:rPr>
          <w:rFonts w:ascii="Times New Roman" w:hAnsi="Times New Roman"/>
          <w:sz w:val="22"/>
          <w:szCs w:val="22"/>
        </w:rPr>
        <w:t>03</w:t>
      </w:r>
      <w:r w:rsidR="00D43036" w:rsidRPr="00FC1256">
        <w:rPr>
          <w:rFonts w:ascii="Times New Roman" w:hAnsi="Times New Roman"/>
          <w:sz w:val="22"/>
          <w:szCs w:val="22"/>
        </w:rPr>
        <w:t>/2013</w:t>
      </w:r>
    </w:p>
    <w:p w:rsidR="005100C3" w:rsidRPr="00FC1256" w:rsidRDefault="005100C3" w:rsidP="00DE62AC">
      <w:pPr>
        <w:pStyle w:val="JVS1"/>
        <w:spacing w:after="120" w:line="240" w:lineRule="auto"/>
        <w:rPr>
          <w:spacing w:val="20"/>
        </w:rPr>
      </w:pPr>
      <w:r w:rsidRPr="00FC1256">
        <w:rPr>
          <w:spacing w:val="20"/>
        </w:rPr>
        <w:t xml:space="preserve">Požadavky na obsah smlouvy o dílo </w:t>
      </w:r>
    </w:p>
    <w:p w:rsidR="005100C3" w:rsidRPr="00FC1256" w:rsidRDefault="005100C3" w:rsidP="00DE62AC">
      <w:pPr>
        <w:pStyle w:val="Zkladntext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uzavřená podle § 536 a násl. zákona č. 513/1991 Sb., Obchodní zákoník, ve znění pozdějších předpisů</w:t>
      </w:r>
    </w:p>
    <w:p w:rsidR="005100C3" w:rsidRPr="00FC1256" w:rsidRDefault="005100C3" w:rsidP="00DE62AC">
      <w:pPr>
        <w:pStyle w:val="Zkladntext"/>
        <w:rPr>
          <w:rFonts w:ascii="Times New Roman" w:hAnsi="Times New Roman"/>
          <w:sz w:val="22"/>
          <w:szCs w:val="22"/>
        </w:rPr>
      </w:pPr>
    </w:p>
    <w:p w:rsidR="005100C3" w:rsidRPr="00FC1256" w:rsidRDefault="005100C3" w:rsidP="00F258E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FC1256">
        <w:rPr>
          <w:rFonts w:cs="Arial"/>
          <w:b/>
          <w:sz w:val="22"/>
          <w:szCs w:val="22"/>
        </w:rPr>
        <w:t>Smluvní strany</w:t>
      </w:r>
    </w:p>
    <w:p w:rsidR="005100C3" w:rsidRPr="00FC1256" w:rsidRDefault="005100C3" w:rsidP="00F258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100C3" w:rsidRPr="00FC1256" w:rsidRDefault="005100C3" w:rsidP="00194EB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b/>
          <w:sz w:val="22"/>
          <w:szCs w:val="22"/>
        </w:rPr>
        <w:t>Statutární město Ostrava</w:t>
      </w:r>
      <w:r w:rsidRPr="00FC1256">
        <w:rPr>
          <w:rFonts w:ascii="Times New Roman" w:hAnsi="Times New Roman"/>
          <w:sz w:val="22"/>
          <w:szCs w:val="22"/>
        </w:rPr>
        <w:t xml:space="preserve"> </w:t>
      </w:r>
      <w:r w:rsidRPr="00FC1256">
        <w:rPr>
          <w:rFonts w:ascii="Times New Roman" w:hAnsi="Times New Roman"/>
          <w:sz w:val="22"/>
          <w:szCs w:val="22"/>
        </w:rPr>
        <w:tab/>
      </w:r>
      <w:r w:rsidRPr="00FC1256">
        <w:rPr>
          <w:rFonts w:ascii="Times New Roman" w:hAnsi="Times New Roman"/>
          <w:sz w:val="22"/>
          <w:szCs w:val="22"/>
        </w:rPr>
        <w:tab/>
      </w:r>
      <w:r w:rsidRPr="00FC1256">
        <w:rPr>
          <w:rFonts w:ascii="Times New Roman" w:hAnsi="Times New Roman"/>
          <w:b/>
          <w:sz w:val="22"/>
          <w:szCs w:val="22"/>
        </w:rPr>
        <w:t>NÁZEV</w:t>
      </w:r>
    </w:p>
    <w:p w:rsidR="005100C3" w:rsidRPr="00FC1256" w:rsidRDefault="005100C3" w:rsidP="00F258E0">
      <w:pPr>
        <w:tabs>
          <w:tab w:val="left" w:pos="0"/>
          <w:tab w:val="left" w:pos="4706"/>
          <w:tab w:val="left" w:pos="4990"/>
          <w:tab w:val="left" w:pos="9639"/>
        </w:tabs>
        <w:ind w:left="4706" w:hanging="4706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Prokešovo náměstí 8, 729 30 Ostrava</w:t>
      </w:r>
      <w:r w:rsidRPr="00FC1256">
        <w:rPr>
          <w:rFonts w:ascii="Times New Roman" w:hAnsi="Times New Roman"/>
          <w:sz w:val="22"/>
          <w:szCs w:val="22"/>
        </w:rPr>
        <w:tab/>
        <w:t xml:space="preserve">     Sídlo:</w:t>
      </w:r>
    </w:p>
    <w:p w:rsidR="005100C3" w:rsidRPr="00FC1256" w:rsidRDefault="005100C3" w:rsidP="00F258E0">
      <w:pPr>
        <w:tabs>
          <w:tab w:val="left" w:pos="0"/>
          <w:tab w:val="left" w:pos="4706"/>
          <w:tab w:val="left" w:pos="4990"/>
          <w:tab w:val="left" w:pos="9639"/>
        </w:tabs>
        <w:ind w:left="3124" w:hanging="3124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zastoupené náměstkem primátora </w:t>
      </w:r>
      <w:r w:rsidRPr="00FC1256">
        <w:rPr>
          <w:rFonts w:ascii="Times New Roman" w:hAnsi="Times New Roman"/>
          <w:sz w:val="22"/>
          <w:szCs w:val="22"/>
        </w:rPr>
        <w:tab/>
        <w:t xml:space="preserve">      </w:t>
      </w:r>
      <w:r w:rsidR="00AB1795">
        <w:rPr>
          <w:rFonts w:ascii="Times New Roman" w:hAnsi="Times New Roman"/>
          <w:sz w:val="22"/>
          <w:szCs w:val="22"/>
        </w:rPr>
        <w:tab/>
      </w:r>
      <w:r w:rsidR="00AB1795">
        <w:rPr>
          <w:rFonts w:ascii="Times New Roman" w:hAnsi="Times New Roman"/>
          <w:sz w:val="22"/>
          <w:szCs w:val="22"/>
        </w:rPr>
        <w:tab/>
      </w:r>
      <w:r w:rsidR="00FA3367" w:rsidRPr="00FC1256">
        <w:rPr>
          <w:rFonts w:ascii="Times New Roman" w:hAnsi="Times New Roman"/>
          <w:sz w:val="22"/>
          <w:szCs w:val="22"/>
        </w:rPr>
        <w:t>jednající:</w:t>
      </w:r>
      <w:r w:rsidRPr="00FC1256">
        <w:rPr>
          <w:rFonts w:ascii="Times New Roman" w:hAnsi="Times New Roman"/>
          <w:sz w:val="22"/>
          <w:szCs w:val="22"/>
        </w:rPr>
        <w:t xml:space="preserve"> ………………………………</w:t>
      </w:r>
      <w:proofErr w:type="gramStart"/>
      <w:r w:rsidRPr="00FC1256">
        <w:rPr>
          <w:rFonts w:ascii="Times New Roman" w:hAnsi="Times New Roman"/>
          <w:sz w:val="22"/>
          <w:szCs w:val="22"/>
        </w:rPr>
        <w:t>….......</w:t>
      </w:r>
      <w:proofErr w:type="gramEnd"/>
      <w:r w:rsidRPr="00FC1256">
        <w:rPr>
          <w:rFonts w:ascii="Times New Roman" w:hAnsi="Times New Roman"/>
          <w:sz w:val="22"/>
          <w:szCs w:val="22"/>
        </w:rPr>
        <w:t xml:space="preserve"> </w:t>
      </w:r>
    </w:p>
    <w:p w:rsidR="00AB1795" w:rsidRDefault="005100C3" w:rsidP="00F258E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Ing.</w:t>
      </w:r>
      <w:r w:rsidR="00B67E9D" w:rsidRPr="00FC1256">
        <w:rPr>
          <w:rFonts w:ascii="Times New Roman" w:hAnsi="Times New Roman"/>
          <w:sz w:val="22"/>
          <w:szCs w:val="22"/>
        </w:rPr>
        <w:t xml:space="preserve"> </w:t>
      </w:r>
      <w:r w:rsidR="00DA7919" w:rsidRPr="00FC1256">
        <w:rPr>
          <w:rFonts w:ascii="Times New Roman" w:hAnsi="Times New Roman"/>
          <w:sz w:val="22"/>
          <w:szCs w:val="22"/>
        </w:rPr>
        <w:t xml:space="preserve">Daliborem </w:t>
      </w:r>
      <w:proofErr w:type="spellStart"/>
      <w:r w:rsidR="00DA7919" w:rsidRPr="00FC1256">
        <w:rPr>
          <w:rFonts w:ascii="Times New Roman" w:hAnsi="Times New Roman"/>
          <w:sz w:val="22"/>
          <w:szCs w:val="22"/>
        </w:rPr>
        <w:t>Madejem</w:t>
      </w:r>
      <w:proofErr w:type="spellEnd"/>
      <w:r w:rsidRPr="00FC1256">
        <w:rPr>
          <w:rFonts w:ascii="Times New Roman" w:hAnsi="Times New Roman"/>
          <w:sz w:val="22"/>
          <w:szCs w:val="22"/>
        </w:rPr>
        <w:t xml:space="preserve">  </w:t>
      </w:r>
      <w:r w:rsidRPr="00FC1256">
        <w:rPr>
          <w:rFonts w:ascii="Times New Roman" w:hAnsi="Times New Roman"/>
          <w:sz w:val="22"/>
          <w:szCs w:val="22"/>
        </w:rPr>
        <w:tab/>
        <w:t xml:space="preserve">      ………………………………………………</w:t>
      </w:r>
      <w:proofErr w:type="gramStart"/>
      <w:r w:rsidRPr="00FC1256">
        <w:rPr>
          <w:rFonts w:ascii="Times New Roman" w:hAnsi="Times New Roman"/>
          <w:sz w:val="22"/>
          <w:szCs w:val="22"/>
        </w:rPr>
        <w:t>…..</w:t>
      </w:r>
      <w:proofErr w:type="gramEnd"/>
    </w:p>
    <w:p w:rsidR="005100C3" w:rsidRPr="00FC1256" w:rsidRDefault="00AB1795" w:rsidP="00F258E0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zapsaná v OR:</w:t>
      </w:r>
      <w:r w:rsidR="005100C3" w:rsidRPr="00FC1256">
        <w:rPr>
          <w:rFonts w:ascii="Times New Roman" w:hAnsi="Times New Roman"/>
          <w:sz w:val="22"/>
          <w:szCs w:val="22"/>
        </w:rPr>
        <w:tab/>
      </w:r>
      <w:r w:rsidR="005100C3" w:rsidRPr="00FC1256">
        <w:rPr>
          <w:rFonts w:ascii="Times New Roman" w:hAnsi="Times New Roman"/>
          <w:sz w:val="22"/>
          <w:szCs w:val="22"/>
        </w:rPr>
        <w:tab/>
      </w:r>
    </w:p>
    <w:p w:rsidR="005100C3" w:rsidRPr="000D129A" w:rsidRDefault="005100C3" w:rsidP="00F258E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16"/>
          <w:szCs w:val="16"/>
        </w:rPr>
      </w:pPr>
      <w:r w:rsidRPr="000D129A">
        <w:rPr>
          <w:rFonts w:ascii="Times New Roman" w:hAnsi="Times New Roman"/>
          <w:sz w:val="16"/>
          <w:szCs w:val="16"/>
        </w:rPr>
        <w:tab/>
      </w:r>
      <w:r w:rsidRPr="000D129A">
        <w:rPr>
          <w:rFonts w:ascii="Times New Roman" w:hAnsi="Times New Roman"/>
          <w:sz w:val="16"/>
          <w:szCs w:val="16"/>
        </w:rPr>
        <w:tab/>
      </w:r>
      <w:r w:rsidRPr="000D129A">
        <w:rPr>
          <w:rFonts w:ascii="Times New Roman" w:hAnsi="Times New Roman"/>
          <w:sz w:val="16"/>
          <w:szCs w:val="16"/>
        </w:rPr>
        <w:tab/>
      </w:r>
    </w:p>
    <w:p w:rsidR="005100C3" w:rsidRPr="00FC1256" w:rsidRDefault="005100C3" w:rsidP="00F258E0">
      <w:p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100C3" w:rsidRPr="00FC1256" w:rsidRDefault="005100C3" w:rsidP="00F258E0">
      <w:pPr>
        <w:numPr>
          <w:ilvl w:val="12"/>
          <w:numId w:val="0"/>
        </w:numPr>
        <w:tabs>
          <w:tab w:val="left" w:pos="5040"/>
        </w:tabs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IČ:                  </w:t>
      </w:r>
      <w:r w:rsidR="00FA3367" w:rsidRPr="00FC1256">
        <w:rPr>
          <w:rFonts w:ascii="Times New Roman" w:hAnsi="Times New Roman"/>
          <w:sz w:val="22"/>
          <w:szCs w:val="22"/>
        </w:rPr>
        <w:t xml:space="preserve"> </w:t>
      </w:r>
      <w:r w:rsidRPr="00FC1256">
        <w:rPr>
          <w:rFonts w:ascii="Times New Roman" w:hAnsi="Times New Roman"/>
          <w:sz w:val="22"/>
          <w:szCs w:val="22"/>
        </w:rPr>
        <w:t>00845451</w:t>
      </w:r>
      <w:r w:rsidRPr="00FC1256">
        <w:rPr>
          <w:rFonts w:ascii="Times New Roman" w:hAnsi="Times New Roman"/>
          <w:sz w:val="22"/>
          <w:szCs w:val="22"/>
        </w:rPr>
        <w:tab/>
        <w:t>IČ:</w:t>
      </w:r>
      <w:r w:rsidRPr="00FC1256">
        <w:rPr>
          <w:rFonts w:ascii="Times New Roman" w:hAnsi="Times New Roman"/>
          <w:sz w:val="22"/>
          <w:szCs w:val="22"/>
        </w:rPr>
        <w:tab/>
        <w:t xml:space="preserve">            </w:t>
      </w:r>
      <w:r w:rsidR="00A67AA1">
        <w:rPr>
          <w:rFonts w:ascii="Times New Roman" w:hAnsi="Times New Roman"/>
          <w:sz w:val="22"/>
          <w:szCs w:val="22"/>
        </w:rPr>
        <w:t>.……</w:t>
      </w:r>
      <w:proofErr w:type="gramStart"/>
      <w:r w:rsidR="00A67AA1">
        <w:rPr>
          <w:rFonts w:ascii="Times New Roman" w:hAnsi="Times New Roman"/>
          <w:sz w:val="22"/>
          <w:szCs w:val="22"/>
        </w:rPr>
        <w:t>…..</w:t>
      </w:r>
      <w:proofErr w:type="gramEnd"/>
    </w:p>
    <w:p w:rsidR="005100C3" w:rsidRPr="00FC1256" w:rsidRDefault="005100C3" w:rsidP="00F258E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DIČ:                 CZ00845451 (plátce DPH)</w:t>
      </w:r>
      <w:r w:rsidRPr="00FC1256">
        <w:rPr>
          <w:rFonts w:ascii="Times New Roman" w:hAnsi="Times New Roman"/>
          <w:sz w:val="22"/>
          <w:szCs w:val="22"/>
        </w:rPr>
        <w:tab/>
      </w:r>
      <w:proofErr w:type="gramStart"/>
      <w:r w:rsidRPr="00FC1256">
        <w:rPr>
          <w:rFonts w:ascii="Times New Roman" w:hAnsi="Times New Roman"/>
          <w:sz w:val="22"/>
          <w:szCs w:val="22"/>
        </w:rPr>
        <w:t xml:space="preserve">DIČ:                 </w:t>
      </w:r>
      <w:r w:rsidR="00A67AA1">
        <w:rPr>
          <w:rFonts w:ascii="Times New Roman" w:hAnsi="Times New Roman"/>
          <w:sz w:val="22"/>
          <w:szCs w:val="22"/>
        </w:rPr>
        <w:t>…</w:t>
      </w:r>
      <w:proofErr w:type="gramEnd"/>
      <w:r w:rsidR="00A67AA1">
        <w:rPr>
          <w:rFonts w:ascii="Times New Roman" w:hAnsi="Times New Roman"/>
          <w:sz w:val="22"/>
          <w:szCs w:val="22"/>
        </w:rPr>
        <w:t>……… (plátce/neplátce DPH)</w:t>
      </w:r>
      <w:r w:rsidRPr="00FC1256">
        <w:rPr>
          <w:rFonts w:ascii="Times New Roman" w:hAnsi="Times New Roman"/>
          <w:sz w:val="22"/>
          <w:szCs w:val="22"/>
        </w:rPr>
        <w:tab/>
      </w:r>
    </w:p>
    <w:p w:rsidR="005100C3" w:rsidRPr="00FC1256" w:rsidRDefault="005100C3" w:rsidP="00F258E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Peněžní ústav: Česká spořitelna a.s.,</w:t>
      </w:r>
      <w:r w:rsidRPr="00FC1256">
        <w:rPr>
          <w:rFonts w:ascii="Times New Roman" w:hAnsi="Times New Roman"/>
          <w:sz w:val="22"/>
          <w:szCs w:val="22"/>
        </w:rPr>
        <w:tab/>
        <w:t xml:space="preserve">Peněžní ústav:  </w:t>
      </w:r>
      <w:r w:rsidRPr="00FC1256">
        <w:rPr>
          <w:rFonts w:ascii="Times New Roman" w:hAnsi="Times New Roman"/>
          <w:sz w:val="22"/>
          <w:szCs w:val="22"/>
        </w:rPr>
        <w:tab/>
      </w:r>
    </w:p>
    <w:p w:rsidR="005100C3" w:rsidRPr="00FC1256" w:rsidRDefault="005100C3" w:rsidP="00F258E0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                         okresní pobočka Ostrava</w:t>
      </w:r>
      <w:r w:rsidRPr="00FC1256">
        <w:rPr>
          <w:rFonts w:ascii="Times New Roman" w:hAnsi="Times New Roman"/>
          <w:sz w:val="22"/>
          <w:szCs w:val="22"/>
        </w:rPr>
        <w:tab/>
        <w:t xml:space="preserve">                         </w:t>
      </w:r>
    </w:p>
    <w:p w:rsidR="005100C3" w:rsidRPr="00FC1256" w:rsidRDefault="005100C3" w:rsidP="00F258E0">
      <w:pPr>
        <w:numPr>
          <w:ilvl w:val="12"/>
          <w:numId w:val="0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Číslo účtu: </w:t>
      </w:r>
      <w:r w:rsidRPr="00FC1256">
        <w:rPr>
          <w:rFonts w:ascii="Times New Roman" w:hAnsi="Times New Roman"/>
          <w:sz w:val="22"/>
          <w:szCs w:val="22"/>
        </w:rPr>
        <w:tab/>
      </w:r>
      <w:r w:rsidR="002F7BD6">
        <w:rPr>
          <w:rFonts w:ascii="Times New Roman" w:hAnsi="Times New Roman"/>
          <w:sz w:val="22"/>
          <w:szCs w:val="22"/>
        </w:rPr>
        <w:t>20028</w:t>
      </w:r>
      <w:r w:rsidR="00DA7919" w:rsidRPr="00FC1256">
        <w:rPr>
          <w:rFonts w:ascii="Times New Roman" w:hAnsi="Times New Roman"/>
          <w:sz w:val="22"/>
          <w:szCs w:val="22"/>
        </w:rPr>
        <w:t>-1649297309/0800</w:t>
      </w:r>
      <w:r w:rsidR="00DA7919" w:rsidRPr="00FC1256">
        <w:rPr>
          <w:rFonts w:ascii="Times New Roman" w:hAnsi="Times New Roman"/>
          <w:snapToGrid w:val="0"/>
          <w:sz w:val="22"/>
          <w:szCs w:val="22"/>
        </w:rPr>
        <w:tab/>
      </w:r>
      <w:r w:rsidRPr="00FC1256">
        <w:rPr>
          <w:rFonts w:ascii="Times New Roman" w:hAnsi="Times New Roman"/>
          <w:sz w:val="22"/>
          <w:szCs w:val="22"/>
        </w:rPr>
        <w:tab/>
        <w:t xml:space="preserve">             Číslo účtu:        </w:t>
      </w:r>
    </w:p>
    <w:p w:rsidR="005100C3" w:rsidRPr="000D129A" w:rsidRDefault="005100C3" w:rsidP="00F258E0">
      <w:p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16"/>
          <w:szCs w:val="16"/>
        </w:rPr>
      </w:pPr>
      <w:r w:rsidRPr="000D129A">
        <w:rPr>
          <w:rFonts w:ascii="Times New Roman" w:hAnsi="Times New Roman"/>
          <w:sz w:val="16"/>
          <w:szCs w:val="16"/>
        </w:rPr>
        <w:tab/>
      </w:r>
      <w:r w:rsidRPr="000D129A">
        <w:rPr>
          <w:rFonts w:ascii="Times New Roman" w:hAnsi="Times New Roman"/>
          <w:sz w:val="16"/>
          <w:szCs w:val="16"/>
        </w:rPr>
        <w:tab/>
      </w:r>
      <w:r w:rsidRPr="000D129A">
        <w:rPr>
          <w:rFonts w:ascii="Times New Roman" w:hAnsi="Times New Roman"/>
          <w:sz w:val="16"/>
          <w:szCs w:val="16"/>
        </w:rPr>
        <w:tab/>
      </w:r>
    </w:p>
    <w:p w:rsidR="005100C3" w:rsidRPr="00FC1256" w:rsidRDefault="005100C3" w:rsidP="00F258E0">
      <w:pPr>
        <w:pStyle w:val="Zkladntext"/>
        <w:rPr>
          <w:rFonts w:ascii="Times New Roman" w:hAnsi="Times New Roman"/>
          <w:sz w:val="24"/>
          <w:szCs w:val="24"/>
        </w:rPr>
      </w:pPr>
      <w:r w:rsidRPr="00FC1256">
        <w:rPr>
          <w:rFonts w:ascii="Times New Roman" w:hAnsi="Times New Roman"/>
          <w:sz w:val="22"/>
          <w:szCs w:val="22"/>
        </w:rPr>
        <w:t xml:space="preserve">  dále jen </w:t>
      </w:r>
      <w:r w:rsidRPr="00FC1256">
        <w:rPr>
          <w:rFonts w:ascii="Times New Roman" w:hAnsi="Times New Roman"/>
          <w:b/>
          <w:sz w:val="22"/>
          <w:szCs w:val="22"/>
        </w:rPr>
        <w:t xml:space="preserve">objednatel </w:t>
      </w:r>
      <w:r w:rsidRPr="00FC1256">
        <w:rPr>
          <w:rFonts w:ascii="Times New Roman" w:hAnsi="Times New Roman"/>
          <w:sz w:val="22"/>
          <w:szCs w:val="22"/>
        </w:rPr>
        <w:tab/>
      </w:r>
      <w:r w:rsidRPr="00FC1256">
        <w:rPr>
          <w:rFonts w:ascii="Times New Roman" w:hAnsi="Times New Roman"/>
          <w:sz w:val="22"/>
          <w:szCs w:val="22"/>
        </w:rPr>
        <w:tab/>
        <w:t xml:space="preserve">                                        dále jen </w:t>
      </w:r>
      <w:r w:rsidRPr="00FC1256">
        <w:rPr>
          <w:rFonts w:ascii="Times New Roman" w:hAnsi="Times New Roman"/>
          <w:b/>
          <w:sz w:val="22"/>
          <w:szCs w:val="22"/>
        </w:rPr>
        <w:t>zhotovitel</w:t>
      </w:r>
      <w:r w:rsidRPr="00CF63A6">
        <w:rPr>
          <w:rFonts w:ascii="Times New Roman" w:hAnsi="Times New Roman"/>
          <w:b/>
          <w:i/>
          <w:sz w:val="22"/>
          <w:szCs w:val="22"/>
        </w:rPr>
        <w:tab/>
      </w:r>
      <w:r w:rsidR="00CF63A6"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5100C3" w:rsidRPr="00FC1256" w:rsidRDefault="005100C3" w:rsidP="00DE62AC">
      <w:pPr>
        <w:pStyle w:val="Zkladntext"/>
      </w:pPr>
    </w:p>
    <w:p w:rsidR="005100C3" w:rsidRPr="00FC1256" w:rsidRDefault="005100C3" w:rsidP="00DE62A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rPr>
          <w:rFonts w:cs="Arial"/>
          <w:b/>
          <w:sz w:val="24"/>
          <w:szCs w:val="24"/>
        </w:rPr>
      </w:pPr>
      <w:r w:rsidRPr="00FC1256">
        <w:rPr>
          <w:rFonts w:cs="Arial"/>
          <w:b/>
          <w:sz w:val="24"/>
          <w:szCs w:val="24"/>
        </w:rPr>
        <w:t>Obsah smlouvy</w:t>
      </w:r>
    </w:p>
    <w:p w:rsidR="005100C3" w:rsidRPr="00FC1256" w:rsidRDefault="005100C3" w:rsidP="00DE62AC">
      <w:pPr>
        <w:pStyle w:val="Zkladntext"/>
        <w:rPr>
          <w:b/>
        </w:rPr>
      </w:pPr>
    </w:p>
    <w:p w:rsidR="005100C3" w:rsidRPr="00FC1256" w:rsidRDefault="005100C3" w:rsidP="00DE62AC">
      <w:pPr>
        <w:pStyle w:val="Zkladntext"/>
        <w:spacing w:after="80"/>
        <w:rPr>
          <w:b/>
          <w:sz w:val="24"/>
          <w:szCs w:val="24"/>
        </w:rPr>
      </w:pPr>
      <w:r w:rsidRPr="00FC1256">
        <w:rPr>
          <w:b/>
          <w:sz w:val="24"/>
          <w:szCs w:val="24"/>
        </w:rPr>
        <w:t>čl. I.</w:t>
      </w:r>
    </w:p>
    <w:p w:rsidR="005100C3" w:rsidRPr="00FC1256" w:rsidRDefault="005100C3" w:rsidP="00DE62AC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Základní ustanovení</w:t>
      </w:r>
    </w:p>
    <w:p w:rsidR="005100C3" w:rsidRPr="00FC1256" w:rsidRDefault="005100C3" w:rsidP="00DE62AC">
      <w:pPr>
        <w:numPr>
          <w:ilvl w:val="0"/>
          <w:numId w:val="2"/>
        </w:numPr>
        <w:tabs>
          <w:tab w:val="left" w:pos="567"/>
          <w:tab w:val="left" w:pos="1701"/>
        </w:tabs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Smluvní strany </w:t>
      </w:r>
      <w:proofErr w:type="gramStart"/>
      <w:r w:rsidRPr="00FC1256">
        <w:rPr>
          <w:rFonts w:ascii="Times New Roman" w:hAnsi="Times New Roman"/>
          <w:sz w:val="22"/>
          <w:szCs w:val="22"/>
        </w:rPr>
        <w:t>se</w:t>
      </w:r>
      <w:proofErr w:type="gramEnd"/>
      <w:r w:rsidRPr="00FC1256">
        <w:rPr>
          <w:rFonts w:ascii="Times New Roman" w:hAnsi="Times New Roman"/>
          <w:sz w:val="22"/>
          <w:szCs w:val="22"/>
        </w:rPr>
        <w:t xml:space="preserve"> v souladu s </w:t>
      </w:r>
      <w:proofErr w:type="spellStart"/>
      <w:r w:rsidRPr="00FC1256">
        <w:rPr>
          <w:rFonts w:ascii="Times New Roman" w:hAnsi="Times New Roman"/>
          <w:sz w:val="22"/>
          <w:szCs w:val="22"/>
        </w:rPr>
        <w:t>ust</w:t>
      </w:r>
      <w:proofErr w:type="spellEnd"/>
      <w:r w:rsidRPr="00FC1256">
        <w:rPr>
          <w:rFonts w:ascii="Times New Roman" w:hAnsi="Times New Roman"/>
          <w:sz w:val="22"/>
          <w:szCs w:val="22"/>
        </w:rPr>
        <w:t>. § 262 odst. 1. zák. č. 513/1991 Sb., obchodního zákoníku ve znění pozdějších změn a předpisů dohodly, že se rozsah a obsah vzájemných práv a povinností z této smlouvy vyplývajících bude řídit příslušnými ustanoveními citovaného zákoníku a tento závazkový vztah se bude řídit ustanovením § 536 a násl. tohoto zákoníku.</w:t>
      </w:r>
    </w:p>
    <w:p w:rsidR="005100C3" w:rsidRPr="00FC1256" w:rsidRDefault="005100C3" w:rsidP="00DE62AC">
      <w:pPr>
        <w:numPr>
          <w:ilvl w:val="0"/>
          <w:numId w:val="2"/>
        </w:numPr>
        <w:tabs>
          <w:tab w:val="left" w:pos="567"/>
          <w:tab w:val="left" w:pos="1701"/>
        </w:tabs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Smluvní strany prohlašují, že údaje uvedené v záhlaví této smlouvy a taktéž oprávnění k podnikání jsou v souladu se skutečností v době uzavření této smlouvy. Smluvní strany se zavazují, že změny dotčených údajů oznámí bez prodlení druhé smluvní straně.</w:t>
      </w:r>
    </w:p>
    <w:p w:rsidR="005100C3" w:rsidRPr="00F40BEF" w:rsidRDefault="005100C3" w:rsidP="00935345">
      <w:pPr>
        <w:numPr>
          <w:ilvl w:val="0"/>
          <w:numId w:val="2"/>
        </w:numPr>
        <w:tabs>
          <w:tab w:val="left" w:pos="567"/>
          <w:tab w:val="left" w:pos="1701"/>
        </w:tabs>
        <w:spacing w:after="80"/>
        <w:ind w:left="357" w:hanging="357"/>
        <w:jc w:val="both"/>
        <w:rPr>
          <w:rFonts w:ascii="Times New Roman" w:hAnsi="Times New Roman"/>
          <w:sz w:val="22"/>
          <w:szCs w:val="22"/>
          <w:u w:val="single"/>
        </w:rPr>
      </w:pPr>
      <w:r w:rsidRPr="00F40BEF">
        <w:rPr>
          <w:rFonts w:ascii="Times New Roman" w:hAnsi="Times New Roman"/>
          <w:sz w:val="22"/>
          <w:szCs w:val="22"/>
        </w:rPr>
        <w:t xml:space="preserve">Zhotovitel se zavazuje, že po celou dobu trvání závazku bude mít účinnou pojistnou smlouvu pro případ způsobení škody v souvislosti s výkonem předmětu smlouvy ve výši </w:t>
      </w:r>
      <w:r w:rsidR="00B5061A" w:rsidRPr="00F40BEF">
        <w:rPr>
          <w:rFonts w:ascii="Times New Roman" w:hAnsi="Times New Roman"/>
          <w:sz w:val="22"/>
          <w:szCs w:val="22"/>
        </w:rPr>
        <w:t>…</w:t>
      </w:r>
      <w:r w:rsidRPr="00F40BEF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40BEF">
        <w:rPr>
          <w:rFonts w:ascii="Times New Roman" w:hAnsi="Times New Roman"/>
          <w:sz w:val="22"/>
          <w:szCs w:val="22"/>
        </w:rPr>
        <w:t>mil. Kč</w:t>
      </w:r>
      <w:r w:rsidR="00B5061A" w:rsidRPr="00F40BEF">
        <w:rPr>
          <w:rFonts w:ascii="Times New Roman" w:hAnsi="Times New Roman"/>
          <w:sz w:val="22"/>
          <w:szCs w:val="22"/>
        </w:rPr>
        <w:t xml:space="preserve"> </w:t>
      </w:r>
      <w:r w:rsidR="00CF63A6" w:rsidRPr="00F40BEF">
        <w:rPr>
          <w:rFonts w:ascii="Times New Roman" w:hAnsi="Times New Roman"/>
          <w:b/>
          <w:i/>
          <w:sz w:val="22"/>
          <w:szCs w:val="22"/>
          <w:highlight w:val="yellow"/>
        </w:rPr>
        <w:t>(doplní uchazeč</w:t>
      </w:r>
      <w:r w:rsidR="009553B6" w:rsidRPr="00F40BEF">
        <w:rPr>
          <w:rFonts w:ascii="Times New Roman" w:hAnsi="Times New Roman"/>
          <w:b/>
          <w:i/>
          <w:sz w:val="22"/>
          <w:szCs w:val="22"/>
          <w:highlight w:val="yellow"/>
        </w:rPr>
        <w:t>, min. 1,0 mil. Kč)</w:t>
      </w:r>
      <w:r w:rsidRPr="00F40BEF">
        <w:rPr>
          <w:rFonts w:ascii="Times New Roman" w:hAnsi="Times New Roman"/>
          <w:sz w:val="22"/>
          <w:szCs w:val="22"/>
          <w:highlight w:val="yellow"/>
        </w:rPr>
        <w:t>,</w:t>
      </w:r>
      <w:r w:rsidRPr="00F40BEF">
        <w:rPr>
          <w:rFonts w:ascii="Times New Roman" w:hAnsi="Times New Roman"/>
          <w:sz w:val="22"/>
          <w:szCs w:val="22"/>
        </w:rPr>
        <w:t xml:space="preserve"> kterou kdykoliv na požádání v originále předloží zástupci objednatele k nahlédnutí</w:t>
      </w:r>
      <w:r w:rsidRPr="00F40BEF">
        <w:rPr>
          <w:rFonts w:ascii="Times New Roman" w:hAnsi="Times New Roman"/>
          <w:sz w:val="22"/>
          <w:szCs w:val="22"/>
          <w:u w:val="single"/>
        </w:rPr>
        <w:t>.</w:t>
      </w:r>
      <w:r w:rsidR="00935345" w:rsidRPr="00F40BEF">
        <w:rPr>
          <w:rFonts w:ascii="Times New Roman" w:hAnsi="Times New Roman"/>
          <w:i/>
          <w:iCs/>
          <w:sz w:val="22"/>
          <w:u w:val="single"/>
        </w:rPr>
        <w:t xml:space="preserve"> (V případě, že na realizaci předmětu této smlouvy se bude podílet více zhotovitelů společně na základě smlouvy o sdružení, bude každý účastník sdružení pojištěný za škodu způsobenou třetí osobě při plnění předmětu této smlouvy ve výši min. 1 mil. Kč. Tato povinnost bude splněna tím, že každý ze zhotovitelů předloží kdykoli na požádání zástupci objednatele k nahlédnutí pojistnou </w:t>
      </w:r>
      <w:r w:rsidR="00935345" w:rsidRPr="00F40BEF">
        <w:rPr>
          <w:rFonts w:ascii="Times New Roman" w:hAnsi="Times New Roman"/>
          <w:i/>
          <w:iCs/>
          <w:sz w:val="22"/>
          <w:u w:val="single"/>
        </w:rPr>
        <w:lastRenderedPageBreak/>
        <w:t xml:space="preserve">smlouvu dle předchozí věty v plné výši a v originále </w:t>
      </w:r>
      <w:proofErr w:type="gramStart"/>
      <w:r w:rsidR="00935345" w:rsidRPr="00F40BEF">
        <w:rPr>
          <w:rFonts w:ascii="Times New Roman" w:hAnsi="Times New Roman"/>
          <w:i/>
          <w:iCs/>
          <w:sz w:val="22"/>
          <w:u w:val="single"/>
        </w:rPr>
        <w:t>samostatně a nebo tak</w:t>
      </w:r>
      <w:proofErr w:type="gramEnd"/>
      <w:r w:rsidR="00935345" w:rsidRPr="00F40BEF">
        <w:rPr>
          <w:rFonts w:ascii="Times New Roman" w:hAnsi="Times New Roman"/>
          <w:i/>
          <w:iCs/>
          <w:sz w:val="22"/>
          <w:u w:val="single"/>
        </w:rPr>
        <w:t xml:space="preserve">, že kterýkoliv ze zhotovitelů doloží pojistnou smlouvu, ze které bude vyplývat, že pojištění je sjednáno i ve prospěch ostatních účastníků sdružení. - </w:t>
      </w:r>
      <w:r w:rsidR="00935345" w:rsidRPr="00F40BEF">
        <w:rPr>
          <w:rFonts w:ascii="Times New Roman" w:hAnsi="Times New Roman"/>
          <w:i/>
          <w:sz w:val="22"/>
          <w:u w:val="single"/>
        </w:rPr>
        <w:t> Pozn.: Pokud bude tato smlouva uzavřena s dodavatelem, který nebude mít uzavřenou smlouvu o sdružení, bude před uzavřením této smlouvy odstavec v závorce vypuštěn</w:t>
      </w:r>
      <w:r w:rsidR="00935345" w:rsidRPr="00F40BEF">
        <w:rPr>
          <w:rFonts w:ascii="Times New Roman" w:hAnsi="Times New Roman"/>
          <w:i/>
          <w:iCs/>
          <w:sz w:val="22"/>
          <w:u w:val="single"/>
        </w:rPr>
        <w:t>).</w:t>
      </w:r>
      <w:r w:rsidR="00935345" w:rsidRPr="00F40BEF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AB1795" w:rsidRPr="00FC1256" w:rsidRDefault="00AB1795" w:rsidP="00147038">
      <w:pPr>
        <w:numPr>
          <w:ilvl w:val="0"/>
          <w:numId w:val="2"/>
        </w:numPr>
        <w:tabs>
          <w:tab w:val="left" w:pos="567"/>
          <w:tab w:val="left" w:pos="1701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 případ, že zhotovitel bude mít dle této smlouvy povinnost přiznat a zaplatit DPH, činí toto prohlášení: Zhotovitel prohlašuje, že není nespolehlivým plátcem DPH a v případě, že by se jím v průběhu trvání smluvního vztahu stal, tuto informaci neprodleně sdělí objednateli.</w:t>
      </w:r>
    </w:p>
    <w:p w:rsidR="005100C3" w:rsidRPr="00FC1256" w:rsidRDefault="005100C3" w:rsidP="00DE62AC">
      <w:pPr>
        <w:numPr>
          <w:ilvl w:val="0"/>
          <w:numId w:val="2"/>
        </w:numPr>
        <w:tabs>
          <w:tab w:val="left" w:pos="567"/>
          <w:tab w:val="left" w:pos="1701"/>
        </w:tabs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Zhotovitel prohlašuje, že je odborně způsobilý k zajištění předmětu smlouvy.</w:t>
      </w:r>
    </w:p>
    <w:p w:rsidR="005100C3" w:rsidRDefault="005100C3" w:rsidP="00DE62AC">
      <w:pPr>
        <w:pStyle w:val="Smlouva-slo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>Strany prohlašují, že osoby podepisující tuto smlouvu jsou k tomuto úkonu oprávněny.</w:t>
      </w:r>
    </w:p>
    <w:p w:rsidR="006A657A" w:rsidRDefault="006A657A" w:rsidP="00DE62AC">
      <w:pPr>
        <w:pStyle w:val="Smlouva-slo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Město je oprávněno poskytnout podlicenci k užití loga města třetí osobě.</w:t>
      </w:r>
    </w:p>
    <w:p w:rsidR="006A657A" w:rsidRDefault="006A657A" w:rsidP="00DE62AC">
      <w:pPr>
        <w:pStyle w:val="Smlouva-slo"/>
        <w:numPr>
          <w:ilvl w:val="0"/>
          <w:numId w:val="2"/>
        </w:numPr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t>Objednatel touto smlouvou poskytuje zhotoviteli bezúplatně nevýhradní oprávnění logo města užít pro účely dle obsahu této smlouvy, způsoby v ní uvedenými, v rozsahu územně neomezeném a v rozsahu množstevně a časově omezeném ve vztahu k rozsahu a charakteru užití dle této smlouvy. Zhotovitel oprávnění užít logo města za uvedeným účelem, uvedeným způsobem a v rozsahu dle této smlouvy přijímá.</w:t>
      </w:r>
    </w:p>
    <w:p w:rsidR="00EF0719" w:rsidRPr="00FC1256" w:rsidRDefault="00EF0719" w:rsidP="00EF0719">
      <w:pPr>
        <w:pStyle w:val="Smlouva-slo"/>
        <w:spacing w:before="0" w:after="120" w:line="240" w:lineRule="auto"/>
        <w:ind w:left="360"/>
        <w:rPr>
          <w:sz w:val="22"/>
          <w:szCs w:val="22"/>
        </w:rPr>
      </w:pPr>
    </w:p>
    <w:p w:rsidR="005100C3" w:rsidRPr="00FC1256" w:rsidRDefault="005100C3" w:rsidP="00DE62AC">
      <w:pPr>
        <w:pStyle w:val="Zkladntext"/>
        <w:rPr>
          <w:b/>
          <w:sz w:val="24"/>
          <w:szCs w:val="24"/>
        </w:rPr>
      </w:pPr>
      <w:r w:rsidRPr="00FC1256">
        <w:rPr>
          <w:b/>
          <w:sz w:val="24"/>
          <w:szCs w:val="24"/>
        </w:rPr>
        <w:t xml:space="preserve">čl. II. </w:t>
      </w:r>
    </w:p>
    <w:p w:rsidR="005100C3" w:rsidRPr="00FC1256" w:rsidRDefault="005100C3" w:rsidP="00DE62AC">
      <w:pPr>
        <w:pStyle w:val="Nadpis7"/>
        <w:spacing w:after="120"/>
        <w:jc w:val="left"/>
        <w:rPr>
          <w:b w:val="0"/>
          <w:sz w:val="22"/>
          <w:szCs w:val="22"/>
        </w:rPr>
      </w:pPr>
      <w:r w:rsidRPr="00FC1256">
        <w:rPr>
          <w:rFonts w:ascii="Arial" w:hAnsi="Arial" w:cs="Arial"/>
          <w:szCs w:val="24"/>
        </w:rPr>
        <w:t>Předmět smlouvy</w:t>
      </w:r>
    </w:p>
    <w:p w:rsidR="00EF0719" w:rsidRDefault="00EF0719" w:rsidP="00691868">
      <w:pPr>
        <w:pStyle w:val="Zkladntext3"/>
        <w:numPr>
          <w:ilvl w:val="0"/>
          <w:numId w:val="20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Zhotovitel se dle této smlouvy zavazuje realizovat dodávku a instalaci sirén včetně upgradu</w:t>
      </w:r>
      <w:r w:rsidR="002644D3">
        <w:rPr>
          <w:sz w:val="22"/>
          <w:szCs w:val="22"/>
        </w:rPr>
        <w:t xml:space="preserve"> </w:t>
      </w:r>
      <w:r w:rsidR="001432FD">
        <w:rPr>
          <w:sz w:val="22"/>
          <w:szCs w:val="22"/>
        </w:rPr>
        <w:t>monitorovací</w:t>
      </w:r>
      <w:r w:rsidR="002644D3">
        <w:rPr>
          <w:sz w:val="22"/>
          <w:szCs w:val="22"/>
        </w:rPr>
        <w:t>ho</w:t>
      </w:r>
      <w:r w:rsidR="001432FD">
        <w:rPr>
          <w:sz w:val="22"/>
          <w:szCs w:val="22"/>
        </w:rPr>
        <w:t xml:space="preserve"> systém</w:t>
      </w:r>
      <w:r w:rsidR="002644D3">
        <w:rPr>
          <w:sz w:val="22"/>
          <w:szCs w:val="22"/>
        </w:rPr>
        <w:t>u koncových prvků (dále</w:t>
      </w:r>
      <w:r w:rsidR="00CE0771">
        <w:rPr>
          <w:sz w:val="22"/>
          <w:szCs w:val="22"/>
        </w:rPr>
        <w:t xml:space="preserve"> též</w:t>
      </w:r>
      <w:r w:rsidR="002644D3">
        <w:rPr>
          <w:sz w:val="22"/>
          <w:szCs w:val="22"/>
        </w:rPr>
        <w:t xml:space="preserve"> jen MSKP“)</w:t>
      </w:r>
      <w:r>
        <w:rPr>
          <w:sz w:val="22"/>
          <w:szCs w:val="22"/>
        </w:rPr>
        <w:t xml:space="preserve"> a modernizace systému pro přímé předávání verbálních informací v rámci projektu „Protipovodňová opatření ve městě Ostrava“</w:t>
      </w:r>
      <w:r w:rsidR="00471F38">
        <w:rPr>
          <w:sz w:val="22"/>
          <w:szCs w:val="22"/>
        </w:rPr>
        <w:t xml:space="preserve"> dle specifikací uvedených</w:t>
      </w:r>
      <w:r>
        <w:rPr>
          <w:sz w:val="22"/>
          <w:szCs w:val="22"/>
        </w:rPr>
        <w:t xml:space="preserve"> v zadávací dokumentaci</w:t>
      </w:r>
      <w:r w:rsidR="00471F38">
        <w:rPr>
          <w:sz w:val="22"/>
          <w:szCs w:val="22"/>
        </w:rPr>
        <w:t xml:space="preserve"> </w:t>
      </w:r>
      <w:r>
        <w:rPr>
          <w:sz w:val="22"/>
          <w:szCs w:val="22"/>
        </w:rPr>
        <w:t>veřejné zakázky</w:t>
      </w:r>
      <w:r w:rsidR="002644D3">
        <w:rPr>
          <w:sz w:val="22"/>
          <w:szCs w:val="22"/>
        </w:rPr>
        <w:t xml:space="preserve"> „Dodávka a instalace sirén“</w:t>
      </w:r>
      <w:r>
        <w:rPr>
          <w:sz w:val="22"/>
          <w:szCs w:val="22"/>
        </w:rPr>
        <w:t xml:space="preserve"> (dále též jen „dílo“).</w:t>
      </w:r>
    </w:p>
    <w:p w:rsidR="00EF0719" w:rsidRDefault="00EF0719" w:rsidP="00691868">
      <w:pPr>
        <w:pStyle w:val="Zkladntext3"/>
        <w:numPr>
          <w:ilvl w:val="0"/>
          <w:numId w:val="20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Předmět smlouvy (plnění zhotovitele) je rozdělen do následujících částí a zahrnuje:</w:t>
      </w:r>
    </w:p>
    <w:p w:rsidR="00AA1EE9" w:rsidRPr="00A770A7" w:rsidRDefault="004C72D7" w:rsidP="002644D3">
      <w:pPr>
        <w:pStyle w:val="Zkladntext3"/>
        <w:numPr>
          <w:ilvl w:val="0"/>
          <w:numId w:val="31"/>
        </w:numPr>
        <w:ind w:left="754" w:hanging="357"/>
        <w:jc w:val="both"/>
        <w:rPr>
          <w:sz w:val="22"/>
          <w:szCs w:val="22"/>
        </w:rPr>
      </w:pPr>
      <w:r w:rsidRPr="00A770A7">
        <w:rPr>
          <w:sz w:val="22"/>
          <w:szCs w:val="22"/>
        </w:rPr>
        <w:t>b</w:t>
      </w:r>
      <w:r w:rsidR="00EF0719" w:rsidRPr="00A770A7">
        <w:rPr>
          <w:sz w:val="22"/>
          <w:szCs w:val="22"/>
        </w:rPr>
        <w:t xml:space="preserve">od 2.1 - </w:t>
      </w:r>
      <w:r w:rsidR="00AA1EE9" w:rsidRPr="00A770A7">
        <w:rPr>
          <w:sz w:val="22"/>
          <w:szCs w:val="22"/>
        </w:rPr>
        <w:t>zpracování realizační projektové dokumentace</w:t>
      </w:r>
      <w:r w:rsidR="002644D3" w:rsidRPr="00A770A7">
        <w:rPr>
          <w:sz w:val="22"/>
          <w:szCs w:val="22"/>
        </w:rPr>
        <w:t>,</w:t>
      </w:r>
    </w:p>
    <w:p w:rsidR="002644D3" w:rsidRPr="00A770A7" w:rsidRDefault="002644D3" w:rsidP="002644D3">
      <w:pPr>
        <w:pStyle w:val="Odstavecseseznamem"/>
        <w:spacing w:after="80"/>
        <w:ind w:left="1596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včetně vypracování statického posudku uchycení stožáru na každém konkrétním objektu. Realizační projektová dokumentace odsouhlasená a zkontrolovaná Hasičským záchranným sborem Moravskoslezského kraje (dále</w:t>
      </w:r>
      <w:r w:rsidR="00CE0771" w:rsidRPr="00A770A7">
        <w:rPr>
          <w:rFonts w:ascii="Times New Roman" w:hAnsi="Times New Roman"/>
          <w:sz w:val="22"/>
          <w:szCs w:val="22"/>
        </w:rPr>
        <w:t xml:space="preserve"> též</w:t>
      </w:r>
      <w:r w:rsidRPr="00A770A7">
        <w:rPr>
          <w:rFonts w:ascii="Times New Roman" w:hAnsi="Times New Roman"/>
          <w:sz w:val="22"/>
          <w:szCs w:val="22"/>
        </w:rPr>
        <w:t xml:space="preserve"> jen „HZSMSK“) - otisk razítka HZSMSK, majiteli objektů a dotčenými subjekty, které v místě realizace mají umístěné své technologie, bude dodána objednateli ve 3 vyhotoveních v listinné </w:t>
      </w:r>
      <w:proofErr w:type="gramStart"/>
      <w:r w:rsidRPr="00A770A7">
        <w:rPr>
          <w:rFonts w:ascii="Times New Roman" w:hAnsi="Times New Roman"/>
          <w:sz w:val="22"/>
          <w:szCs w:val="22"/>
        </w:rPr>
        <w:t>podobě                          a v 1 vyhotovení</w:t>
      </w:r>
      <w:proofErr w:type="gramEnd"/>
      <w:r w:rsidRPr="00A770A7">
        <w:rPr>
          <w:rFonts w:ascii="Times New Roman" w:hAnsi="Times New Roman"/>
          <w:sz w:val="22"/>
          <w:szCs w:val="22"/>
        </w:rPr>
        <w:t xml:space="preserve"> v elektronické podobě. Textová část, včetně oceněného </w:t>
      </w:r>
      <w:proofErr w:type="gramStart"/>
      <w:r w:rsidRPr="00A770A7">
        <w:rPr>
          <w:rFonts w:ascii="Times New Roman" w:hAnsi="Times New Roman"/>
          <w:sz w:val="22"/>
          <w:szCs w:val="22"/>
        </w:rPr>
        <w:t>rozpočtu,</w:t>
      </w:r>
      <w:r w:rsidR="0091504E" w:rsidRPr="00A770A7">
        <w:rPr>
          <w:rFonts w:ascii="Times New Roman" w:hAnsi="Times New Roman"/>
          <w:sz w:val="22"/>
          <w:szCs w:val="22"/>
        </w:rPr>
        <w:t xml:space="preserve"> </w:t>
      </w:r>
      <w:r w:rsidRPr="00A770A7">
        <w:rPr>
          <w:rFonts w:ascii="Times New Roman" w:hAnsi="Times New Roman"/>
          <w:sz w:val="22"/>
          <w:szCs w:val="22"/>
        </w:rPr>
        <w:t xml:space="preserve"> bude</w:t>
      </w:r>
      <w:proofErr w:type="gramEnd"/>
      <w:r w:rsidRPr="00A770A7">
        <w:rPr>
          <w:rFonts w:ascii="Times New Roman" w:hAnsi="Times New Roman"/>
          <w:sz w:val="22"/>
          <w:szCs w:val="22"/>
        </w:rPr>
        <w:t xml:space="preserve"> dodána ve formátu kompatibilním s programy Microsoft Word a Microsoft </w:t>
      </w:r>
      <w:r w:rsidR="0091504E" w:rsidRPr="00A770A7">
        <w:rPr>
          <w:rFonts w:ascii="Times New Roman" w:hAnsi="Times New Roman"/>
          <w:sz w:val="22"/>
          <w:szCs w:val="22"/>
        </w:rPr>
        <w:t xml:space="preserve">          </w:t>
      </w:r>
      <w:r w:rsidRPr="00A770A7">
        <w:rPr>
          <w:rFonts w:ascii="Times New Roman" w:hAnsi="Times New Roman"/>
          <w:sz w:val="22"/>
          <w:szCs w:val="22"/>
        </w:rPr>
        <w:t xml:space="preserve">Excel, výkresy budou dodány ve formátu, který umožní prohlížení dokumentace </w:t>
      </w:r>
      <w:r w:rsidR="0091504E" w:rsidRPr="00A770A7">
        <w:rPr>
          <w:rFonts w:ascii="Times New Roman" w:hAnsi="Times New Roman"/>
          <w:sz w:val="22"/>
          <w:szCs w:val="22"/>
        </w:rPr>
        <w:t xml:space="preserve">           </w:t>
      </w:r>
      <w:r w:rsidRPr="00A770A7">
        <w:rPr>
          <w:rFonts w:ascii="Times New Roman" w:hAnsi="Times New Roman"/>
          <w:sz w:val="22"/>
          <w:szCs w:val="22"/>
        </w:rPr>
        <w:t xml:space="preserve">(např. </w:t>
      </w:r>
      <w:proofErr w:type="spellStart"/>
      <w:r w:rsidRPr="00A770A7">
        <w:rPr>
          <w:rFonts w:ascii="Times New Roman" w:hAnsi="Times New Roman"/>
          <w:sz w:val="22"/>
          <w:szCs w:val="22"/>
        </w:rPr>
        <w:t>pdf</w:t>
      </w:r>
      <w:proofErr w:type="spellEnd"/>
      <w:r w:rsidRPr="00A770A7">
        <w:rPr>
          <w:rFonts w:ascii="Times New Roman" w:hAnsi="Times New Roman"/>
          <w:sz w:val="22"/>
          <w:szCs w:val="22"/>
        </w:rPr>
        <w:t xml:space="preserve">) a ve formátu, kompatibilním s programy </w:t>
      </w:r>
      <w:proofErr w:type="spellStart"/>
      <w:r w:rsidRPr="00A770A7">
        <w:rPr>
          <w:rFonts w:ascii="Times New Roman" w:hAnsi="Times New Roman"/>
          <w:sz w:val="22"/>
          <w:szCs w:val="22"/>
        </w:rPr>
        <w:t>AutoCAD</w:t>
      </w:r>
      <w:proofErr w:type="spellEnd"/>
      <w:r w:rsidRPr="00A770A7">
        <w:rPr>
          <w:rFonts w:ascii="Times New Roman" w:hAnsi="Times New Roman"/>
          <w:sz w:val="22"/>
          <w:szCs w:val="22"/>
        </w:rPr>
        <w:t xml:space="preserve"> nebo </w:t>
      </w:r>
      <w:proofErr w:type="spellStart"/>
      <w:r w:rsidRPr="00A770A7">
        <w:rPr>
          <w:rFonts w:ascii="Times New Roman" w:hAnsi="Times New Roman"/>
          <w:sz w:val="22"/>
          <w:szCs w:val="22"/>
        </w:rPr>
        <w:t>ArchiCAD</w:t>
      </w:r>
      <w:proofErr w:type="spellEnd"/>
      <w:r w:rsidRPr="00A770A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A770A7">
        <w:rPr>
          <w:rFonts w:ascii="Times New Roman" w:hAnsi="Times New Roman"/>
          <w:sz w:val="22"/>
          <w:szCs w:val="22"/>
        </w:rPr>
        <w:t>dwg</w:t>
      </w:r>
      <w:proofErr w:type="spellEnd"/>
      <w:r w:rsidRPr="00A770A7">
        <w:rPr>
          <w:rFonts w:ascii="Times New Roman" w:hAnsi="Times New Roman"/>
          <w:sz w:val="22"/>
          <w:szCs w:val="22"/>
        </w:rPr>
        <w:t>).</w:t>
      </w:r>
      <w:r w:rsidR="0091504E" w:rsidRPr="00A770A7">
        <w:rPr>
          <w:rFonts w:ascii="Times New Roman" w:hAnsi="Times New Roman"/>
          <w:sz w:val="22"/>
          <w:szCs w:val="22"/>
        </w:rPr>
        <w:t xml:space="preserve"> Dále zpracování radiového projektu pro přímý hlasový vstup do sirén, který bude před předáním zadavateli (ve třech identických výtiscích a v 1 vyhotovení v elektronické podobě) odsouhlasen zástupcem HZSMSK (otisk razítka HZSMSK).</w:t>
      </w:r>
    </w:p>
    <w:p w:rsidR="007510B6" w:rsidRDefault="004C72D7" w:rsidP="00EF0719">
      <w:pPr>
        <w:pStyle w:val="Zkladntext3"/>
        <w:numPr>
          <w:ilvl w:val="0"/>
          <w:numId w:val="31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F0719">
        <w:rPr>
          <w:sz w:val="22"/>
          <w:szCs w:val="22"/>
        </w:rPr>
        <w:t>od 2.2 - dodávku a instalaci 28 ks elektronických sirén</w:t>
      </w:r>
    </w:p>
    <w:p w:rsidR="007510B6" w:rsidRDefault="004C72D7" w:rsidP="00EF0719">
      <w:pPr>
        <w:pStyle w:val="Zkladntext3"/>
        <w:numPr>
          <w:ilvl w:val="0"/>
          <w:numId w:val="31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F0719">
        <w:rPr>
          <w:sz w:val="22"/>
          <w:szCs w:val="22"/>
        </w:rPr>
        <w:t>od 2.3 - dodávku</w:t>
      </w:r>
      <w:r w:rsidR="007510B6" w:rsidRPr="00EF0719">
        <w:rPr>
          <w:sz w:val="22"/>
          <w:szCs w:val="22"/>
        </w:rPr>
        <w:t xml:space="preserve"> 3 kusů</w:t>
      </w:r>
      <w:r w:rsidR="00EF0719">
        <w:rPr>
          <w:sz w:val="22"/>
          <w:szCs w:val="22"/>
        </w:rPr>
        <w:t xml:space="preserve"> mobilních elektronických sirén</w:t>
      </w:r>
    </w:p>
    <w:p w:rsidR="007510B6" w:rsidRDefault="004C72D7" w:rsidP="00E342DE">
      <w:pPr>
        <w:pStyle w:val="Zkladntext3"/>
        <w:numPr>
          <w:ilvl w:val="0"/>
          <w:numId w:val="31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E342DE">
        <w:rPr>
          <w:sz w:val="22"/>
          <w:szCs w:val="22"/>
        </w:rPr>
        <w:t>od 2.4 - modernizaci</w:t>
      </w:r>
      <w:r w:rsidR="007510B6" w:rsidRPr="00E342DE">
        <w:rPr>
          <w:sz w:val="22"/>
          <w:szCs w:val="22"/>
        </w:rPr>
        <w:t xml:space="preserve"> MSKP</w:t>
      </w:r>
      <w:r w:rsidR="00D85FA2">
        <w:rPr>
          <w:sz w:val="22"/>
          <w:szCs w:val="22"/>
        </w:rPr>
        <w:t xml:space="preserve"> (monitorovací systém koncových prvků)</w:t>
      </w:r>
      <w:r w:rsidR="00E342DE">
        <w:rPr>
          <w:sz w:val="22"/>
          <w:szCs w:val="22"/>
        </w:rPr>
        <w:t xml:space="preserve"> – upgrade elektronických sirén</w:t>
      </w:r>
    </w:p>
    <w:p w:rsidR="007510B6" w:rsidRPr="00E342DE" w:rsidRDefault="004C72D7" w:rsidP="00E342DE">
      <w:pPr>
        <w:pStyle w:val="Zkladntext3"/>
        <w:numPr>
          <w:ilvl w:val="0"/>
          <w:numId w:val="31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342DE">
        <w:rPr>
          <w:sz w:val="22"/>
          <w:szCs w:val="22"/>
        </w:rPr>
        <w:t>od 2.5 - modernizaci</w:t>
      </w:r>
      <w:r w:rsidR="007510B6" w:rsidRPr="00E342DE">
        <w:rPr>
          <w:sz w:val="22"/>
          <w:szCs w:val="22"/>
        </w:rPr>
        <w:t xml:space="preserve"> systému pro přímé</w:t>
      </w:r>
      <w:r w:rsidR="00DF6DED">
        <w:rPr>
          <w:sz w:val="22"/>
          <w:szCs w:val="22"/>
        </w:rPr>
        <w:t xml:space="preserve"> předávání verbálních informací.</w:t>
      </w:r>
      <w:r w:rsidR="007510B6" w:rsidRPr="00E342DE">
        <w:rPr>
          <w:sz w:val="22"/>
          <w:szCs w:val="22"/>
        </w:rPr>
        <w:t xml:space="preserve"> </w:t>
      </w:r>
    </w:p>
    <w:p w:rsidR="00935345" w:rsidRPr="002644D3" w:rsidRDefault="00935345" w:rsidP="00935345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2644D3">
        <w:rPr>
          <w:rFonts w:ascii="Times New Roman" w:hAnsi="Times New Roman"/>
          <w:sz w:val="22"/>
          <w:szCs w:val="22"/>
        </w:rPr>
        <w:t>Dále předmět smlouvy (plnění zhotovitele) zahrnuje:</w:t>
      </w:r>
    </w:p>
    <w:p w:rsidR="00BF2B78" w:rsidRPr="00DF6DED" w:rsidRDefault="00935345" w:rsidP="00B37B9C">
      <w:pPr>
        <w:pStyle w:val="Odstavecseseznamem"/>
        <w:numPr>
          <w:ilvl w:val="0"/>
          <w:numId w:val="31"/>
        </w:numPr>
        <w:spacing w:after="80"/>
        <w:ind w:left="754" w:hanging="357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2644D3">
        <w:rPr>
          <w:rFonts w:ascii="Times New Roman" w:hAnsi="Times New Roman"/>
          <w:sz w:val="22"/>
          <w:szCs w:val="22"/>
        </w:rPr>
        <w:t>vypracování 3 kompletních vyhotovení d</w:t>
      </w:r>
      <w:r w:rsidR="00F91596" w:rsidRPr="002644D3">
        <w:rPr>
          <w:rFonts w:ascii="Times New Roman" w:hAnsi="Times New Roman"/>
          <w:sz w:val="22"/>
          <w:szCs w:val="22"/>
        </w:rPr>
        <w:t>okumentace skutečného provedení</w:t>
      </w:r>
      <w:r w:rsidRPr="002644D3">
        <w:rPr>
          <w:rFonts w:ascii="Times New Roman" w:hAnsi="Times New Roman"/>
          <w:sz w:val="22"/>
          <w:szCs w:val="22"/>
        </w:rPr>
        <w:t xml:space="preserve">, tj. se zakreslením všech odchylek, změn, dopadů a vlivů vzniklých v průběhu realizace předmětu smlouvy vč. změnových listů ověřených a odsouhlasených objednatelem do projektové dokumentace. Dokumentace skutečného provedení bude v 1 vyhotovení dodána objednateli i </w:t>
      </w:r>
      <w:r w:rsidR="00891871" w:rsidRPr="002644D3">
        <w:rPr>
          <w:rFonts w:ascii="Times New Roman" w:hAnsi="Times New Roman"/>
          <w:sz w:val="22"/>
          <w:szCs w:val="22"/>
        </w:rPr>
        <w:t xml:space="preserve">v elektronické podobě na CD-ROM, </w:t>
      </w:r>
      <w:r w:rsidR="00BF2B78" w:rsidRPr="002644D3">
        <w:rPr>
          <w:rFonts w:ascii="Times New Roman" w:hAnsi="Times New Roman"/>
          <w:sz w:val="22"/>
          <w:szCs w:val="22"/>
        </w:rPr>
        <w:t xml:space="preserve">textová část ve formátu kompatibilním s programy Microsoft </w:t>
      </w:r>
      <w:proofErr w:type="gramStart"/>
      <w:r w:rsidR="00BF2B78" w:rsidRPr="002644D3">
        <w:rPr>
          <w:rFonts w:ascii="Times New Roman" w:hAnsi="Times New Roman"/>
          <w:sz w:val="22"/>
          <w:szCs w:val="22"/>
        </w:rPr>
        <w:t>Word a  Microsoft</w:t>
      </w:r>
      <w:proofErr w:type="gramEnd"/>
      <w:r w:rsidR="00BF2B78" w:rsidRPr="002644D3">
        <w:rPr>
          <w:rFonts w:ascii="Times New Roman" w:hAnsi="Times New Roman"/>
          <w:sz w:val="22"/>
          <w:szCs w:val="22"/>
        </w:rPr>
        <w:t xml:space="preserve"> Excel a výkresová část ve formátu, který umožní prohlížení dokumentace (např. </w:t>
      </w:r>
      <w:proofErr w:type="spellStart"/>
      <w:r w:rsidR="00BF2B78" w:rsidRPr="002644D3">
        <w:rPr>
          <w:rFonts w:ascii="Times New Roman" w:hAnsi="Times New Roman"/>
          <w:sz w:val="22"/>
          <w:szCs w:val="22"/>
        </w:rPr>
        <w:t>pdf</w:t>
      </w:r>
      <w:proofErr w:type="spellEnd"/>
      <w:r w:rsidR="00BF2B78" w:rsidRPr="002644D3">
        <w:rPr>
          <w:rFonts w:ascii="Times New Roman" w:hAnsi="Times New Roman"/>
          <w:sz w:val="22"/>
          <w:szCs w:val="22"/>
        </w:rPr>
        <w:t>) a ve formátu kompatibilním s progr</w:t>
      </w:r>
      <w:r w:rsidR="00DF6DED">
        <w:rPr>
          <w:rFonts w:ascii="Times New Roman" w:hAnsi="Times New Roman"/>
          <w:sz w:val="22"/>
          <w:szCs w:val="22"/>
        </w:rPr>
        <w:t xml:space="preserve">amy </w:t>
      </w:r>
      <w:proofErr w:type="spellStart"/>
      <w:r w:rsidR="00DF6DED">
        <w:rPr>
          <w:rFonts w:ascii="Times New Roman" w:hAnsi="Times New Roman"/>
          <w:sz w:val="22"/>
          <w:szCs w:val="22"/>
        </w:rPr>
        <w:t>AutoCAD</w:t>
      </w:r>
      <w:proofErr w:type="spellEnd"/>
      <w:r w:rsidR="00DF6DED">
        <w:rPr>
          <w:rFonts w:ascii="Times New Roman" w:hAnsi="Times New Roman"/>
          <w:sz w:val="22"/>
          <w:szCs w:val="22"/>
        </w:rPr>
        <w:t xml:space="preserve"> nebo </w:t>
      </w:r>
      <w:proofErr w:type="spellStart"/>
      <w:r w:rsidR="00DF6DED">
        <w:rPr>
          <w:rFonts w:ascii="Times New Roman" w:hAnsi="Times New Roman"/>
          <w:sz w:val="22"/>
          <w:szCs w:val="22"/>
        </w:rPr>
        <w:t>ArchiCAD</w:t>
      </w:r>
      <w:proofErr w:type="spellEnd"/>
      <w:r w:rsidR="00DF6DE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DF6DED">
        <w:rPr>
          <w:rFonts w:ascii="Times New Roman" w:hAnsi="Times New Roman"/>
          <w:sz w:val="22"/>
          <w:szCs w:val="22"/>
        </w:rPr>
        <w:t>dwg</w:t>
      </w:r>
      <w:proofErr w:type="spellEnd"/>
      <w:r w:rsidR="00DF6DED">
        <w:rPr>
          <w:rFonts w:ascii="Times New Roman" w:hAnsi="Times New Roman"/>
          <w:sz w:val="22"/>
          <w:szCs w:val="22"/>
        </w:rPr>
        <w:t>)</w:t>
      </w:r>
    </w:p>
    <w:p w:rsidR="00B37B9C" w:rsidRPr="00A770A7" w:rsidRDefault="00B37B9C" w:rsidP="00B37B9C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Zhotovitel se zavazuje v rámci sjednané ceny za dílo dodatečně zapracovat do díla připomínky odboru ochrany vod MŽP ČR vzešlé ze stanoviska k závěrečnému vyhodnocení akce v OPŽP, a to i když nepůjde o odstranění vad předmětu díla. Tyto připomínky je zhotovitel povine</w:t>
      </w:r>
      <w:r w:rsidR="00884855" w:rsidRPr="00A770A7">
        <w:rPr>
          <w:rFonts w:ascii="Times New Roman" w:hAnsi="Times New Roman"/>
          <w:sz w:val="22"/>
          <w:szCs w:val="22"/>
        </w:rPr>
        <w:t>n bezplatně zapracovat ve lhůtě</w:t>
      </w:r>
      <w:r w:rsidRPr="00A770A7">
        <w:rPr>
          <w:rFonts w:ascii="Times New Roman" w:hAnsi="Times New Roman"/>
          <w:sz w:val="22"/>
          <w:szCs w:val="22"/>
        </w:rPr>
        <w:t xml:space="preserve"> do 14 dnů ode dne doručení požadavku na zapracování připomínek</w:t>
      </w:r>
      <w:r w:rsidR="00884855" w:rsidRPr="00A770A7">
        <w:rPr>
          <w:rFonts w:ascii="Times New Roman" w:hAnsi="Times New Roman"/>
          <w:sz w:val="22"/>
          <w:szCs w:val="22"/>
        </w:rPr>
        <w:t>, nedohodnou-li se smluvní strany jinak</w:t>
      </w:r>
      <w:r w:rsidRPr="00A770A7">
        <w:rPr>
          <w:rFonts w:ascii="Times New Roman" w:hAnsi="Times New Roman"/>
          <w:sz w:val="22"/>
          <w:szCs w:val="22"/>
        </w:rPr>
        <w:t>.</w:t>
      </w:r>
    </w:p>
    <w:p w:rsidR="00935345" w:rsidRPr="00935345" w:rsidRDefault="00935345" w:rsidP="00B37B9C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Předmět smlouvy bude realizován v souladu s ustanoveními této smlouvy, se zadáva</w:t>
      </w:r>
      <w:r w:rsidR="002644D3">
        <w:rPr>
          <w:rFonts w:ascii="Times New Roman" w:hAnsi="Times New Roman"/>
          <w:sz w:val="22"/>
          <w:szCs w:val="22"/>
        </w:rPr>
        <w:t>cí dokumentací</w:t>
      </w:r>
      <w:r>
        <w:rPr>
          <w:rFonts w:ascii="Times New Roman" w:hAnsi="Times New Roman"/>
          <w:sz w:val="22"/>
          <w:szCs w:val="22"/>
        </w:rPr>
        <w:t xml:space="preserve"> veřejné zakázky, příslušnými a</w:t>
      </w:r>
      <w:r w:rsidRPr="00FC1256">
        <w:rPr>
          <w:rFonts w:ascii="Times New Roman" w:hAnsi="Times New Roman"/>
          <w:sz w:val="22"/>
          <w:szCs w:val="22"/>
        </w:rPr>
        <w:t xml:space="preserve"> platnými právními předpisy.</w:t>
      </w:r>
    </w:p>
    <w:p w:rsidR="00963E47" w:rsidRPr="00FC1256" w:rsidRDefault="005100C3" w:rsidP="00B37B9C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275871">
        <w:rPr>
          <w:rFonts w:ascii="Times New Roman" w:hAnsi="Times New Roman"/>
          <w:sz w:val="22"/>
          <w:szCs w:val="22"/>
        </w:rPr>
        <w:t>Předmět smlouvy může být rozšířen o práce</w:t>
      </w:r>
      <w:r w:rsidR="00BE5362">
        <w:rPr>
          <w:rFonts w:ascii="Times New Roman" w:hAnsi="Times New Roman"/>
          <w:sz w:val="22"/>
          <w:szCs w:val="22"/>
        </w:rPr>
        <w:t>, dodávky</w:t>
      </w:r>
      <w:r w:rsidRPr="00275871">
        <w:rPr>
          <w:rFonts w:ascii="Times New Roman" w:hAnsi="Times New Roman"/>
          <w:sz w:val="22"/>
          <w:szCs w:val="22"/>
        </w:rPr>
        <w:t xml:space="preserve"> a činnosti, které vyplynou z nepředvídatelných změn oproti zadání</w:t>
      </w:r>
      <w:r w:rsidR="007A2626" w:rsidRPr="00275871">
        <w:rPr>
          <w:rFonts w:ascii="Times New Roman" w:hAnsi="Times New Roman"/>
          <w:sz w:val="22"/>
          <w:szCs w:val="22"/>
        </w:rPr>
        <w:t xml:space="preserve"> a neoddělitelně souvisí s předmětem této veřejné zakázky</w:t>
      </w:r>
      <w:r w:rsidRPr="00275871">
        <w:rPr>
          <w:rFonts w:ascii="Times New Roman" w:hAnsi="Times New Roman"/>
          <w:sz w:val="22"/>
          <w:szCs w:val="22"/>
        </w:rPr>
        <w:t>, výhradně však na základě souhlasného stanoviska nebo požadavku objednatele (vícepráce). Zhotovitel se tyto práce</w:t>
      </w:r>
      <w:r w:rsidR="00BE5362">
        <w:rPr>
          <w:rFonts w:ascii="Times New Roman" w:hAnsi="Times New Roman"/>
          <w:sz w:val="22"/>
          <w:szCs w:val="22"/>
        </w:rPr>
        <w:t>, dodávky</w:t>
      </w:r>
      <w:r w:rsidRPr="00275871">
        <w:rPr>
          <w:rFonts w:ascii="Times New Roman" w:hAnsi="Times New Roman"/>
          <w:sz w:val="22"/>
          <w:szCs w:val="22"/>
        </w:rPr>
        <w:t xml:space="preserve"> a činnosti zavazuje realizovat. Předmětné vícepráce může zhotovitel začít provádět pouze na základě vzájemně odsouhlaseného písemného dodatku k této smlouvě, podepsaného oběma smluvními stranami.</w:t>
      </w:r>
      <w:r w:rsidR="00963E47" w:rsidRPr="00275871">
        <w:rPr>
          <w:rFonts w:ascii="Times New Roman" w:hAnsi="Times New Roman"/>
          <w:sz w:val="22"/>
          <w:szCs w:val="22"/>
        </w:rPr>
        <w:t xml:space="preserve"> V případě požadavku na provedení víceprací zapíše objednatel požadavek do deníku provedených prací, zhotovitel požadavek ocení dle jednotkových cen použitých při zpracování položkového rozpočtu a není-li to možné, tak podle cen ÚRS platných v době realizace těchto víceprací.</w:t>
      </w:r>
      <w:r w:rsidR="00963E47" w:rsidRPr="00FC1256">
        <w:rPr>
          <w:rFonts w:ascii="Times New Roman" w:hAnsi="Times New Roman"/>
          <w:sz w:val="22"/>
          <w:szCs w:val="22"/>
        </w:rPr>
        <w:t xml:space="preserve"> </w:t>
      </w:r>
    </w:p>
    <w:p w:rsidR="005100C3" w:rsidRPr="00FC1256" w:rsidRDefault="005100C3" w:rsidP="00691868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275871">
        <w:rPr>
          <w:rFonts w:ascii="Times New Roman" w:hAnsi="Times New Roman"/>
          <w:sz w:val="22"/>
          <w:szCs w:val="22"/>
        </w:rPr>
        <w:t>Předmět smlouvy může být</w:t>
      </w:r>
      <w:r w:rsidR="00213356" w:rsidRPr="00275871">
        <w:rPr>
          <w:rFonts w:ascii="Times New Roman" w:hAnsi="Times New Roman"/>
          <w:sz w:val="22"/>
          <w:szCs w:val="22"/>
        </w:rPr>
        <w:t xml:space="preserve"> v průběhu realizace</w:t>
      </w:r>
      <w:r w:rsidRPr="00275871">
        <w:rPr>
          <w:rFonts w:ascii="Times New Roman" w:hAnsi="Times New Roman"/>
          <w:sz w:val="22"/>
          <w:szCs w:val="22"/>
        </w:rPr>
        <w:t xml:space="preserve"> dále rozšířen</w:t>
      </w:r>
      <w:r w:rsidR="00213356" w:rsidRPr="00275871">
        <w:rPr>
          <w:rFonts w:ascii="Times New Roman" w:hAnsi="Times New Roman"/>
          <w:sz w:val="22"/>
          <w:szCs w:val="22"/>
        </w:rPr>
        <w:t xml:space="preserve"> formou písemného dodatku podepsaného oběma smluvními stranami</w:t>
      </w:r>
      <w:r w:rsidRPr="00275871">
        <w:rPr>
          <w:rFonts w:ascii="Times New Roman" w:hAnsi="Times New Roman"/>
          <w:sz w:val="22"/>
          <w:szCs w:val="22"/>
        </w:rPr>
        <w:t xml:space="preserve"> o další činnosti a práce na základě požadavku objednatele. Zhotovitel se tyto práce a činnosti zavazuje realizovat.</w:t>
      </w:r>
      <w:r w:rsidRPr="00FC1256">
        <w:rPr>
          <w:rFonts w:ascii="Times New Roman" w:hAnsi="Times New Roman"/>
          <w:sz w:val="22"/>
          <w:szCs w:val="22"/>
        </w:rPr>
        <w:t xml:space="preserve"> </w:t>
      </w:r>
    </w:p>
    <w:p w:rsidR="009411BE" w:rsidRDefault="00305C24" w:rsidP="00691868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V případě požadavku na </w:t>
      </w:r>
      <w:proofErr w:type="spellStart"/>
      <w:r w:rsidRPr="00FC1256">
        <w:rPr>
          <w:rFonts w:ascii="Times New Roman" w:hAnsi="Times New Roman"/>
          <w:sz w:val="22"/>
          <w:szCs w:val="22"/>
        </w:rPr>
        <w:t>méněpráce</w:t>
      </w:r>
      <w:proofErr w:type="spellEnd"/>
      <w:r w:rsidRPr="00FC1256">
        <w:rPr>
          <w:rFonts w:ascii="Times New Roman" w:hAnsi="Times New Roman"/>
          <w:sz w:val="22"/>
          <w:szCs w:val="22"/>
        </w:rPr>
        <w:t xml:space="preserve"> objednatel zapíše svůj požadavek do </w:t>
      </w:r>
      <w:r w:rsidR="0063714C" w:rsidRPr="00FC1256">
        <w:rPr>
          <w:rFonts w:ascii="Times New Roman" w:hAnsi="Times New Roman"/>
          <w:sz w:val="22"/>
          <w:szCs w:val="22"/>
        </w:rPr>
        <w:t>deníku provedených prací</w:t>
      </w:r>
      <w:r w:rsidRPr="00FC1256">
        <w:rPr>
          <w:rFonts w:ascii="Times New Roman" w:hAnsi="Times New Roman"/>
          <w:sz w:val="22"/>
          <w:szCs w:val="22"/>
        </w:rPr>
        <w:t xml:space="preserve"> a zhotovitel zpracuje odpočtový dodatek rozpočtu, kde budou použity ceny </w:t>
      </w:r>
      <w:r w:rsidR="009411BE" w:rsidRPr="00FC1256">
        <w:rPr>
          <w:rFonts w:ascii="Times New Roman" w:hAnsi="Times New Roman"/>
          <w:sz w:val="22"/>
          <w:szCs w:val="22"/>
        </w:rPr>
        <w:t>dle</w:t>
      </w:r>
      <w:r w:rsidRPr="00FC1256">
        <w:rPr>
          <w:rFonts w:ascii="Times New Roman" w:hAnsi="Times New Roman"/>
          <w:sz w:val="22"/>
          <w:szCs w:val="22"/>
        </w:rPr>
        <w:t xml:space="preserve"> položkového rozpočt</w:t>
      </w:r>
      <w:r w:rsidR="009411BE" w:rsidRPr="00FC1256">
        <w:rPr>
          <w:rFonts w:ascii="Times New Roman" w:hAnsi="Times New Roman"/>
          <w:sz w:val="22"/>
          <w:szCs w:val="22"/>
        </w:rPr>
        <w:t>u</w:t>
      </w:r>
      <w:r w:rsidRPr="00FC1256">
        <w:rPr>
          <w:rFonts w:ascii="Times New Roman" w:hAnsi="Times New Roman"/>
          <w:sz w:val="22"/>
          <w:szCs w:val="22"/>
        </w:rPr>
        <w:t xml:space="preserve"> zhotovitele platné v době zpracování tohoto rozpočtu. O těchto změnách uzavřou smluvní strany po jejich ocenění písemný dodat</w:t>
      </w:r>
      <w:r w:rsidR="009411BE" w:rsidRPr="00FC1256">
        <w:rPr>
          <w:rFonts w:ascii="Times New Roman" w:hAnsi="Times New Roman"/>
          <w:sz w:val="22"/>
          <w:szCs w:val="22"/>
        </w:rPr>
        <w:t>e</w:t>
      </w:r>
      <w:r w:rsidRPr="00FC1256">
        <w:rPr>
          <w:rFonts w:ascii="Times New Roman" w:hAnsi="Times New Roman"/>
          <w:sz w:val="22"/>
          <w:szCs w:val="22"/>
        </w:rPr>
        <w:t>k ke smlouvě o dílo.</w:t>
      </w:r>
    </w:p>
    <w:p w:rsidR="005100C3" w:rsidRPr="00FC1256" w:rsidRDefault="005100C3" w:rsidP="00691868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Objednatel se touto smlouvou zavazuje dílo převzít bez vad a nedodělků ve smluvně sjednané době předání a zaplatit za provedení díla zhotoviteli cenu sjednanou touto smlouvou o dílo za podmínek dále touto smlouvou stanovených.</w:t>
      </w:r>
    </w:p>
    <w:p w:rsidR="005100C3" w:rsidRPr="00FC1256" w:rsidRDefault="005100C3" w:rsidP="00691868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Zhotovitel je povinen provést dílo vlastním jménem, na svůj náklad, na vlastní odpovědnost a na své nebezpečí. Způsob provedení díla tak, aby bylo v souladu s</w:t>
      </w:r>
      <w:r w:rsidR="00573A47">
        <w:rPr>
          <w:rFonts w:ascii="Times New Roman" w:hAnsi="Times New Roman"/>
          <w:sz w:val="22"/>
          <w:szCs w:val="22"/>
        </w:rPr>
        <w:t>e</w:t>
      </w:r>
      <w:r w:rsidR="004814BE" w:rsidRPr="00FC1256">
        <w:rPr>
          <w:rFonts w:ascii="Times New Roman" w:hAnsi="Times New Roman"/>
          <w:sz w:val="22"/>
          <w:szCs w:val="22"/>
        </w:rPr>
        <w:t> </w:t>
      </w:r>
      <w:r w:rsidR="00573A47">
        <w:rPr>
          <w:rFonts w:ascii="Times New Roman" w:hAnsi="Times New Roman"/>
          <w:sz w:val="22"/>
          <w:szCs w:val="22"/>
        </w:rPr>
        <w:t>zadávací</w:t>
      </w:r>
      <w:r w:rsidR="004814BE" w:rsidRPr="00FC1256">
        <w:rPr>
          <w:rFonts w:ascii="Times New Roman" w:hAnsi="Times New Roman"/>
          <w:sz w:val="22"/>
          <w:szCs w:val="22"/>
        </w:rPr>
        <w:t xml:space="preserve"> dokumentací</w:t>
      </w:r>
      <w:r w:rsidR="00573A47">
        <w:rPr>
          <w:rFonts w:ascii="Times New Roman" w:hAnsi="Times New Roman"/>
          <w:sz w:val="22"/>
          <w:szCs w:val="22"/>
        </w:rPr>
        <w:t xml:space="preserve"> (včetně příloh) této veřejné zakázky uvedenou</w:t>
      </w:r>
      <w:r w:rsidR="004814BE" w:rsidRPr="00FC1256">
        <w:rPr>
          <w:rFonts w:ascii="Times New Roman" w:hAnsi="Times New Roman"/>
          <w:sz w:val="22"/>
          <w:szCs w:val="22"/>
        </w:rPr>
        <w:t xml:space="preserve"> v čl. II odst.</w:t>
      </w:r>
      <w:r w:rsidR="00DB045F">
        <w:rPr>
          <w:rFonts w:ascii="Times New Roman" w:hAnsi="Times New Roman"/>
          <w:sz w:val="22"/>
          <w:szCs w:val="22"/>
        </w:rPr>
        <w:t xml:space="preserve"> </w:t>
      </w:r>
      <w:r w:rsidR="004814BE" w:rsidRPr="00FC1256">
        <w:rPr>
          <w:rFonts w:ascii="Times New Roman" w:hAnsi="Times New Roman"/>
          <w:sz w:val="22"/>
          <w:szCs w:val="22"/>
        </w:rPr>
        <w:t>1</w:t>
      </w:r>
      <w:r w:rsidR="007663EA" w:rsidRPr="00FC1256">
        <w:rPr>
          <w:rFonts w:ascii="Times New Roman" w:hAnsi="Times New Roman"/>
          <w:sz w:val="22"/>
          <w:szCs w:val="22"/>
        </w:rPr>
        <w:t xml:space="preserve"> </w:t>
      </w:r>
      <w:r w:rsidR="004814BE" w:rsidRPr="00FC1256">
        <w:rPr>
          <w:rFonts w:ascii="Times New Roman" w:hAnsi="Times New Roman"/>
          <w:sz w:val="22"/>
          <w:szCs w:val="22"/>
        </w:rPr>
        <w:t>této smlouvy</w:t>
      </w:r>
      <w:r w:rsidRPr="00FC1256">
        <w:rPr>
          <w:rFonts w:ascii="Times New Roman" w:hAnsi="Times New Roman"/>
          <w:sz w:val="22"/>
          <w:szCs w:val="22"/>
        </w:rPr>
        <w:t>, je oprávněn si zvolit zhotovitel. Věci potřebné k provedení díla je povinen opatřit zhotovitel.</w:t>
      </w:r>
    </w:p>
    <w:p w:rsidR="00BE3502" w:rsidRPr="008A3EF0" w:rsidRDefault="00BE3502" w:rsidP="00691868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8A3EF0">
        <w:rPr>
          <w:rFonts w:ascii="Times New Roman" w:hAnsi="Times New Roman"/>
          <w:sz w:val="22"/>
          <w:szCs w:val="22"/>
        </w:rPr>
        <w:t>Zhotovitel je povinen při provádění díla podle této smlouvy dodržovat bezpečnostní, protipožární a další platné vnitropodnikové směrnice pro vstup, vjezd a pohyb zaměstnanců a dalších osob podílejících se na provádění díla v areálech vlastníků objektů,</w:t>
      </w:r>
      <w:r w:rsidR="007663EA" w:rsidRPr="008A3EF0">
        <w:rPr>
          <w:rFonts w:ascii="Times New Roman" w:hAnsi="Times New Roman"/>
          <w:sz w:val="22"/>
          <w:szCs w:val="22"/>
        </w:rPr>
        <w:t xml:space="preserve"> </w:t>
      </w:r>
      <w:r w:rsidRPr="008A3EF0">
        <w:rPr>
          <w:rFonts w:ascii="Times New Roman" w:hAnsi="Times New Roman"/>
          <w:sz w:val="22"/>
          <w:szCs w:val="22"/>
        </w:rPr>
        <w:t>ve kterých budou jednotlivá zařízení instalována.</w:t>
      </w:r>
    </w:p>
    <w:p w:rsidR="005100C3" w:rsidRPr="008A3EF0" w:rsidRDefault="005100C3" w:rsidP="00691868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8A3EF0">
        <w:rPr>
          <w:rFonts w:ascii="Times New Roman" w:hAnsi="Times New Roman"/>
          <w:sz w:val="22"/>
          <w:szCs w:val="22"/>
        </w:rPr>
        <w:lastRenderedPageBreak/>
        <w:t>Smluvní strany prohlašují, že předmět smlouvy není plněním nemožným a že smlouvu uzavírají</w:t>
      </w:r>
      <w:r w:rsidR="007A2626" w:rsidRPr="008A3EF0">
        <w:rPr>
          <w:rFonts w:ascii="Times New Roman" w:hAnsi="Times New Roman"/>
          <w:sz w:val="22"/>
          <w:szCs w:val="22"/>
        </w:rPr>
        <w:t xml:space="preserve"> </w:t>
      </w:r>
      <w:r w:rsidRPr="008A3EF0">
        <w:rPr>
          <w:rFonts w:ascii="Times New Roman" w:hAnsi="Times New Roman"/>
          <w:sz w:val="22"/>
          <w:szCs w:val="22"/>
        </w:rPr>
        <w:t>po pečlivém zvážení všech možných důsledků.</w:t>
      </w:r>
    </w:p>
    <w:p w:rsidR="00213356" w:rsidRPr="00C37D61" w:rsidRDefault="00213356" w:rsidP="00691868">
      <w:pPr>
        <w:numPr>
          <w:ilvl w:val="0"/>
          <w:numId w:val="20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C37D61">
        <w:rPr>
          <w:rFonts w:ascii="Times New Roman" w:hAnsi="Times New Roman"/>
          <w:sz w:val="22"/>
          <w:szCs w:val="22"/>
        </w:rPr>
        <w:t>Objednatel uděluje zhotoviteli plnou moc v</w:t>
      </w:r>
      <w:r w:rsidR="00DA209E" w:rsidRPr="00C37D61">
        <w:rPr>
          <w:rFonts w:ascii="Times New Roman" w:hAnsi="Times New Roman"/>
          <w:sz w:val="22"/>
          <w:szCs w:val="22"/>
        </w:rPr>
        <w:t xml:space="preserve"> rozsahu uvedeném v příloze </w:t>
      </w:r>
      <w:proofErr w:type="gramStart"/>
      <w:r w:rsidR="00DA209E" w:rsidRPr="00C37D61">
        <w:rPr>
          <w:rFonts w:ascii="Times New Roman" w:hAnsi="Times New Roman"/>
          <w:sz w:val="22"/>
          <w:szCs w:val="22"/>
        </w:rPr>
        <w:t>č. 2</w:t>
      </w:r>
      <w:r w:rsidR="007A2626" w:rsidRPr="00C37D61">
        <w:rPr>
          <w:rFonts w:ascii="Times New Roman" w:hAnsi="Times New Roman"/>
          <w:sz w:val="22"/>
          <w:szCs w:val="22"/>
        </w:rPr>
        <w:t xml:space="preserve"> </w:t>
      </w:r>
      <w:r w:rsidRPr="00C37D61">
        <w:rPr>
          <w:rFonts w:ascii="Times New Roman" w:hAnsi="Times New Roman"/>
          <w:sz w:val="22"/>
          <w:szCs w:val="22"/>
        </w:rPr>
        <w:t>této</w:t>
      </w:r>
      <w:proofErr w:type="gramEnd"/>
      <w:r w:rsidRPr="00C37D61">
        <w:rPr>
          <w:rFonts w:ascii="Times New Roman" w:hAnsi="Times New Roman"/>
          <w:sz w:val="22"/>
          <w:szCs w:val="22"/>
        </w:rPr>
        <w:t xml:space="preserve"> smlouvy</w:t>
      </w:r>
      <w:r w:rsidR="00D6296C" w:rsidRPr="00C37D61">
        <w:rPr>
          <w:rFonts w:ascii="Times New Roman" w:hAnsi="Times New Roman"/>
          <w:sz w:val="22"/>
          <w:szCs w:val="22"/>
        </w:rPr>
        <w:t xml:space="preserve"> </w:t>
      </w:r>
      <w:r w:rsidRPr="00C37D61">
        <w:rPr>
          <w:rFonts w:ascii="Times New Roman" w:hAnsi="Times New Roman"/>
          <w:sz w:val="22"/>
          <w:szCs w:val="22"/>
        </w:rPr>
        <w:t>a zhotovitel tuto plnou moc přijímá.</w:t>
      </w:r>
    </w:p>
    <w:p w:rsidR="005100C3" w:rsidRDefault="005100C3" w:rsidP="00DE62AC">
      <w:pPr>
        <w:pStyle w:val="Zkladntext"/>
        <w:rPr>
          <w:b/>
          <w:sz w:val="18"/>
          <w:szCs w:val="18"/>
        </w:rPr>
      </w:pPr>
    </w:p>
    <w:p w:rsidR="005100C3" w:rsidRPr="00FC1256" w:rsidRDefault="005100C3" w:rsidP="00DE62AC">
      <w:pPr>
        <w:pStyle w:val="Zkladntext"/>
        <w:rPr>
          <w:b/>
          <w:sz w:val="24"/>
          <w:szCs w:val="24"/>
        </w:rPr>
      </w:pPr>
      <w:r w:rsidRPr="00FC1256">
        <w:rPr>
          <w:b/>
          <w:sz w:val="24"/>
          <w:szCs w:val="24"/>
        </w:rPr>
        <w:t>čl. III.</w:t>
      </w:r>
    </w:p>
    <w:p w:rsidR="005100C3" w:rsidRPr="00FC1256" w:rsidRDefault="005100C3" w:rsidP="00DE62AC">
      <w:pPr>
        <w:pStyle w:val="Smlouva-slo0"/>
        <w:spacing w:before="0" w:line="360" w:lineRule="auto"/>
        <w:jc w:val="left"/>
        <w:rPr>
          <w:rFonts w:ascii="Arial" w:hAnsi="Arial" w:cs="Arial"/>
          <w:b/>
          <w:szCs w:val="24"/>
        </w:rPr>
      </w:pPr>
      <w:r w:rsidRPr="00FC1256">
        <w:rPr>
          <w:rFonts w:ascii="Arial" w:hAnsi="Arial" w:cs="Arial"/>
          <w:b/>
          <w:szCs w:val="24"/>
        </w:rPr>
        <w:t>Místo plnění</w:t>
      </w:r>
    </w:p>
    <w:p w:rsidR="005100C3" w:rsidRPr="00FC1256" w:rsidRDefault="005100C3">
      <w:pPr>
        <w:pStyle w:val="Zkladntext-prvnodsazen2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Místem plnění </w:t>
      </w:r>
      <w:r w:rsidR="00B30475" w:rsidRPr="00FC1256">
        <w:rPr>
          <w:rFonts w:ascii="Times New Roman" w:hAnsi="Times New Roman"/>
          <w:sz w:val="22"/>
          <w:szCs w:val="22"/>
        </w:rPr>
        <w:t xml:space="preserve">díla </w:t>
      </w:r>
      <w:r w:rsidRPr="00FC1256">
        <w:rPr>
          <w:rFonts w:ascii="Times New Roman" w:hAnsi="Times New Roman"/>
          <w:sz w:val="22"/>
          <w:szCs w:val="22"/>
        </w:rPr>
        <w:t>j</w:t>
      </w:r>
      <w:r w:rsidR="00B30475" w:rsidRPr="00FC1256">
        <w:rPr>
          <w:rFonts w:ascii="Times New Roman" w:hAnsi="Times New Roman"/>
          <w:sz w:val="22"/>
          <w:szCs w:val="22"/>
        </w:rPr>
        <w:t>sou</w:t>
      </w:r>
      <w:r w:rsidRPr="00FC1256">
        <w:rPr>
          <w:rFonts w:ascii="Times New Roman" w:hAnsi="Times New Roman"/>
          <w:sz w:val="22"/>
          <w:szCs w:val="22"/>
        </w:rPr>
        <w:t xml:space="preserve"> </w:t>
      </w:r>
      <w:r w:rsidR="00D6296C">
        <w:rPr>
          <w:rFonts w:ascii="Times New Roman" w:hAnsi="Times New Roman"/>
          <w:sz w:val="22"/>
          <w:szCs w:val="22"/>
        </w:rPr>
        <w:t>lokality</w:t>
      </w:r>
      <w:r w:rsidR="002E2F1B">
        <w:rPr>
          <w:rFonts w:ascii="Times New Roman" w:hAnsi="Times New Roman"/>
          <w:sz w:val="22"/>
          <w:szCs w:val="22"/>
        </w:rPr>
        <w:t xml:space="preserve"> uvedené v přílohách č. 3 a č. 4 této smlouvy</w:t>
      </w:r>
      <w:r w:rsidR="005B2E44" w:rsidRPr="00FC1256">
        <w:rPr>
          <w:rFonts w:ascii="Times New Roman" w:hAnsi="Times New Roman"/>
          <w:sz w:val="22"/>
          <w:szCs w:val="22"/>
        </w:rPr>
        <w:t>.</w:t>
      </w:r>
      <w:r w:rsidR="00B30475" w:rsidRPr="00FC1256">
        <w:rPr>
          <w:rFonts w:ascii="Times New Roman" w:hAnsi="Times New Roman"/>
          <w:sz w:val="22"/>
          <w:szCs w:val="22"/>
        </w:rPr>
        <w:t xml:space="preserve"> </w:t>
      </w:r>
    </w:p>
    <w:p w:rsidR="005379CD" w:rsidRPr="00FC1256" w:rsidRDefault="005379CD">
      <w:pPr>
        <w:pStyle w:val="Zkladntext-prvnodsazen2"/>
        <w:ind w:left="0" w:firstLine="0"/>
        <w:jc w:val="both"/>
        <w:rPr>
          <w:rFonts w:ascii="Times New Roman" w:hAnsi="Times New Roman"/>
          <w:sz w:val="18"/>
          <w:szCs w:val="18"/>
        </w:rPr>
      </w:pPr>
    </w:p>
    <w:p w:rsidR="005100C3" w:rsidRPr="00FC1256" w:rsidRDefault="005100C3" w:rsidP="00DE62AC">
      <w:pPr>
        <w:pStyle w:val="Nadpis7"/>
        <w:spacing w:after="120"/>
        <w:jc w:val="left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čl. IV.</w:t>
      </w:r>
    </w:p>
    <w:p w:rsidR="005100C3" w:rsidRPr="00FC1256" w:rsidRDefault="005100C3" w:rsidP="00DE62AC">
      <w:pPr>
        <w:pStyle w:val="Nadpis7"/>
        <w:spacing w:after="120"/>
        <w:jc w:val="left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Cena díla</w:t>
      </w:r>
    </w:p>
    <w:p w:rsidR="005100C3" w:rsidRPr="00FC1256" w:rsidRDefault="005100C3" w:rsidP="00691868">
      <w:pPr>
        <w:numPr>
          <w:ilvl w:val="0"/>
          <w:numId w:val="23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Cena za provedené dílo je stanovena dohodou smluvních stran a činí:</w:t>
      </w:r>
      <w:r w:rsidRPr="00FC125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637"/>
        <w:gridCol w:w="1833"/>
      </w:tblGrid>
      <w:tr w:rsidR="005100C3" w:rsidRPr="00FC1256" w:rsidTr="00D6296C">
        <w:trPr>
          <w:trHeight w:val="259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0C3" w:rsidRPr="00FC1256" w:rsidRDefault="005100C3" w:rsidP="00DD47CA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100C3" w:rsidRPr="00FC1256" w:rsidRDefault="005100C3" w:rsidP="00DD47CA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1256">
              <w:rPr>
                <w:rFonts w:ascii="Times New Roman" w:hAnsi="Times New Roman"/>
                <w:b/>
                <w:bCs/>
                <w:sz w:val="22"/>
              </w:rPr>
              <w:t>Cena bez DPH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5100C3" w:rsidRPr="00FC1256" w:rsidRDefault="005100C3" w:rsidP="00DD47CA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1256">
              <w:rPr>
                <w:rFonts w:ascii="Times New Roman" w:hAnsi="Times New Roman"/>
                <w:b/>
                <w:bCs/>
                <w:sz w:val="22"/>
              </w:rPr>
              <w:t>DPH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0C3" w:rsidRPr="00FC1256" w:rsidRDefault="005100C3" w:rsidP="00DD47CA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1256">
              <w:rPr>
                <w:rFonts w:ascii="Times New Roman" w:hAnsi="Times New Roman"/>
                <w:b/>
                <w:bCs/>
                <w:sz w:val="22"/>
              </w:rPr>
              <w:t>Cena vč. DPH</w:t>
            </w:r>
          </w:p>
        </w:tc>
      </w:tr>
      <w:tr w:rsidR="007F69A1" w:rsidRPr="00FC1256" w:rsidTr="002E2F1B">
        <w:trPr>
          <w:trHeight w:val="15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9A1" w:rsidRDefault="008C3880" w:rsidP="00D6296C">
            <w:pPr>
              <w:pStyle w:val="Smlouva-slo"/>
              <w:tabs>
                <w:tab w:val="left" w:pos="4536"/>
              </w:tabs>
              <w:spacing w:before="0"/>
              <w:jc w:val="left"/>
              <w:rPr>
                <w:sz w:val="22"/>
                <w:szCs w:val="22"/>
              </w:rPr>
            </w:pPr>
            <w:r w:rsidRPr="008C3880">
              <w:rPr>
                <w:sz w:val="22"/>
                <w:szCs w:val="22"/>
              </w:rPr>
              <w:t>Z</w:t>
            </w:r>
            <w:r w:rsidRPr="00AA1EE9">
              <w:rPr>
                <w:sz w:val="22"/>
                <w:szCs w:val="22"/>
              </w:rPr>
              <w:t>pracování realizační projektové dokumentace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9A1" w:rsidRPr="00FC1256" w:rsidRDefault="007F69A1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9A1" w:rsidRPr="00FC1256" w:rsidRDefault="007F69A1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9A1" w:rsidRPr="00FC1256" w:rsidRDefault="007F69A1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</w:tr>
      <w:tr w:rsidR="00A94598" w:rsidRPr="00FC1256" w:rsidTr="002E2F1B">
        <w:trPr>
          <w:trHeight w:val="15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98" w:rsidRPr="00FC1256" w:rsidRDefault="00D6296C" w:rsidP="00D6296C">
            <w:pPr>
              <w:pStyle w:val="Smlouva-slo"/>
              <w:tabs>
                <w:tab w:val="left" w:pos="4536"/>
              </w:tabs>
              <w:spacing w:befor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6296C">
              <w:rPr>
                <w:sz w:val="22"/>
                <w:szCs w:val="22"/>
              </w:rPr>
              <w:t>odávka a instalace 28 ks elektronických sirén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98" w:rsidRPr="00FC1256" w:rsidRDefault="00A94598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98" w:rsidRPr="00FC1256" w:rsidRDefault="00A94598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98" w:rsidRPr="00FC1256" w:rsidRDefault="00A94598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</w:tr>
      <w:tr w:rsidR="00D6296C" w:rsidRPr="00FC1256" w:rsidTr="002E2F1B">
        <w:trPr>
          <w:trHeight w:val="15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96C" w:rsidRPr="00FC1256" w:rsidRDefault="00D6296C" w:rsidP="00D6296C">
            <w:pPr>
              <w:pStyle w:val="Smlouva-slo"/>
              <w:tabs>
                <w:tab w:val="left" w:pos="4536"/>
              </w:tabs>
              <w:spacing w:befor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6296C">
              <w:rPr>
                <w:sz w:val="22"/>
                <w:szCs w:val="22"/>
              </w:rPr>
              <w:t>odávka 3 kusů mobilních elektronických sirén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96C" w:rsidRPr="00FC1256" w:rsidRDefault="00D6296C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96C" w:rsidRPr="00FC1256" w:rsidRDefault="00D6296C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96C" w:rsidRPr="00FC1256" w:rsidRDefault="00D6296C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</w:tr>
      <w:tr w:rsidR="00D6296C" w:rsidRPr="00FC1256" w:rsidTr="002E2F1B">
        <w:trPr>
          <w:trHeight w:val="15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96C" w:rsidRPr="00D6296C" w:rsidRDefault="00D6296C" w:rsidP="00D6296C">
            <w:pPr>
              <w:pStyle w:val="Smlouva-slo"/>
              <w:tabs>
                <w:tab w:val="left" w:pos="4536"/>
              </w:tabs>
              <w:spacing w:before="0"/>
              <w:jc w:val="left"/>
              <w:rPr>
                <w:sz w:val="22"/>
                <w:szCs w:val="22"/>
              </w:rPr>
            </w:pPr>
            <w:r w:rsidRPr="00D6296C">
              <w:rPr>
                <w:sz w:val="22"/>
                <w:szCs w:val="22"/>
              </w:rPr>
              <w:t>Modernizace MSKP – upgrade elektronických sirén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96C" w:rsidRPr="00FC1256" w:rsidRDefault="00D6296C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96C" w:rsidRPr="00FC1256" w:rsidRDefault="00D6296C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96C" w:rsidRPr="00FC1256" w:rsidRDefault="00D6296C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</w:tr>
      <w:tr w:rsidR="00963E47" w:rsidRPr="00FC1256" w:rsidTr="002E2F1B">
        <w:trPr>
          <w:trHeight w:val="158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0C3" w:rsidRPr="00D6296C" w:rsidRDefault="00D730C0" w:rsidP="00D730C0">
            <w:pPr>
              <w:pStyle w:val="Smlouva-slo"/>
              <w:tabs>
                <w:tab w:val="left" w:pos="4536"/>
              </w:tabs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6296C" w:rsidRPr="00D6296C">
              <w:rPr>
                <w:sz w:val="22"/>
                <w:szCs w:val="22"/>
              </w:rPr>
              <w:t>odernizace systému pro přímé předávání verbálních informací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0C3" w:rsidRPr="00FC1256" w:rsidRDefault="005100C3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0C3" w:rsidRPr="00FC1256" w:rsidRDefault="005100C3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0C3" w:rsidRPr="00FC1256" w:rsidRDefault="005100C3" w:rsidP="002E2F1B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Cs/>
                <w:sz w:val="22"/>
                <w:szCs w:val="22"/>
              </w:rPr>
            </w:pPr>
          </w:p>
        </w:tc>
      </w:tr>
      <w:tr w:rsidR="005100C3" w:rsidRPr="00FC1256" w:rsidTr="00D6296C">
        <w:trPr>
          <w:trHeight w:val="238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0C3" w:rsidRPr="00FC1256" w:rsidRDefault="005100C3" w:rsidP="00DD47CA">
            <w:pPr>
              <w:pStyle w:val="Smlouva-slo"/>
              <w:tabs>
                <w:tab w:val="left" w:pos="4536"/>
              </w:tabs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FC1256">
              <w:rPr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100C3" w:rsidRPr="00FC1256" w:rsidRDefault="005100C3" w:rsidP="00DD47CA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</w:tcPr>
          <w:p w:rsidR="005100C3" w:rsidRPr="00FC1256" w:rsidRDefault="005100C3" w:rsidP="00DD47CA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0C3" w:rsidRPr="00FC1256" w:rsidRDefault="005100C3" w:rsidP="00DD47CA">
            <w:pPr>
              <w:pStyle w:val="Smlouva-slo"/>
              <w:tabs>
                <w:tab w:val="left" w:pos="4536"/>
              </w:tabs>
              <w:spacing w:before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5100C3" w:rsidRPr="00FC1256" w:rsidRDefault="005100C3" w:rsidP="00DE62AC">
      <w:pPr>
        <w:spacing w:after="40"/>
        <w:ind w:left="357"/>
        <w:jc w:val="both"/>
        <w:rPr>
          <w:rFonts w:ascii="Times New Roman" w:hAnsi="Times New Roman"/>
          <w:b/>
          <w:i/>
          <w:sz w:val="22"/>
          <w:szCs w:val="22"/>
        </w:rPr>
      </w:pPr>
      <w:r w:rsidRPr="00FC1256">
        <w:rPr>
          <w:rFonts w:ascii="Times New Roman" w:hAnsi="Times New Roman"/>
          <w:b/>
          <w:sz w:val="22"/>
          <w:szCs w:val="22"/>
        </w:rPr>
        <w:tab/>
      </w:r>
      <w:r w:rsidRPr="00FC1256">
        <w:rPr>
          <w:rFonts w:ascii="Times New Roman" w:hAnsi="Times New Roman"/>
          <w:b/>
          <w:sz w:val="22"/>
          <w:szCs w:val="22"/>
        </w:rPr>
        <w:tab/>
      </w:r>
    </w:p>
    <w:p w:rsidR="005100C3" w:rsidRPr="00FC1256" w:rsidRDefault="005100C3" w:rsidP="00277538">
      <w:pPr>
        <w:spacing w:after="120"/>
        <w:ind w:firstLine="357"/>
        <w:rPr>
          <w:rFonts w:ascii="Times New Roman" w:hAnsi="Times New Roman"/>
          <w:b/>
          <w:bCs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DPH se bude řídit právními předpisy platnými a účinnými k</w:t>
      </w:r>
      <w:r w:rsidR="005379CD" w:rsidRPr="00FC1256">
        <w:rPr>
          <w:rFonts w:ascii="Times New Roman" w:hAnsi="Times New Roman"/>
          <w:sz w:val="22"/>
          <w:szCs w:val="22"/>
        </w:rPr>
        <w:t>e dni</w:t>
      </w:r>
      <w:r w:rsidRPr="00FC1256">
        <w:rPr>
          <w:rFonts w:ascii="Times New Roman" w:hAnsi="Times New Roman"/>
          <w:sz w:val="22"/>
          <w:szCs w:val="22"/>
        </w:rPr>
        <w:t> </w:t>
      </w:r>
      <w:r w:rsidR="005379CD" w:rsidRPr="00FC1256">
        <w:rPr>
          <w:rFonts w:ascii="Times New Roman" w:hAnsi="Times New Roman"/>
          <w:sz w:val="22"/>
          <w:szCs w:val="22"/>
        </w:rPr>
        <w:t>uskutečnění</w:t>
      </w:r>
      <w:r w:rsidRPr="00FC1256">
        <w:rPr>
          <w:rFonts w:ascii="Times New Roman" w:hAnsi="Times New Roman"/>
          <w:sz w:val="22"/>
          <w:szCs w:val="22"/>
        </w:rPr>
        <w:t xml:space="preserve"> zdanitelného plnění. </w:t>
      </w:r>
    </w:p>
    <w:p w:rsidR="005100C3" w:rsidRPr="00FC1256" w:rsidRDefault="00A06D98" w:rsidP="009A2C21">
      <w:pPr>
        <w:numPr>
          <w:ilvl w:val="0"/>
          <w:numId w:val="1"/>
        </w:numPr>
        <w:spacing w:after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Ceny bez DPH </w:t>
      </w:r>
      <w:r w:rsidR="007A2626" w:rsidRPr="00FC1256">
        <w:rPr>
          <w:rFonts w:ascii="Times New Roman" w:hAnsi="Times New Roman"/>
          <w:sz w:val="22"/>
          <w:szCs w:val="22"/>
        </w:rPr>
        <w:t xml:space="preserve">jsou </w:t>
      </w:r>
      <w:r w:rsidRPr="00FC1256">
        <w:rPr>
          <w:rFonts w:ascii="Times New Roman" w:hAnsi="Times New Roman"/>
          <w:sz w:val="22"/>
          <w:szCs w:val="22"/>
        </w:rPr>
        <w:t>dohodnuty jako ceny nejvýše přípustné</w:t>
      </w:r>
      <w:r w:rsidR="005100C3" w:rsidRPr="00FC1256">
        <w:rPr>
          <w:rFonts w:ascii="Times New Roman" w:hAnsi="Times New Roman"/>
          <w:sz w:val="22"/>
          <w:szCs w:val="22"/>
        </w:rPr>
        <w:t xml:space="preserve"> a platí po celou dobu účinnosti smlouvy.</w:t>
      </w:r>
    </w:p>
    <w:p w:rsidR="005100C3" w:rsidRPr="00FC1256" w:rsidRDefault="00A06D98" w:rsidP="009A2C21">
      <w:pPr>
        <w:numPr>
          <w:ilvl w:val="0"/>
          <w:numId w:val="1"/>
        </w:numPr>
        <w:spacing w:after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Sjednané</w:t>
      </w:r>
      <w:r w:rsidR="005100C3" w:rsidRPr="00FC1256">
        <w:rPr>
          <w:rFonts w:ascii="Times New Roman" w:hAnsi="Times New Roman"/>
          <w:sz w:val="22"/>
          <w:szCs w:val="22"/>
        </w:rPr>
        <w:t xml:space="preserve"> smluvní </w:t>
      </w:r>
      <w:r w:rsidRPr="00FC1256">
        <w:rPr>
          <w:rFonts w:ascii="Times New Roman" w:hAnsi="Times New Roman"/>
          <w:sz w:val="22"/>
          <w:szCs w:val="22"/>
        </w:rPr>
        <w:t>ceny v odst. 1 tohoto článku zahrnují</w:t>
      </w:r>
      <w:r w:rsidR="005100C3" w:rsidRPr="00FC1256">
        <w:rPr>
          <w:rFonts w:ascii="Times New Roman" w:hAnsi="Times New Roman"/>
          <w:sz w:val="22"/>
          <w:szCs w:val="22"/>
        </w:rPr>
        <w:t xml:space="preserve"> veškeré profesně předpokládané náklady zhotovitele nutné k provedení celého díla v rozsahu čl. II. Předmět smlouvy v kvalitě a druhu určených materiálů</w:t>
      </w:r>
      <w:r w:rsidR="00B30475" w:rsidRPr="00FC1256">
        <w:rPr>
          <w:rFonts w:ascii="Times New Roman" w:hAnsi="Times New Roman"/>
          <w:sz w:val="22"/>
          <w:szCs w:val="22"/>
        </w:rPr>
        <w:t xml:space="preserve"> a komponentů </w:t>
      </w:r>
      <w:r w:rsidR="005100C3" w:rsidRPr="00FC1256">
        <w:rPr>
          <w:rFonts w:ascii="Times New Roman" w:hAnsi="Times New Roman"/>
          <w:sz w:val="22"/>
          <w:szCs w:val="22"/>
        </w:rPr>
        <w:t>specifikovaných zhotoviteli předanou zadávací dokumentací, předpokládané inflační vlivy, apod.</w:t>
      </w:r>
    </w:p>
    <w:p w:rsidR="005100C3" w:rsidRPr="00FC1256" w:rsidRDefault="00A06D98" w:rsidP="009A2C21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Součástí sjednaných</w:t>
      </w:r>
      <w:r w:rsidR="005100C3" w:rsidRPr="00FC1256">
        <w:rPr>
          <w:sz w:val="22"/>
          <w:szCs w:val="22"/>
        </w:rPr>
        <w:t xml:space="preserve"> cen jsou veškeré práce a dodávky, místní, správní a jiné poplatky</w:t>
      </w:r>
      <w:r w:rsidR="00B80DD7">
        <w:rPr>
          <w:sz w:val="22"/>
          <w:szCs w:val="22"/>
        </w:rPr>
        <w:t xml:space="preserve"> (mimo poplatky za zvláštní užívání zeleně – chodníku – vozovky ve správě příslušného městského obvodu, které má statutární město Ostrava, jako investor zdarma)</w:t>
      </w:r>
      <w:r w:rsidR="005100C3" w:rsidRPr="00FC1256">
        <w:rPr>
          <w:sz w:val="22"/>
          <w:szCs w:val="22"/>
        </w:rPr>
        <w:t xml:space="preserve"> </w:t>
      </w:r>
      <w:r w:rsidRPr="00FC1256">
        <w:rPr>
          <w:sz w:val="22"/>
          <w:szCs w:val="22"/>
        </w:rPr>
        <w:t>a další náklady nezbytné pro řádné a úplné zhotovení díla.</w:t>
      </w:r>
    </w:p>
    <w:p w:rsidR="00A74DE0" w:rsidRPr="00F40BEF" w:rsidRDefault="00A74DE0" w:rsidP="009A2C21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40BEF">
        <w:rPr>
          <w:sz w:val="22"/>
          <w:szCs w:val="22"/>
        </w:rPr>
        <w:t xml:space="preserve">Nabídková cena zahrnuje i náklady na veškeré případné jednání a činnosti vykonávané na základě plné moci uvedené v příloze č. 2 </w:t>
      </w:r>
      <w:proofErr w:type="gramStart"/>
      <w:r w:rsidRPr="00F40BEF">
        <w:rPr>
          <w:sz w:val="22"/>
          <w:szCs w:val="22"/>
        </w:rPr>
        <w:t>této</w:t>
      </w:r>
      <w:proofErr w:type="gramEnd"/>
      <w:r w:rsidRPr="00F40BEF">
        <w:rPr>
          <w:sz w:val="22"/>
          <w:szCs w:val="22"/>
        </w:rPr>
        <w:t xml:space="preserve"> smlouvy.</w:t>
      </w:r>
    </w:p>
    <w:p w:rsidR="005100C3" w:rsidRPr="00FC1256" w:rsidRDefault="005F64F1" w:rsidP="009A2C21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Ke změně cen bez DPH</w:t>
      </w:r>
      <w:r w:rsidR="005100C3" w:rsidRPr="00FC1256">
        <w:rPr>
          <w:sz w:val="22"/>
          <w:szCs w:val="22"/>
        </w:rPr>
        <w:t xml:space="preserve"> dle čl. IV., </w:t>
      </w:r>
      <w:r w:rsidR="00B80DD7">
        <w:rPr>
          <w:sz w:val="22"/>
          <w:szCs w:val="22"/>
        </w:rPr>
        <w:t>odst. 1</w:t>
      </w:r>
      <w:r w:rsidR="005100C3" w:rsidRPr="00FC1256">
        <w:rPr>
          <w:sz w:val="22"/>
          <w:szCs w:val="22"/>
        </w:rPr>
        <w:t xml:space="preserve"> této smlouvy může dojít pouze na základě písemného dodatku k této smlouvě, odsouhlaseného a podepsaného oprávněnými zástupci obou smluvních stran</w:t>
      </w:r>
      <w:r w:rsidRPr="00FC1256">
        <w:rPr>
          <w:sz w:val="22"/>
          <w:szCs w:val="22"/>
        </w:rPr>
        <w:t>.</w:t>
      </w:r>
      <w:r w:rsidR="005100C3" w:rsidRPr="00FC1256">
        <w:rPr>
          <w:sz w:val="22"/>
          <w:szCs w:val="22"/>
        </w:rPr>
        <w:t xml:space="preserve">  </w:t>
      </w:r>
      <w:r w:rsidRPr="00FC1256">
        <w:rPr>
          <w:sz w:val="22"/>
          <w:szCs w:val="22"/>
        </w:rPr>
        <w:t xml:space="preserve">                  </w:t>
      </w:r>
    </w:p>
    <w:p w:rsidR="005100C3" w:rsidRPr="00FC1256" w:rsidRDefault="005100C3" w:rsidP="009A2C21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Pro účely stanovení ceny požadovaných víceprací či méně</w:t>
      </w:r>
      <w:r w:rsidR="00750547">
        <w:rPr>
          <w:sz w:val="22"/>
          <w:szCs w:val="22"/>
        </w:rPr>
        <w:t xml:space="preserve"> </w:t>
      </w:r>
      <w:r w:rsidRPr="00FC1256">
        <w:rPr>
          <w:sz w:val="22"/>
          <w:szCs w:val="22"/>
        </w:rPr>
        <w:t>prací, které budou řešeny formou dodatku</w:t>
      </w:r>
      <w:r w:rsidR="005F64F1" w:rsidRPr="00FC1256">
        <w:rPr>
          <w:sz w:val="22"/>
          <w:szCs w:val="22"/>
        </w:rPr>
        <w:t xml:space="preserve"> </w:t>
      </w:r>
      <w:r w:rsidRPr="00FC1256">
        <w:rPr>
          <w:sz w:val="22"/>
          <w:szCs w:val="22"/>
        </w:rPr>
        <w:t>k této smlouvě, se smluvní strany dohodly, že zhotovitel bude tyto vícepráce či méně</w:t>
      </w:r>
      <w:r w:rsidR="00750547">
        <w:rPr>
          <w:sz w:val="22"/>
          <w:szCs w:val="22"/>
        </w:rPr>
        <w:t xml:space="preserve"> </w:t>
      </w:r>
      <w:r w:rsidRPr="00FC1256">
        <w:rPr>
          <w:sz w:val="22"/>
          <w:szCs w:val="22"/>
        </w:rPr>
        <w:t xml:space="preserve">práce oceňovat v souladu s oceněním položek v nabídkovém rozpočtu. Pokud v tomto nabídkovém rozpočtu nejsou </w:t>
      </w:r>
      <w:r w:rsidRPr="00FC1256">
        <w:rPr>
          <w:sz w:val="22"/>
          <w:szCs w:val="22"/>
        </w:rPr>
        <w:lastRenderedPageBreak/>
        <w:t>odpovídající položky oceněny, zhotovitel tyto položky ocení pro daný rozsah prací zvlášť.</w:t>
      </w:r>
    </w:p>
    <w:p w:rsidR="005100C3" w:rsidRPr="00FC1256" w:rsidRDefault="005100C3" w:rsidP="009A2C21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Zhotovitel odpovídá za úplnost specifikace prací při ocenění celé </w:t>
      </w:r>
      <w:r w:rsidR="00B30475" w:rsidRPr="00FC1256">
        <w:rPr>
          <w:sz w:val="22"/>
          <w:szCs w:val="22"/>
        </w:rPr>
        <w:t>dodávky</w:t>
      </w:r>
      <w:r w:rsidRPr="00FC1256">
        <w:rPr>
          <w:sz w:val="22"/>
          <w:szCs w:val="22"/>
        </w:rPr>
        <w:t xml:space="preserve"> v rozsahu převzaté dokumentace.</w:t>
      </w:r>
    </w:p>
    <w:p w:rsidR="005F64F1" w:rsidRPr="00FC1256" w:rsidRDefault="005F64F1" w:rsidP="009A2C21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V cenách jsou zahrnuty veškeré náklady zhotovitele spojené s realizací předmětu této smlouvy, např. na vybudování, provoz a demontáž staveniště, </w:t>
      </w:r>
      <w:r w:rsidR="00213356" w:rsidRPr="00FC1256">
        <w:rPr>
          <w:sz w:val="22"/>
          <w:szCs w:val="22"/>
        </w:rPr>
        <w:t>na vypracování</w:t>
      </w:r>
      <w:r w:rsidRPr="00FC1256">
        <w:rPr>
          <w:sz w:val="22"/>
          <w:szCs w:val="22"/>
        </w:rPr>
        <w:t xml:space="preserve"> dokumentace skutečného provedení, apod.</w:t>
      </w:r>
    </w:p>
    <w:p w:rsidR="005F64F1" w:rsidRPr="00FC1256" w:rsidRDefault="005F64F1" w:rsidP="009A2C21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Ceny obsahují i případně zvýšené náklady spojené s vývojem cen vstupních nákladů, a to až do doby ukončení díla.</w:t>
      </w:r>
    </w:p>
    <w:p w:rsidR="005100C3" w:rsidRPr="00FC1256" w:rsidRDefault="005100C3" w:rsidP="009A2C21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Součástí</w:t>
      </w:r>
      <w:r w:rsidR="00B36C95" w:rsidRPr="00FC1256">
        <w:rPr>
          <w:sz w:val="22"/>
          <w:szCs w:val="22"/>
        </w:rPr>
        <w:t xml:space="preserve"> této</w:t>
      </w:r>
      <w:r w:rsidRPr="00FC1256">
        <w:rPr>
          <w:sz w:val="22"/>
          <w:szCs w:val="22"/>
        </w:rPr>
        <w:t xml:space="preserve"> smlouvy je</w:t>
      </w:r>
      <w:r w:rsidR="00B80DD7">
        <w:rPr>
          <w:sz w:val="22"/>
          <w:szCs w:val="22"/>
        </w:rPr>
        <w:t xml:space="preserve"> příloha č. 1 - K</w:t>
      </w:r>
      <w:r w:rsidR="00AC2412">
        <w:rPr>
          <w:sz w:val="22"/>
          <w:szCs w:val="22"/>
        </w:rPr>
        <w:t xml:space="preserve">alkulace nákladů </w:t>
      </w:r>
      <w:r w:rsidR="00B80DD7">
        <w:rPr>
          <w:sz w:val="22"/>
          <w:szCs w:val="22"/>
        </w:rPr>
        <w:t>(položkový</w:t>
      </w:r>
      <w:r w:rsidR="00AC2412">
        <w:rPr>
          <w:sz w:val="22"/>
          <w:szCs w:val="22"/>
        </w:rPr>
        <w:t xml:space="preserve"> rozpočet</w:t>
      </w:r>
      <w:r w:rsidRPr="00FC1256">
        <w:rPr>
          <w:sz w:val="22"/>
          <w:szCs w:val="22"/>
        </w:rPr>
        <w:t>).</w:t>
      </w:r>
      <w:r w:rsidRPr="00FC1256">
        <w:rPr>
          <w:bCs/>
          <w:sz w:val="22"/>
          <w:szCs w:val="22"/>
        </w:rPr>
        <w:t xml:space="preserve"> </w:t>
      </w:r>
      <w:r w:rsidR="00CF63A6" w:rsidRPr="00CF63A6">
        <w:rPr>
          <w:b/>
          <w:bCs/>
          <w:i/>
          <w:sz w:val="22"/>
          <w:szCs w:val="22"/>
          <w:highlight w:val="yellow"/>
        </w:rPr>
        <w:t>(doplní uchazeč)</w:t>
      </w:r>
    </w:p>
    <w:p w:rsidR="005100C3" w:rsidRDefault="005100C3" w:rsidP="003C60D0">
      <w:pPr>
        <w:pStyle w:val="Zkladntextodsazen"/>
        <w:numPr>
          <w:ilvl w:val="0"/>
          <w:numId w:val="1"/>
        </w:numPr>
        <w:suppressAutoHyphens/>
        <w:rPr>
          <w:sz w:val="22"/>
          <w:szCs w:val="22"/>
        </w:rPr>
      </w:pPr>
      <w:r w:rsidRPr="00FC1256">
        <w:rPr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 zhotovitel od okamžiku nabytí účinnosti změněné sazby DPH povinen účtovat objednateli k ceně bez DPH platnou sazbu DPH. O této skutečnosti není nutné uzavírat dodatek k této smlouvě.</w:t>
      </w:r>
    </w:p>
    <w:p w:rsidR="00701318" w:rsidRPr="00FC1256" w:rsidRDefault="00701318" w:rsidP="003C60D0">
      <w:pPr>
        <w:pStyle w:val="Zkladntextodsazen"/>
        <w:numPr>
          <w:ilvl w:val="0"/>
          <w:numId w:val="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Objednatel prohlašuje, že plnění, které je předmětem této smlouvy, bude sloužit výlučně pro výkon veřejné správy – přijaté plnění nebude používáno k ekonomické činnosti a ve smyslu informace GFŘ a MFČR ze dne </w:t>
      </w:r>
      <w:proofErr w:type="gramStart"/>
      <w:r>
        <w:rPr>
          <w:sz w:val="22"/>
          <w:szCs w:val="22"/>
        </w:rPr>
        <w:t>9.11.2011</w:t>
      </w:r>
      <w:proofErr w:type="gramEnd"/>
      <w:r>
        <w:rPr>
          <w:sz w:val="22"/>
          <w:szCs w:val="22"/>
        </w:rPr>
        <w:t xml:space="preserve"> nebude pro výše uvedené plnění aplikován režim přenesení daňové povinnosti dle § 92a zákona č. 235/2004 Sb., o dani z přidané hodnoty, ve znění pozdějších předpisů.</w:t>
      </w:r>
    </w:p>
    <w:p w:rsidR="005100C3" w:rsidRPr="00FC1256" w:rsidRDefault="005100C3" w:rsidP="00DE62AC">
      <w:pPr>
        <w:rPr>
          <w:sz w:val="36"/>
          <w:szCs w:val="36"/>
        </w:rPr>
      </w:pPr>
    </w:p>
    <w:p w:rsidR="005100C3" w:rsidRPr="00FC1256" w:rsidRDefault="005100C3" w:rsidP="00DE62AC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čl. V.</w:t>
      </w:r>
    </w:p>
    <w:p w:rsidR="005100C3" w:rsidRPr="00FC1256" w:rsidRDefault="005100C3" w:rsidP="00DE62AC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Termín plnění</w:t>
      </w:r>
    </w:p>
    <w:p w:rsidR="005100C3" w:rsidRPr="00EC67E3" w:rsidRDefault="005100C3" w:rsidP="00DE62AC">
      <w:pPr>
        <w:pStyle w:val="Smlouva-slo"/>
        <w:numPr>
          <w:ilvl w:val="0"/>
          <w:numId w:val="3"/>
        </w:numPr>
        <w:spacing w:before="0" w:after="80" w:line="240" w:lineRule="auto"/>
        <w:ind w:left="357" w:hanging="357"/>
        <w:rPr>
          <w:sz w:val="22"/>
          <w:szCs w:val="22"/>
        </w:rPr>
      </w:pPr>
      <w:r w:rsidRPr="00EC67E3">
        <w:rPr>
          <w:sz w:val="22"/>
          <w:szCs w:val="22"/>
        </w:rPr>
        <w:t xml:space="preserve">Práce na realizaci předmětu smlouvy budou započaty </w:t>
      </w:r>
      <w:r w:rsidR="00C821F9" w:rsidRPr="00EC67E3">
        <w:rPr>
          <w:sz w:val="22"/>
          <w:szCs w:val="22"/>
        </w:rPr>
        <w:t>ihned po nabytí účinnosti smlouvy</w:t>
      </w:r>
      <w:r w:rsidRPr="00EC67E3">
        <w:rPr>
          <w:sz w:val="22"/>
          <w:szCs w:val="22"/>
        </w:rPr>
        <w:t>.</w:t>
      </w:r>
    </w:p>
    <w:p w:rsidR="001352C3" w:rsidRPr="00F40BEF" w:rsidRDefault="00B700CD" w:rsidP="00E67733">
      <w:pPr>
        <w:pStyle w:val="Smlouva-slo"/>
        <w:numPr>
          <w:ilvl w:val="0"/>
          <w:numId w:val="3"/>
        </w:numPr>
        <w:spacing w:before="0" w:after="80" w:line="240" w:lineRule="auto"/>
        <w:rPr>
          <w:sz w:val="22"/>
          <w:szCs w:val="22"/>
        </w:rPr>
      </w:pPr>
      <w:r w:rsidRPr="00F40BEF">
        <w:rPr>
          <w:sz w:val="22"/>
          <w:szCs w:val="22"/>
        </w:rPr>
        <w:t>Termín ukončení</w:t>
      </w:r>
      <w:r w:rsidR="00FE73F1" w:rsidRPr="00F40BEF">
        <w:rPr>
          <w:sz w:val="22"/>
          <w:szCs w:val="22"/>
        </w:rPr>
        <w:t xml:space="preserve"> části</w:t>
      </w:r>
      <w:r w:rsidR="009574BB" w:rsidRPr="00F40BEF">
        <w:rPr>
          <w:sz w:val="22"/>
          <w:szCs w:val="22"/>
        </w:rPr>
        <w:t xml:space="preserve"> </w:t>
      </w:r>
      <w:r w:rsidR="001352C3" w:rsidRPr="00F40BEF">
        <w:rPr>
          <w:sz w:val="22"/>
          <w:szCs w:val="22"/>
        </w:rPr>
        <w:t xml:space="preserve">díla dle </w:t>
      </w:r>
      <w:r w:rsidR="002804FA" w:rsidRPr="00F40BEF">
        <w:rPr>
          <w:sz w:val="22"/>
          <w:szCs w:val="22"/>
        </w:rPr>
        <w:t>bod</w:t>
      </w:r>
      <w:r w:rsidR="00FE73F1" w:rsidRPr="00F40BEF">
        <w:rPr>
          <w:sz w:val="22"/>
          <w:szCs w:val="22"/>
        </w:rPr>
        <w:t>u</w:t>
      </w:r>
      <w:r w:rsidR="002804FA" w:rsidRPr="00F40BEF">
        <w:rPr>
          <w:sz w:val="22"/>
          <w:szCs w:val="22"/>
        </w:rPr>
        <w:t xml:space="preserve"> 2.1</w:t>
      </w:r>
      <w:r w:rsidR="00FE73F1" w:rsidRPr="00F40BEF">
        <w:rPr>
          <w:sz w:val="22"/>
          <w:szCs w:val="22"/>
        </w:rPr>
        <w:t xml:space="preserve">, odst. 2, čl. II </w:t>
      </w:r>
      <w:proofErr w:type="gramStart"/>
      <w:r w:rsidR="00FE73F1" w:rsidRPr="00F40BEF">
        <w:rPr>
          <w:sz w:val="22"/>
          <w:szCs w:val="22"/>
        </w:rPr>
        <w:t>této</w:t>
      </w:r>
      <w:proofErr w:type="gramEnd"/>
      <w:r w:rsidR="00FE73F1" w:rsidRPr="00F40BEF">
        <w:rPr>
          <w:sz w:val="22"/>
          <w:szCs w:val="22"/>
        </w:rPr>
        <w:t xml:space="preserve"> smlouvy</w:t>
      </w:r>
      <w:r w:rsidR="002804FA" w:rsidRPr="00F40BEF">
        <w:rPr>
          <w:sz w:val="22"/>
          <w:szCs w:val="22"/>
        </w:rPr>
        <w:t xml:space="preserve"> činí ……</w:t>
      </w:r>
      <w:r w:rsidR="00540161" w:rsidRPr="00F40BEF">
        <w:rPr>
          <w:sz w:val="22"/>
          <w:szCs w:val="22"/>
        </w:rPr>
        <w:t xml:space="preserve"> </w:t>
      </w:r>
      <w:r w:rsidR="002804FA" w:rsidRPr="00F40BEF">
        <w:rPr>
          <w:sz w:val="22"/>
          <w:szCs w:val="22"/>
        </w:rPr>
        <w:t>týdnů</w:t>
      </w:r>
      <w:r w:rsidRPr="00F40BEF">
        <w:rPr>
          <w:sz w:val="22"/>
          <w:szCs w:val="22"/>
        </w:rPr>
        <w:t xml:space="preserve"> od nabytí účinnosti smlouvy</w:t>
      </w:r>
      <w:r w:rsidR="002804FA" w:rsidRPr="00F40BEF">
        <w:rPr>
          <w:sz w:val="22"/>
          <w:szCs w:val="22"/>
        </w:rPr>
        <w:t xml:space="preserve">. </w:t>
      </w:r>
      <w:r w:rsidR="00B450EF" w:rsidRPr="00F40BEF">
        <w:rPr>
          <w:b/>
          <w:i/>
          <w:sz w:val="22"/>
          <w:szCs w:val="22"/>
          <w:highlight w:val="yellow"/>
        </w:rPr>
        <w:t>(doplní uchazeč – maximálně 15</w:t>
      </w:r>
      <w:r w:rsidR="002804FA" w:rsidRPr="00F40BEF">
        <w:rPr>
          <w:b/>
          <w:i/>
          <w:sz w:val="22"/>
          <w:szCs w:val="22"/>
          <w:highlight w:val="yellow"/>
        </w:rPr>
        <w:t xml:space="preserve"> týdnů)</w:t>
      </w:r>
    </w:p>
    <w:p w:rsidR="00EC67E3" w:rsidRPr="00F40BEF" w:rsidRDefault="00EC67E3" w:rsidP="00EC67E3">
      <w:pPr>
        <w:pStyle w:val="Smlouva-slo"/>
        <w:numPr>
          <w:ilvl w:val="0"/>
          <w:numId w:val="3"/>
        </w:numPr>
        <w:spacing w:before="0" w:after="80" w:line="240" w:lineRule="auto"/>
        <w:rPr>
          <w:sz w:val="22"/>
          <w:szCs w:val="22"/>
        </w:rPr>
      </w:pPr>
      <w:r w:rsidRPr="00F40BEF">
        <w:rPr>
          <w:sz w:val="22"/>
          <w:szCs w:val="22"/>
        </w:rPr>
        <w:t>Termín ukončení</w:t>
      </w:r>
      <w:r w:rsidR="00FE73F1" w:rsidRPr="00F40BEF">
        <w:rPr>
          <w:sz w:val="22"/>
          <w:szCs w:val="22"/>
        </w:rPr>
        <w:t xml:space="preserve"> části</w:t>
      </w:r>
      <w:r w:rsidRPr="00F40BEF">
        <w:rPr>
          <w:sz w:val="22"/>
          <w:szCs w:val="22"/>
        </w:rPr>
        <w:t xml:space="preserve"> díla dle bod</w:t>
      </w:r>
      <w:r w:rsidR="00FE73F1" w:rsidRPr="00F40BEF">
        <w:rPr>
          <w:sz w:val="22"/>
          <w:szCs w:val="22"/>
        </w:rPr>
        <w:t>ů</w:t>
      </w:r>
      <w:r w:rsidRPr="00F40BEF">
        <w:rPr>
          <w:sz w:val="22"/>
          <w:szCs w:val="22"/>
        </w:rPr>
        <w:t xml:space="preserve"> 2.2 – 2.5</w:t>
      </w:r>
      <w:r w:rsidR="00FE73F1" w:rsidRPr="00F40BEF">
        <w:rPr>
          <w:sz w:val="22"/>
          <w:szCs w:val="22"/>
        </w:rPr>
        <w:t xml:space="preserve">, odst. 2, čl. II </w:t>
      </w:r>
      <w:proofErr w:type="gramStart"/>
      <w:r w:rsidR="00FE73F1" w:rsidRPr="00F40BEF">
        <w:rPr>
          <w:sz w:val="22"/>
          <w:szCs w:val="22"/>
        </w:rPr>
        <w:t>této</w:t>
      </w:r>
      <w:proofErr w:type="gramEnd"/>
      <w:r w:rsidR="00FE73F1" w:rsidRPr="00F40BEF">
        <w:rPr>
          <w:sz w:val="22"/>
          <w:szCs w:val="22"/>
        </w:rPr>
        <w:t xml:space="preserve"> smlouvy</w:t>
      </w:r>
      <w:r w:rsidRPr="00F40BEF">
        <w:rPr>
          <w:sz w:val="22"/>
          <w:szCs w:val="22"/>
        </w:rPr>
        <w:t xml:space="preserve"> činí …… týdnů od nabytí účinnosti smlouvy. </w:t>
      </w:r>
      <w:r w:rsidR="00B450EF" w:rsidRPr="00F40BEF">
        <w:rPr>
          <w:b/>
          <w:i/>
          <w:sz w:val="22"/>
          <w:szCs w:val="22"/>
          <w:highlight w:val="yellow"/>
        </w:rPr>
        <w:t xml:space="preserve">(doplní </w:t>
      </w:r>
      <w:r w:rsidR="00BC3807" w:rsidRPr="00F40BEF">
        <w:rPr>
          <w:b/>
          <w:i/>
          <w:sz w:val="22"/>
          <w:szCs w:val="22"/>
          <w:highlight w:val="yellow"/>
        </w:rPr>
        <w:t>uchazeč – maximálně 35</w:t>
      </w:r>
      <w:r w:rsidRPr="00F40BEF">
        <w:rPr>
          <w:b/>
          <w:i/>
          <w:sz w:val="22"/>
          <w:szCs w:val="22"/>
          <w:highlight w:val="yellow"/>
        </w:rPr>
        <w:t xml:space="preserve"> týdnů)</w:t>
      </w:r>
    </w:p>
    <w:p w:rsidR="00DA209E" w:rsidRDefault="005100C3" w:rsidP="00DE62AC">
      <w:pPr>
        <w:pStyle w:val="Smlouva-slo"/>
        <w:numPr>
          <w:ilvl w:val="0"/>
          <w:numId w:val="3"/>
        </w:numPr>
        <w:spacing w:before="0" w:after="80" w:line="240" w:lineRule="auto"/>
        <w:rPr>
          <w:sz w:val="22"/>
          <w:szCs w:val="22"/>
        </w:rPr>
      </w:pPr>
      <w:r w:rsidRPr="00EC67E3">
        <w:rPr>
          <w:sz w:val="22"/>
          <w:szCs w:val="22"/>
        </w:rPr>
        <w:t>Zhotovitel může předat dílo před smluveným termínem plnění jen s předchozím písemným souhlasem objednatele.</w:t>
      </w:r>
    </w:p>
    <w:p w:rsidR="005100C3" w:rsidRPr="00EC67E3" w:rsidRDefault="00DA209E" w:rsidP="00DE62AC">
      <w:pPr>
        <w:pStyle w:val="Smlouva-slo"/>
        <w:numPr>
          <w:ilvl w:val="0"/>
          <w:numId w:val="3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Součástí smlouvy je časový harmonog</w:t>
      </w:r>
      <w:r w:rsidR="00D96434">
        <w:rPr>
          <w:sz w:val="22"/>
          <w:szCs w:val="22"/>
        </w:rPr>
        <w:t>ram provedení díla (příloha č. 5</w:t>
      </w:r>
      <w:r w:rsidR="00521921">
        <w:rPr>
          <w:sz w:val="22"/>
          <w:szCs w:val="22"/>
        </w:rPr>
        <w:t xml:space="preserve"> této </w:t>
      </w:r>
      <w:proofErr w:type="gramStart"/>
      <w:r w:rsidR="00521921">
        <w:rPr>
          <w:sz w:val="22"/>
          <w:szCs w:val="22"/>
        </w:rPr>
        <w:t xml:space="preserve">smlouvy) </w:t>
      </w:r>
      <w:r w:rsidR="00521921" w:rsidRPr="00CF63A6">
        <w:rPr>
          <w:b/>
          <w:i/>
          <w:sz w:val="22"/>
          <w:szCs w:val="22"/>
          <w:highlight w:val="yellow"/>
        </w:rPr>
        <w:t>(doplní</w:t>
      </w:r>
      <w:proofErr w:type="gramEnd"/>
      <w:r w:rsidR="00521921" w:rsidRPr="00CF63A6">
        <w:rPr>
          <w:b/>
          <w:i/>
          <w:sz w:val="22"/>
          <w:szCs w:val="22"/>
          <w:highlight w:val="yellow"/>
        </w:rPr>
        <w:t xml:space="preserve"> uchazeč)</w:t>
      </w:r>
      <w:r w:rsidR="005100C3" w:rsidRPr="00EC67E3">
        <w:rPr>
          <w:sz w:val="22"/>
          <w:szCs w:val="22"/>
        </w:rPr>
        <w:t xml:space="preserve"> </w:t>
      </w:r>
    </w:p>
    <w:p w:rsidR="005100C3" w:rsidRPr="00EC67E3" w:rsidRDefault="005100C3" w:rsidP="00DE62AC">
      <w:pPr>
        <w:pStyle w:val="Smlouva-slo"/>
        <w:numPr>
          <w:ilvl w:val="0"/>
          <w:numId w:val="3"/>
        </w:numPr>
        <w:spacing w:before="0" w:after="80" w:line="240" w:lineRule="auto"/>
        <w:rPr>
          <w:sz w:val="22"/>
          <w:szCs w:val="22"/>
        </w:rPr>
      </w:pPr>
      <w:r w:rsidRPr="00EC67E3">
        <w:rPr>
          <w:sz w:val="22"/>
          <w:szCs w:val="22"/>
        </w:rPr>
        <w:t>V případě, že o to objednatel požádá, přeruší zhotovitel práce na díle. O tuto dobu se posunují termíny tím dotčené.</w:t>
      </w:r>
    </w:p>
    <w:p w:rsidR="005100C3" w:rsidRPr="00EC67E3" w:rsidRDefault="005100C3" w:rsidP="00DE62AC">
      <w:pPr>
        <w:pStyle w:val="Smlouva-slo"/>
        <w:numPr>
          <w:ilvl w:val="0"/>
          <w:numId w:val="3"/>
        </w:numPr>
        <w:spacing w:before="0" w:after="80" w:line="240" w:lineRule="auto"/>
        <w:rPr>
          <w:sz w:val="22"/>
          <w:szCs w:val="22"/>
        </w:rPr>
      </w:pPr>
      <w:r w:rsidRPr="00EC67E3">
        <w:rPr>
          <w:sz w:val="22"/>
          <w:szCs w:val="22"/>
        </w:rPr>
        <w:t xml:space="preserve">Pokud zhotovitel nebude schopen plynule pokračovat v provádění díla z důvodu nepříznivých klimatických podmínek, bude tato skutečnost zaznamenána do </w:t>
      </w:r>
      <w:r w:rsidR="004814BE" w:rsidRPr="00EC67E3">
        <w:rPr>
          <w:sz w:val="22"/>
          <w:szCs w:val="22"/>
        </w:rPr>
        <w:t>deníku provedených prací</w:t>
      </w:r>
      <w:r w:rsidR="00F45E47" w:rsidRPr="00EC67E3">
        <w:rPr>
          <w:sz w:val="22"/>
          <w:szCs w:val="22"/>
        </w:rPr>
        <w:t xml:space="preserve"> a o tuto dobu budou</w:t>
      </w:r>
      <w:r w:rsidRPr="00EC67E3">
        <w:rPr>
          <w:sz w:val="22"/>
          <w:szCs w:val="22"/>
        </w:rPr>
        <w:t xml:space="preserve"> prodloužen</w:t>
      </w:r>
      <w:r w:rsidR="00F45E47" w:rsidRPr="00EC67E3">
        <w:rPr>
          <w:sz w:val="22"/>
          <w:szCs w:val="22"/>
        </w:rPr>
        <w:t>y</w:t>
      </w:r>
      <w:r w:rsidRPr="00EC67E3">
        <w:rPr>
          <w:sz w:val="22"/>
          <w:szCs w:val="22"/>
        </w:rPr>
        <w:t xml:space="preserve"> termín</w:t>
      </w:r>
      <w:r w:rsidR="00F45E47" w:rsidRPr="00EC67E3">
        <w:rPr>
          <w:sz w:val="22"/>
          <w:szCs w:val="22"/>
        </w:rPr>
        <w:t>y</w:t>
      </w:r>
      <w:r w:rsidRPr="00EC67E3">
        <w:rPr>
          <w:sz w:val="22"/>
          <w:szCs w:val="22"/>
        </w:rPr>
        <w:t xml:space="preserve"> plnění díla.</w:t>
      </w:r>
    </w:p>
    <w:p w:rsidR="005100C3" w:rsidRPr="00FC1256" w:rsidRDefault="005100C3" w:rsidP="00DE62AC">
      <w:pPr>
        <w:pStyle w:val="Smlouva-slo"/>
        <w:numPr>
          <w:ilvl w:val="0"/>
          <w:numId w:val="3"/>
        </w:numPr>
        <w:spacing w:before="0" w:after="8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>Před započetím dalších prací vyhotoví smluvní strany zápis, ve kterém zhodnotí skutečný technický stav již provedených prací a určí rozsah jejich nezbytných úprav.</w:t>
      </w:r>
    </w:p>
    <w:p w:rsidR="006F4129" w:rsidRDefault="005100C3" w:rsidP="00DE62AC">
      <w:pPr>
        <w:pStyle w:val="slovnvSOD"/>
        <w:numPr>
          <w:ilvl w:val="0"/>
          <w:numId w:val="3"/>
        </w:numPr>
        <w:spacing w:after="80"/>
        <w:ind w:left="357" w:hanging="357"/>
        <w:rPr>
          <w:rFonts w:ascii="Times New Roman" w:hAnsi="Times New Roman"/>
          <w:szCs w:val="22"/>
        </w:rPr>
      </w:pPr>
      <w:r w:rsidRPr="00FC1256">
        <w:rPr>
          <w:rFonts w:ascii="Times New Roman" w:hAnsi="Times New Roman"/>
          <w:szCs w:val="22"/>
        </w:rPr>
        <w:t>Zhotovitel splní svou povinnost provést dílo jeho řádným zhotovením a odevzdáním objednateli bez vad a nedodělků. O odevzdání a převzetí díla jsou zhotovitel i objednatel povinni sepsat zápis</w:t>
      </w:r>
      <w:r w:rsidR="00B700CD">
        <w:rPr>
          <w:rFonts w:ascii="Times New Roman" w:hAnsi="Times New Roman"/>
          <w:szCs w:val="22"/>
        </w:rPr>
        <w:t xml:space="preserve"> </w:t>
      </w:r>
      <w:r w:rsidRPr="00FC1256">
        <w:rPr>
          <w:rFonts w:ascii="Times New Roman" w:hAnsi="Times New Roman"/>
          <w:szCs w:val="22"/>
        </w:rPr>
        <w:t xml:space="preserve">o odevzdání a převzetí dokončeného díla, v jehož závěru objednatel prohlásí, zda dílo přejímá nebo nepřejímá, a pokud ne, z jakých důvodů. Drobné vady, popřípadě nedodělky nebránící užívání a postupu dalších prací, nebudou důvodem nepřevzetí díla a uplatnění sankcí, pokud bude dohodnut termín jejich odstranění. </w:t>
      </w:r>
    </w:p>
    <w:p w:rsidR="005100C3" w:rsidRPr="00FC1256" w:rsidRDefault="005100C3" w:rsidP="00DE62AC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lastRenderedPageBreak/>
        <w:t>čl. VI.</w:t>
      </w:r>
    </w:p>
    <w:p w:rsidR="005100C3" w:rsidRPr="00FC1256" w:rsidRDefault="005100C3" w:rsidP="00DE62AC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Vlastnictví</w:t>
      </w:r>
    </w:p>
    <w:p w:rsidR="005100C3" w:rsidRPr="00FC1256" w:rsidRDefault="005100C3" w:rsidP="00F54B44">
      <w:pPr>
        <w:numPr>
          <w:ilvl w:val="0"/>
          <w:numId w:val="4"/>
        </w:numPr>
        <w:tabs>
          <w:tab w:val="left" w:pos="0"/>
        </w:tabs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Vlastníkem zhotovovaného díla je objednatel.</w:t>
      </w:r>
    </w:p>
    <w:p w:rsidR="005100C3" w:rsidRPr="00FC1256" w:rsidRDefault="005100C3" w:rsidP="00F54B44">
      <w:pPr>
        <w:numPr>
          <w:ilvl w:val="0"/>
          <w:numId w:val="4"/>
        </w:numPr>
        <w:tabs>
          <w:tab w:val="left" w:pos="0"/>
        </w:tabs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Veškeré podklady, které byly objednatelem zhotoviteli předány, zůstávají v jeho vlastnictví a zhotovitel za ně zodpovídá od okamžiku jejich převzetí jako skladovatel a je povinen je vrátit objednateli po splnění svého závazku.</w:t>
      </w:r>
    </w:p>
    <w:p w:rsidR="005100C3" w:rsidRPr="00FC1256" w:rsidRDefault="005100C3" w:rsidP="00F54B44">
      <w:pPr>
        <w:rPr>
          <w:sz w:val="16"/>
          <w:szCs w:val="16"/>
        </w:rPr>
      </w:pPr>
    </w:p>
    <w:p w:rsidR="005100C3" w:rsidRPr="00FC1256" w:rsidRDefault="005100C3" w:rsidP="00F54B44">
      <w:pPr>
        <w:rPr>
          <w:sz w:val="16"/>
          <w:szCs w:val="16"/>
        </w:rPr>
      </w:pPr>
    </w:p>
    <w:p w:rsidR="005100C3" w:rsidRPr="00FC1256" w:rsidRDefault="005100C3" w:rsidP="00DE62AC">
      <w:pPr>
        <w:pStyle w:val="Nadpis7"/>
        <w:spacing w:after="120"/>
        <w:jc w:val="left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čl. VII.</w:t>
      </w:r>
    </w:p>
    <w:p w:rsidR="005100C3" w:rsidRPr="00FC1256" w:rsidRDefault="005100C3" w:rsidP="00DE62AC">
      <w:pPr>
        <w:pStyle w:val="Nadpis7"/>
        <w:spacing w:after="120"/>
        <w:jc w:val="left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Platební podmínky</w:t>
      </w:r>
    </w:p>
    <w:p w:rsidR="005100C3" w:rsidRPr="009C5AB3" w:rsidRDefault="005100C3" w:rsidP="00691868">
      <w:pPr>
        <w:numPr>
          <w:ilvl w:val="0"/>
          <w:numId w:val="14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9C5AB3">
        <w:rPr>
          <w:rFonts w:ascii="Times New Roman" w:hAnsi="Times New Roman"/>
          <w:sz w:val="22"/>
          <w:szCs w:val="22"/>
        </w:rPr>
        <w:t>Zálohy nejsou sjednány.</w:t>
      </w:r>
    </w:p>
    <w:p w:rsidR="005100C3" w:rsidRPr="009C5AB3" w:rsidRDefault="005100C3" w:rsidP="00691868">
      <w:pPr>
        <w:numPr>
          <w:ilvl w:val="0"/>
          <w:numId w:val="14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9C5AB3">
        <w:rPr>
          <w:rFonts w:ascii="Times New Roman" w:hAnsi="Times New Roman"/>
          <w:sz w:val="22"/>
          <w:szCs w:val="22"/>
        </w:rPr>
        <w:t>Podkladem pro úhradu smluvní ce</w:t>
      </w:r>
      <w:r w:rsidR="00F45E47" w:rsidRPr="009C5AB3">
        <w:rPr>
          <w:rFonts w:ascii="Times New Roman" w:hAnsi="Times New Roman"/>
          <w:sz w:val="22"/>
          <w:szCs w:val="22"/>
        </w:rPr>
        <w:t>ny je vyúčtování nazvané FAKTURA</w:t>
      </w:r>
      <w:r w:rsidRPr="009C5AB3">
        <w:rPr>
          <w:rFonts w:ascii="Times New Roman" w:hAnsi="Times New Roman"/>
          <w:sz w:val="22"/>
          <w:szCs w:val="22"/>
        </w:rPr>
        <w:t xml:space="preserve"> (dále jen „faktura“), která bude mít náležitosti daňového dokladu dle zákona č. 235/2004 Sb., o dani z přidané hodnoty, v</w:t>
      </w:r>
      <w:r w:rsidR="00F45E47" w:rsidRPr="009C5AB3">
        <w:rPr>
          <w:rFonts w:ascii="Times New Roman" w:hAnsi="Times New Roman"/>
          <w:sz w:val="22"/>
          <w:szCs w:val="22"/>
        </w:rPr>
        <w:t>e</w:t>
      </w:r>
      <w:r w:rsidRPr="009C5AB3">
        <w:rPr>
          <w:rFonts w:ascii="Times New Roman" w:hAnsi="Times New Roman"/>
          <w:sz w:val="22"/>
          <w:szCs w:val="22"/>
        </w:rPr>
        <w:t> znění</w:t>
      </w:r>
      <w:r w:rsidR="00F45E47" w:rsidRPr="009C5AB3">
        <w:rPr>
          <w:rFonts w:ascii="Times New Roman" w:hAnsi="Times New Roman"/>
          <w:sz w:val="22"/>
          <w:szCs w:val="22"/>
        </w:rPr>
        <w:t xml:space="preserve"> pozdějších předpisů (dále jen „zákon o DPH)</w:t>
      </w:r>
      <w:r w:rsidRPr="009C5AB3">
        <w:rPr>
          <w:rFonts w:ascii="Times New Roman" w:hAnsi="Times New Roman"/>
          <w:sz w:val="22"/>
          <w:szCs w:val="22"/>
        </w:rPr>
        <w:t xml:space="preserve">. </w:t>
      </w:r>
    </w:p>
    <w:p w:rsidR="00D1189E" w:rsidRPr="009C5AB3" w:rsidRDefault="00D1189E" w:rsidP="00691868">
      <w:pPr>
        <w:numPr>
          <w:ilvl w:val="0"/>
          <w:numId w:val="14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C5AB3">
        <w:rPr>
          <w:rFonts w:ascii="Times New Roman" w:hAnsi="Times New Roman"/>
          <w:sz w:val="22"/>
          <w:szCs w:val="22"/>
        </w:rPr>
        <w:t>V souladu s </w:t>
      </w:r>
      <w:proofErr w:type="spellStart"/>
      <w:r w:rsidRPr="009C5AB3">
        <w:rPr>
          <w:rFonts w:ascii="Times New Roman" w:hAnsi="Times New Roman"/>
          <w:sz w:val="22"/>
          <w:szCs w:val="22"/>
        </w:rPr>
        <w:t>ust</w:t>
      </w:r>
      <w:proofErr w:type="spellEnd"/>
      <w:r w:rsidRPr="009C5AB3">
        <w:rPr>
          <w:rFonts w:ascii="Times New Roman" w:hAnsi="Times New Roman"/>
          <w:sz w:val="22"/>
          <w:szCs w:val="22"/>
        </w:rPr>
        <w:t xml:space="preserve">. § 21 zákona </w:t>
      </w:r>
      <w:r w:rsidR="00CD572C" w:rsidRPr="009C5AB3">
        <w:rPr>
          <w:rFonts w:ascii="Times New Roman" w:hAnsi="Times New Roman"/>
          <w:sz w:val="22"/>
          <w:szCs w:val="22"/>
        </w:rPr>
        <w:t>o DPH</w:t>
      </w:r>
      <w:r w:rsidRPr="009C5AB3">
        <w:rPr>
          <w:rFonts w:ascii="Times New Roman" w:hAnsi="Times New Roman"/>
          <w:sz w:val="22"/>
          <w:szCs w:val="22"/>
        </w:rPr>
        <w:t>, sjednávají smluvní strany dílčí plnění. Dílčí plnění  odsouhlasené objednatelem se považuje za samostatné zdanitelné plnění uskutečněné podle </w:t>
      </w:r>
      <w:proofErr w:type="gramStart"/>
      <w:r w:rsidRPr="009C5AB3">
        <w:rPr>
          <w:rFonts w:ascii="Times New Roman" w:hAnsi="Times New Roman"/>
          <w:sz w:val="22"/>
          <w:szCs w:val="22"/>
        </w:rPr>
        <w:t>odst.1</w:t>
      </w:r>
      <w:r w:rsidR="00E726A1" w:rsidRPr="009C5AB3">
        <w:rPr>
          <w:rFonts w:ascii="Times New Roman" w:hAnsi="Times New Roman"/>
          <w:sz w:val="22"/>
          <w:szCs w:val="22"/>
        </w:rPr>
        <w:t>6</w:t>
      </w:r>
      <w:proofErr w:type="gramEnd"/>
      <w:r w:rsidRPr="009C5AB3">
        <w:rPr>
          <w:rFonts w:ascii="Times New Roman" w:hAnsi="Times New Roman"/>
          <w:sz w:val="22"/>
          <w:szCs w:val="22"/>
        </w:rPr>
        <w:t xml:space="preserve"> tohoto článku smlouvy. </w:t>
      </w:r>
    </w:p>
    <w:p w:rsidR="005100C3" w:rsidRPr="009C5AB3" w:rsidRDefault="00D1189E" w:rsidP="00691868">
      <w:pPr>
        <w:numPr>
          <w:ilvl w:val="0"/>
          <w:numId w:val="14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9C5AB3">
        <w:rPr>
          <w:rFonts w:ascii="Times New Roman" w:hAnsi="Times New Roman"/>
          <w:sz w:val="22"/>
          <w:szCs w:val="22"/>
        </w:rPr>
        <w:t>Na každé dílčí plnění vystaví zhotovitel fakturu, která</w:t>
      </w:r>
      <w:r w:rsidR="00CD572C" w:rsidRPr="009C5AB3">
        <w:rPr>
          <w:rFonts w:ascii="Times New Roman" w:hAnsi="Times New Roman"/>
          <w:sz w:val="22"/>
          <w:szCs w:val="22"/>
        </w:rPr>
        <w:t xml:space="preserve"> bude</w:t>
      </w:r>
      <w:r w:rsidRPr="009C5AB3">
        <w:rPr>
          <w:rFonts w:ascii="Times New Roman" w:hAnsi="Times New Roman"/>
          <w:sz w:val="22"/>
          <w:szCs w:val="22"/>
        </w:rPr>
        <w:t xml:space="preserve"> kromě náležitostí</w:t>
      </w:r>
      <w:r w:rsidR="005100C3" w:rsidRPr="009C5AB3">
        <w:rPr>
          <w:rFonts w:ascii="Times New Roman" w:hAnsi="Times New Roman"/>
          <w:sz w:val="22"/>
          <w:szCs w:val="22"/>
        </w:rPr>
        <w:t xml:space="preserve"> stanovených platnými právními předpisy pro daňový doklad dle citovaného zákona obsahovat i tyto údaje: </w:t>
      </w:r>
    </w:p>
    <w:p w:rsidR="005100C3" w:rsidRPr="009C5AB3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4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C5AB3">
        <w:rPr>
          <w:rFonts w:ascii="Times New Roman" w:hAnsi="Times New Roman"/>
          <w:sz w:val="22"/>
          <w:szCs w:val="22"/>
        </w:rPr>
        <w:t>číslo a datum vystavení faktury,</w:t>
      </w:r>
    </w:p>
    <w:p w:rsidR="005100C3" w:rsidRPr="009C5AB3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4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C5AB3">
        <w:rPr>
          <w:rFonts w:ascii="Times New Roman" w:hAnsi="Times New Roman"/>
          <w:sz w:val="22"/>
          <w:szCs w:val="22"/>
        </w:rPr>
        <w:t>číslo smlouvy a datum jejího uzavření, číslo veřejné zakázky</w:t>
      </w:r>
      <w:r w:rsidR="009C5AB3">
        <w:rPr>
          <w:rFonts w:ascii="Times New Roman" w:hAnsi="Times New Roman"/>
          <w:sz w:val="22"/>
          <w:szCs w:val="22"/>
        </w:rPr>
        <w:t xml:space="preserve"> (103/2013)</w:t>
      </w:r>
      <w:r w:rsidRPr="009C5AB3">
        <w:rPr>
          <w:rFonts w:ascii="Times New Roman" w:hAnsi="Times New Roman"/>
          <w:sz w:val="22"/>
          <w:szCs w:val="22"/>
        </w:rPr>
        <w:t>,</w:t>
      </w:r>
      <w:r w:rsidR="006A3AFE" w:rsidRPr="009C5AB3">
        <w:rPr>
          <w:rFonts w:ascii="Times New Roman" w:hAnsi="Times New Roman"/>
          <w:sz w:val="22"/>
          <w:szCs w:val="22"/>
        </w:rPr>
        <w:t xml:space="preserve"> číslo projektu </w:t>
      </w:r>
      <w:r w:rsidR="009C5AB3">
        <w:rPr>
          <w:rFonts w:ascii="Times New Roman" w:hAnsi="Times New Roman"/>
          <w:sz w:val="22"/>
          <w:szCs w:val="22"/>
        </w:rPr>
        <w:t>CZ.1.02/1.3.00/12.15146</w:t>
      </w:r>
      <w:r w:rsidR="004379CA">
        <w:rPr>
          <w:rFonts w:ascii="Times New Roman" w:hAnsi="Times New Roman"/>
          <w:sz w:val="22"/>
          <w:szCs w:val="22"/>
        </w:rPr>
        <w:t>, ORG 53000000,</w:t>
      </w:r>
    </w:p>
    <w:p w:rsidR="005100C3" w:rsidRPr="00FC1256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4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9C5AB3">
        <w:rPr>
          <w:rFonts w:ascii="Times New Roman" w:hAnsi="Times New Roman"/>
          <w:sz w:val="22"/>
          <w:szCs w:val="22"/>
        </w:rPr>
        <w:t>předmět smlouvy, jeho přesnou specifikaci</w:t>
      </w:r>
      <w:r w:rsidR="00CD572C" w:rsidRPr="009C5AB3">
        <w:rPr>
          <w:rFonts w:ascii="Times New Roman" w:hAnsi="Times New Roman"/>
          <w:sz w:val="22"/>
          <w:szCs w:val="22"/>
        </w:rPr>
        <w:t xml:space="preserve"> ve slovním vyjádření</w:t>
      </w:r>
      <w:r w:rsidRPr="009C5AB3">
        <w:rPr>
          <w:rFonts w:ascii="Times New Roman" w:hAnsi="Times New Roman"/>
          <w:sz w:val="22"/>
          <w:szCs w:val="22"/>
        </w:rPr>
        <w:t xml:space="preserve"> (nestačí odkaz na číslo </w:t>
      </w:r>
      <w:r w:rsidRPr="00FC1256">
        <w:rPr>
          <w:rFonts w:ascii="Times New Roman" w:hAnsi="Times New Roman"/>
          <w:sz w:val="22"/>
          <w:szCs w:val="22"/>
        </w:rPr>
        <w:t>smlouvy),</w:t>
      </w:r>
    </w:p>
    <w:p w:rsidR="005100C3" w:rsidRPr="00FC1256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4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označení banky a číslo účtu, na který musí být zaplaceno,</w:t>
      </w:r>
    </w:p>
    <w:p w:rsidR="005100C3" w:rsidRPr="00FC1256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4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lhůtu splatnosti faktury,</w:t>
      </w:r>
    </w:p>
    <w:p w:rsidR="005100C3" w:rsidRPr="00FC1256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4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soupis provedených prací</w:t>
      </w:r>
      <w:r w:rsidR="00510060" w:rsidRPr="00FC1256">
        <w:rPr>
          <w:rFonts w:ascii="Times New Roman" w:hAnsi="Times New Roman"/>
          <w:sz w:val="22"/>
          <w:szCs w:val="22"/>
        </w:rPr>
        <w:t>,</w:t>
      </w:r>
      <w:r w:rsidRPr="00FC1256">
        <w:rPr>
          <w:rFonts w:ascii="Times New Roman" w:hAnsi="Times New Roman"/>
          <w:sz w:val="22"/>
          <w:szCs w:val="22"/>
        </w:rPr>
        <w:t xml:space="preserve"> </w:t>
      </w:r>
      <w:r w:rsidR="00510060" w:rsidRPr="00FC1256">
        <w:rPr>
          <w:rFonts w:ascii="Times New Roman" w:hAnsi="Times New Roman"/>
          <w:sz w:val="22"/>
          <w:szCs w:val="22"/>
        </w:rPr>
        <w:t xml:space="preserve">dodávek nebo služeb </w:t>
      </w:r>
      <w:r w:rsidRPr="00FC1256">
        <w:rPr>
          <w:rFonts w:ascii="Times New Roman" w:hAnsi="Times New Roman"/>
          <w:sz w:val="22"/>
          <w:szCs w:val="22"/>
        </w:rPr>
        <w:t xml:space="preserve">včetně </w:t>
      </w:r>
      <w:r w:rsidR="00510060" w:rsidRPr="00FC1256">
        <w:rPr>
          <w:rFonts w:ascii="Times New Roman" w:hAnsi="Times New Roman"/>
          <w:sz w:val="22"/>
          <w:szCs w:val="22"/>
        </w:rPr>
        <w:t>zápisu o odevzdání a převzetí dokončeného díla</w:t>
      </w:r>
    </w:p>
    <w:p w:rsidR="005100C3" w:rsidRPr="00FC1256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4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označení osoby, která fakturu vyhotovila, včetně jejího podpisu a kontaktního telefonu,</w:t>
      </w:r>
    </w:p>
    <w:p w:rsidR="005100C3" w:rsidRPr="00FC1256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4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IČ a DIČ objednatele a zhotovitele, jejich přesné názvy a sídlo, </w:t>
      </w:r>
    </w:p>
    <w:p w:rsidR="005100C3" w:rsidRPr="00FC1256" w:rsidRDefault="005100C3" w:rsidP="00691868">
      <w:pPr>
        <w:numPr>
          <w:ilvl w:val="0"/>
          <w:numId w:val="13"/>
        </w:numPr>
        <w:tabs>
          <w:tab w:val="clear" w:pos="360"/>
          <w:tab w:val="num" w:pos="-142"/>
        </w:tabs>
        <w:spacing w:after="80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označení útvaru objednatele, který případ likviduje (tj. </w:t>
      </w:r>
      <w:r w:rsidR="001352C3" w:rsidRPr="00FC1256">
        <w:rPr>
          <w:rFonts w:ascii="Times New Roman" w:hAnsi="Times New Roman"/>
          <w:sz w:val="22"/>
          <w:szCs w:val="22"/>
        </w:rPr>
        <w:t xml:space="preserve">odbor </w:t>
      </w:r>
      <w:r w:rsidR="009C5AB3">
        <w:rPr>
          <w:rFonts w:ascii="Times New Roman" w:hAnsi="Times New Roman"/>
          <w:sz w:val="22"/>
          <w:szCs w:val="22"/>
        </w:rPr>
        <w:t>investiční</w:t>
      </w:r>
      <w:r w:rsidRPr="00FC1256">
        <w:rPr>
          <w:rFonts w:ascii="Times New Roman" w:hAnsi="Times New Roman"/>
          <w:sz w:val="22"/>
          <w:szCs w:val="22"/>
        </w:rPr>
        <w:t>).</w:t>
      </w:r>
    </w:p>
    <w:p w:rsidR="001059C2" w:rsidRPr="00FC1256" w:rsidRDefault="00CD572C" w:rsidP="00691868">
      <w:pPr>
        <w:widowControl w:val="0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Lhůta splatnosti faktur</w:t>
      </w:r>
      <w:r w:rsidR="001059C2" w:rsidRPr="00FC1256">
        <w:rPr>
          <w:rFonts w:ascii="Times New Roman" w:hAnsi="Times New Roman"/>
          <w:sz w:val="22"/>
          <w:szCs w:val="22"/>
        </w:rPr>
        <w:t xml:space="preserve"> je dohodou stanovena na 30 kalendářních dnů po jejím doručení objednateli. Stejná lhůta splatnosti platí i při placení jiných plateb (např. úroků z prodlení, smluvních pokut, náhrady škody aj.). </w:t>
      </w:r>
    </w:p>
    <w:p w:rsidR="005100C3" w:rsidRPr="00FC1256" w:rsidRDefault="005100C3" w:rsidP="00691868">
      <w:pPr>
        <w:numPr>
          <w:ilvl w:val="0"/>
          <w:numId w:val="14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Dílčí faktury budou zpracovány v souladu s vyhláškou č. 410/2009 Sb., kterou se provádějí některá ustanovení zákona č. 563/1991 Sb., o účetnictví, ve znění pozdějších předpisů, pro</w:t>
      </w:r>
      <w:r w:rsidR="00D13639" w:rsidRPr="00FC1256">
        <w:rPr>
          <w:rFonts w:ascii="Times New Roman" w:hAnsi="Times New Roman"/>
          <w:sz w:val="22"/>
          <w:szCs w:val="22"/>
        </w:rPr>
        <w:t xml:space="preserve"> některé</w:t>
      </w:r>
      <w:r w:rsidR="009C5AB3">
        <w:rPr>
          <w:rFonts w:ascii="Times New Roman" w:hAnsi="Times New Roman"/>
          <w:sz w:val="22"/>
          <w:szCs w:val="22"/>
        </w:rPr>
        <w:t xml:space="preserve"> vybrané</w:t>
      </w:r>
      <w:r w:rsidRPr="00FC1256">
        <w:rPr>
          <w:rFonts w:ascii="Times New Roman" w:hAnsi="Times New Roman"/>
          <w:sz w:val="22"/>
          <w:szCs w:val="22"/>
        </w:rPr>
        <w:t xml:space="preserve"> účetní jednotky, </w:t>
      </w:r>
      <w:r w:rsidR="00D13639" w:rsidRPr="00FC1256">
        <w:rPr>
          <w:rFonts w:ascii="Times New Roman" w:hAnsi="Times New Roman"/>
          <w:sz w:val="22"/>
          <w:szCs w:val="22"/>
        </w:rPr>
        <w:t>ve znění pozdějších předpisů</w:t>
      </w:r>
      <w:r w:rsidRPr="00FC1256">
        <w:rPr>
          <w:rFonts w:ascii="Times New Roman" w:hAnsi="Times New Roman"/>
          <w:sz w:val="22"/>
          <w:szCs w:val="22"/>
        </w:rPr>
        <w:t xml:space="preserve">. Rovněž bude ve všech fakturách </w:t>
      </w:r>
      <w:proofErr w:type="gramStart"/>
      <w:r w:rsidRPr="00FC1256">
        <w:rPr>
          <w:rFonts w:ascii="Times New Roman" w:hAnsi="Times New Roman"/>
          <w:sz w:val="22"/>
          <w:szCs w:val="22"/>
        </w:rPr>
        <w:t xml:space="preserve">uplatněn </w:t>
      </w:r>
      <w:r w:rsidR="009C5AB3">
        <w:rPr>
          <w:rFonts w:ascii="Times New Roman" w:hAnsi="Times New Roman"/>
          <w:sz w:val="22"/>
          <w:szCs w:val="22"/>
        </w:rPr>
        <w:t xml:space="preserve">                  </w:t>
      </w:r>
      <w:r w:rsidRPr="00FC1256">
        <w:rPr>
          <w:rFonts w:ascii="Times New Roman" w:hAnsi="Times New Roman"/>
          <w:sz w:val="22"/>
          <w:szCs w:val="22"/>
        </w:rPr>
        <w:t>Pokyn</w:t>
      </w:r>
      <w:proofErr w:type="gramEnd"/>
      <w:r w:rsidR="00B43093">
        <w:rPr>
          <w:rFonts w:ascii="Times New Roman" w:hAnsi="Times New Roman"/>
          <w:sz w:val="22"/>
          <w:szCs w:val="22"/>
        </w:rPr>
        <w:t xml:space="preserve"> GFŘ</w:t>
      </w:r>
      <w:r w:rsidRPr="00FC1256">
        <w:rPr>
          <w:rFonts w:ascii="Times New Roman" w:hAnsi="Times New Roman"/>
          <w:sz w:val="22"/>
          <w:szCs w:val="22"/>
        </w:rPr>
        <w:t xml:space="preserve"> č. D-6,</w:t>
      </w:r>
      <w:r w:rsidR="00D13639" w:rsidRPr="00FC1256">
        <w:rPr>
          <w:rFonts w:ascii="Times New Roman" w:hAnsi="Times New Roman"/>
          <w:sz w:val="22"/>
          <w:szCs w:val="22"/>
        </w:rPr>
        <w:t xml:space="preserve"> </w:t>
      </w:r>
      <w:r w:rsidRPr="00FC1256">
        <w:rPr>
          <w:rFonts w:ascii="Times New Roman" w:hAnsi="Times New Roman"/>
          <w:sz w:val="22"/>
          <w:szCs w:val="22"/>
        </w:rPr>
        <w:t xml:space="preserve">k jednotnému postupu při uplatňování některých ustanovení zákona </w:t>
      </w:r>
      <w:r w:rsidR="009C5AB3">
        <w:rPr>
          <w:rFonts w:ascii="Times New Roman" w:hAnsi="Times New Roman"/>
          <w:sz w:val="22"/>
          <w:szCs w:val="22"/>
        </w:rPr>
        <w:t xml:space="preserve">                        </w:t>
      </w:r>
      <w:r w:rsidRPr="00FC1256">
        <w:rPr>
          <w:rFonts w:ascii="Times New Roman" w:hAnsi="Times New Roman"/>
          <w:sz w:val="22"/>
          <w:szCs w:val="22"/>
        </w:rPr>
        <w:t>č. 586/1992 Sb.,</w:t>
      </w:r>
      <w:r w:rsidR="00D13639" w:rsidRPr="00FC1256">
        <w:rPr>
          <w:rFonts w:ascii="Times New Roman" w:hAnsi="Times New Roman"/>
          <w:sz w:val="22"/>
          <w:szCs w:val="22"/>
        </w:rPr>
        <w:t xml:space="preserve"> o daních z příjmů,</w:t>
      </w:r>
      <w:r w:rsidRPr="00FC1256">
        <w:rPr>
          <w:rFonts w:ascii="Times New Roman" w:hAnsi="Times New Roman"/>
          <w:sz w:val="22"/>
          <w:szCs w:val="22"/>
        </w:rPr>
        <w:t xml:space="preserve"> ve znění pozdějších předpisů.</w:t>
      </w:r>
    </w:p>
    <w:p w:rsidR="005100C3" w:rsidRPr="00FC1256" w:rsidRDefault="005100C3" w:rsidP="00691868">
      <w:pPr>
        <w:numPr>
          <w:ilvl w:val="0"/>
          <w:numId w:val="14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Nebude-li faktura obsahovat některou povinnou nebo dohodnutou náležitost, bude</w:t>
      </w:r>
      <w:r w:rsidR="00765663" w:rsidRPr="00FC1256">
        <w:rPr>
          <w:rFonts w:ascii="Times New Roman" w:hAnsi="Times New Roman"/>
          <w:sz w:val="22"/>
          <w:szCs w:val="22"/>
        </w:rPr>
        <w:t>-li</w:t>
      </w:r>
      <w:r w:rsidRPr="00FC1256">
        <w:rPr>
          <w:rFonts w:ascii="Times New Roman" w:hAnsi="Times New Roman"/>
          <w:sz w:val="22"/>
          <w:szCs w:val="22"/>
        </w:rPr>
        <w:t xml:space="preserve"> </w:t>
      </w:r>
      <w:r w:rsidR="00765663" w:rsidRPr="00FC1256">
        <w:rPr>
          <w:rFonts w:ascii="Times New Roman" w:hAnsi="Times New Roman"/>
          <w:sz w:val="22"/>
          <w:szCs w:val="22"/>
        </w:rPr>
        <w:t>nesprávně</w:t>
      </w:r>
      <w:r w:rsidRPr="00FC1256">
        <w:rPr>
          <w:rFonts w:ascii="Times New Roman" w:hAnsi="Times New Roman"/>
          <w:sz w:val="22"/>
          <w:szCs w:val="22"/>
        </w:rPr>
        <w:t xml:space="preserve"> vyúčtována cena nebo </w:t>
      </w:r>
      <w:r w:rsidR="00765663" w:rsidRPr="00FC1256">
        <w:rPr>
          <w:rFonts w:ascii="Times New Roman" w:hAnsi="Times New Roman"/>
          <w:sz w:val="22"/>
          <w:szCs w:val="22"/>
        </w:rPr>
        <w:t>nesprávně</w:t>
      </w:r>
      <w:r w:rsidRPr="00FC1256">
        <w:rPr>
          <w:rFonts w:ascii="Times New Roman" w:hAnsi="Times New Roman"/>
          <w:sz w:val="22"/>
          <w:szCs w:val="22"/>
        </w:rPr>
        <w:t xml:space="preserve"> </w:t>
      </w:r>
      <w:r w:rsidR="00765663" w:rsidRPr="00FC1256">
        <w:rPr>
          <w:rFonts w:ascii="Times New Roman" w:hAnsi="Times New Roman"/>
          <w:sz w:val="22"/>
          <w:szCs w:val="22"/>
        </w:rPr>
        <w:t>uvedena</w:t>
      </w:r>
      <w:r w:rsidRPr="00FC1256">
        <w:rPr>
          <w:rFonts w:ascii="Times New Roman" w:hAnsi="Times New Roman"/>
          <w:sz w:val="22"/>
          <w:szCs w:val="22"/>
        </w:rPr>
        <w:t xml:space="preserve"> DPH, je objednatel oprávněn fakturu před uplynutím lhůty splatnosti vrátit </w:t>
      </w:r>
      <w:r w:rsidR="00765663" w:rsidRPr="00FC1256">
        <w:rPr>
          <w:rFonts w:ascii="Times New Roman" w:hAnsi="Times New Roman"/>
          <w:sz w:val="22"/>
          <w:szCs w:val="22"/>
        </w:rPr>
        <w:t>zhotoviteli</w:t>
      </w:r>
      <w:r w:rsidRPr="00FC1256">
        <w:rPr>
          <w:rFonts w:ascii="Times New Roman" w:hAnsi="Times New Roman"/>
          <w:sz w:val="22"/>
          <w:szCs w:val="22"/>
        </w:rPr>
        <w:t xml:space="preserve"> k provedení opravy. Ve vrácené faktuře vyznačí důvod vrácení. Zhotovitel provede opravu vystavením nové faktury. Od doby odeslání vadné faktury přestává běžet původní </w:t>
      </w:r>
      <w:r w:rsidRPr="00FC1256">
        <w:rPr>
          <w:rFonts w:ascii="Times New Roman" w:hAnsi="Times New Roman"/>
          <w:sz w:val="22"/>
          <w:szCs w:val="22"/>
        </w:rPr>
        <w:lastRenderedPageBreak/>
        <w:t>lhůta splatnosti. Celá lhůta splatnosti běží opět ode dne doručení nově vyhotovené faktury objednateli.</w:t>
      </w:r>
    </w:p>
    <w:p w:rsidR="005100C3" w:rsidRPr="00FC1256" w:rsidRDefault="005100C3" w:rsidP="00691868">
      <w:pPr>
        <w:numPr>
          <w:ilvl w:val="0"/>
          <w:numId w:val="14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Zhotovitel je podle </w:t>
      </w:r>
      <w:proofErr w:type="spellStart"/>
      <w:r w:rsidRPr="00FC1256">
        <w:rPr>
          <w:rFonts w:ascii="Times New Roman" w:hAnsi="Times New Roman"/>
          <w:sz w:val="22"/>
          <w:szCs w:val="22"/>
        </w:rPr>
        <w:t>ust</w:t>
      </w:r>
      <w:proofErr w:type="spellEnd"/>
      <w:r w:rsidRPr="00FC1256">
        <w:rPr>
          <w:rFonts w:ascii="Times New Roman" w:hAnsi="Times New Roman"/>
          <w:sz w:val="22"/>
          <w:szCs w:val="22"/>
        </w:rPr>
        <w:t>. § 2 písm. e) zákona č. 320/2001 Sb., o finanční kontrole ve veřejné správě a o změně některých zákonů, ve znění pozdějších předpisů, osobou povinnou spolupůsobit při výkonu finanční kontroly prováděné v souvislosti s úhradou zboží nebo služeb z veřejných výdajů,</w:t>
      </w:r>
      <w:r w:rsidR="00765663" w:rsidRPr="00FC1256">
        <w:rPr>
          <w:rFonts w:ascii="Times New Roman" w:hAnsi="Times New Roman"/>
          <w:sz w:val="22"/>
          <w:szCs w:val="22"/>
        </w:rPr>
        <w:t xml:space="preserve"> </w:t>
      </w:r>
      <w:r w:rsidRPr="00FC1256">
        <w:rPr>
          <w:rFonts w:ascii="Times New Roman" w:hAnsi="Times New Roman"/>
          <w:sz w:val="22"/>
          <w:szCs w:val="22"/>
        </w:rPr>
        <w:t>tj. poskytovatel je povinen poskytnout požadované informace a dokumentaci zaměstnancům nebo zmocněncům pověřených orgánů (poskytovatele dotace, Ministerstva pro místní rozvoj ČR, Ministerstva financí ČR, Evropské komise, Evropského účetního dvora, Nejvyššího kontrolního úřadu, příslušného finančního úřadu a dalších oprávněných orgánů státní správy) a vytvořit výše uvedeným orgánům podmínky k provedení kontroly vztahující se k předmětu této smlouvy a poskytnout jim součinnost.</w:t>
      </w:r>
    </w:p>
    <w:p w:rsidR="005100C3" w:rsidRPr="00FC1256" w:rsidRDefault="005100C3" w:rsidP="00691868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Zhotovitel je povinen archivovat originální vyhotovení smlouvy včetně jejich dodatků, originály účetních dokladů a dalších dokladů vztahujících se k realizaci předmětu této smlouvy po dobu 10 let od zániku této smlouvy, minimálně však do konce roku 202</w:t>
      </w:r>
      <w:r w:rsidR="008A176F" w:rsidRPr="00FC1256">
        <w:rPr>
          <w:rFonts w:ascii="Times New Roman" w:hAnsi="Times New Roman"/>
          <w:sz w:val="22"/>
          <w:szCs w:val="22"/>
        </w:rPr>
        <w:t>4</w:t>
      </w:r>
      <w:r w:rsidRPr="00FC1256">
        <w:rPr>
          <w:rFonts w:ascii="Times New Roman" w:hAnsi="Times New Roman"/>
          <w:sz w:val="22"/>
          <w:szCs w:val="22"/>
        </w:rPr>
        <w:t xml:space="preserve">. </w:t>
      </w:r>
    </w:p>
    <w:p w:rsidR="005100C3" w:rsidRPr="00FC1256" w:rsidRDefault="005100C3" w:rsidP="00691868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Objednatel je oprávněn pozastavit financování v případě, že zhotovitel bezdůvodně přeruší práce nebo práce provádí v rozporu s</w:t>
      </w:r>
      <w:r w:rsidR="00C93038">
        <w:rPr>
          <w:rFonts w:ascii="Times New Roman" w:hAnsi="Times New Roman"/>
          <w:sz w:val="22"/>
          <w:szCs w:val="22"/>
        </w:rPr>
        <w:t>e</w:t>
      </w:r>
      <w:r w:rsidRPr="00FC1256">
        <w:rPr>
          <w:rFonts w:ascii="Times New Roman" w:hAnsi="Times New Roman"/>
          <w:sz w:val="22"/>
          <w:szCs w:val="22"/>
        </w:rPr>
        <w:t> </w:t>
      </w:r>
      <w:r w:rsidR="00C93038">
        <w:rPr>
          <w:rFonts w:ascii="Times New Roman" w:hAnsi="Times New Roman"/>
          <w:sz w:val="22"/>
          <w:szCs w:val="22"/>
        </w:rPr>
        <w:t>zadávací</w:t>
      </w:r>
      <w:r w:rsidRPr="00FC1256">
        <w:rPr>
          <w:rFonts w:ascii="Times New Roman" w:hAnsi="Times New Roman"/>
          <w:sz w:val="22"/>
          <w:szCs w:val="22"/>
        </w:rPr>
        <w:t xml:space="preserve"> dokumentací</w:t>
      </w:r>
      <w:r w:rsidR="00C93038">
        <w:rPr>
          <w:rFonts w:ascii="Times New Roman" w:hAnsi="Times New Roman"/>
          <w:sz w:val="22"/>
          <w:szCs w:val="22"/>
        </w:rPr>
        <w:t xml:space="preserve"> (včetně příloh)</w:t>
      </w:r>
      <w:r w:rsidR="008A176F" w:rsidRPr="00FC1256">
        <w:rPr>
          <w:rFonts w:ascii="Times New Roman" w:hAnsi="Times New Roman"/>
          <w:sz w:val="22"/>
          <w:szCs w:val="22"/>
        </w:rPr>
        <w:t xml:space="preserve"> a podmínkami dle </w:t>
      </w:r>
      <w:r w:rsidR="00C93038">
        <w:rPr>
          <w:rFonts w:ascii="Times New Roman" w:hAnsi="Times New Roman"/>
          <w:sz w:val="22"/>
          <w:szCs w:val="22"/>
        </w:rPr>
        <w:t>této smlouvy</w:t>
      </w:r>
    </w:p>
    <w:p w:rsidR="005100C3" w:rsidRPr="00FC1256" w:rsidRDefault="005100C3" w:rsidP="00691868">
      <w:pPr>
        <w:numPr>
          <w:ilvl w:val="0"/>
          <w:numId w:val="14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5100C3" w:rsidRPr="00FC1256" w:rsidRDefault="005100C3" w:rsidP="00691868">
      <w:pPr>
        <w:numPr>
          <w:ilvl w:val="0"/>
          <w:numId w:val="14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Objednatel je oprávněn provést kontrolu vyfakturovaných prací a činností. Zhotovitel je povinen oprávněným zástupcům objednatele provedení kontroly umožnit.</w:t>
      </w:r>
    </w:p>
    <w:p w:rsidR="005100C3" w:rsidRPr="00FC1256" w:rsidRDefault="00A24C60" w:rsidP="00691868">
      <w:pPr>
        <w:numPr>
          <w:ilvl w:val="0"/>
          <w:numId w:val="14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Doručení faktur</w:t>
      </w:r>
      <w:r w:rsidR="005100C3" w:rsidRPr="00FC1256">
        <w:rPr>
          <w:rFonts w:ascii="Times New Roman" w:hAnsi="Times New Roman"/>
          <w:sz w:val="22"/>
          <w:szCs w:val="22"/>
        </w:rPr>
        <w:t xml:space="preserve"> provede</w:t>
      </w:r>
      <w:r w:rsidR="006A3AFE" w:rsidRPr="00FC1256">
        <w:rPr>
          <w:rFonts w:ascii="Times New Roman" w:hAnsi="Times New Roman"/>
          <w:sz w:val="22"/>
          <w:szCs w:val="22"/>
        </w:rPr>
        <w:t xml:space="preserve"> zhotovitel</w:t>
      </w:r>
      <w:r w:rsidR="005100C3" w:rsidRPr="00FC1256">
        <w:rPr>
          <w:rFonts w:ascii="Times New Roman" w:hAnsi="Times New Roman"/>
          <w:sz w:val="22"/>
          <w:szCs w:val="22"/>
        </w:rPr>
        <w:t xml:space="preserve"> osobně proti podpisu </w:t>
      </w:r>
      <w:r w:rsidR="006A3AFE" w:rsidRPr="00FC1256">
        <w:rPr>
          <w:rFonts w:ascii="Times New Roman" w:hAnsi="Times New Roman"/>
          <w:sz w:val="22"/>
          <w:szCs w:val="22"/>
        </w:rPr>
        <w:t>oprávněné</w:t>
      </w:r>
      <w:r w:rsidR="005100C3" w:rsidRPr="00FC1256">
        <w:rPr>
          <w:rFonts w:ascii="Times New Roman" w:hAnsi="Times New Roman"/>
          <w:sz w:val="22"/>
          <w:szCs w:val="22"/>
        </w:rPr>
        <w:t xml:space="preserve"> osoby</w:t>
      </w:r>
      <w:r w:rsidR="006A3AFE" w:rsidRPr="00FC1256">
        <w:rPr>
          <w:rFonts w:ascii="Times New Roman" w:hAnsi="Times New Roman"/>
          <w:sz w:val="22"/>
          <w:szCs w:val="22"/>
        </w:rPr>
        <w:t xml:space="preserve"> objednatele</w:t>
      </w:r>
      <w:r w:rsidR="005100C3" w:rsidRPr="00FC1256">
        <w:rPr>
          <w:rFonts w:ascii="Times New Roman" w:hAnsi="Times New Roman"/>
          <w:sz w:val="22"/>
          <w:szCs w:val="22"/>
        </w:rPr>
        <w:t xml:space="preserve"> nebo jako doporuč</w:t>
      </w:r>
      <w:r w:rsidR="00C93038">
        <w:rPr>
          <w:rFonts w:ascii="Times New Roman" w:hAnsi="Times New Roman"/>
          <w:sz w:val="22"/>
          <w:szCs w:val="22"/>
        </w:rPr>
        <w:t>ené psaní prostřednictvím držitele poštovní licence.</w:t>
      </w:r>
    </w:p>
    <w:p w:rsidR="005100C3" w:rsidRPr="00FC1256" w:rsidRDefault="00792196" w:rsidP="00691868">
      <w:pPr>
        <w:numPr>
          <w:ilvl w:val="0"/>
          <w:numId w:val="14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Smluvní s</w:t>
      </w:r>
      <w:r w:rsidR="005100C3" w:rsidRPr="00FC1256">
        <w:rPr>
          <w:rFonts w:ascii="Times New Roman" w:hAnsi="Times New Roman"/>
          <w:sz w:val="22"/>
          <w:szCs w:val="22"/>
        </w:rPr>
        <w:t>trany se dohodly, že platba bude provedena na číslo účtu uvedené zhotovitelem v záhlaví této smlouvy.</w:t>
      </w:r>
    </w:p>
    <w:p w:rsidR="005100C3" w:rsidRPr="00FC1256" w:rsidRDefault="005100C3" w:rsidP="00691868">
      <w:pPr>
        <w:numPr>
          <w:ilvl w:val="0"/>
          <w:numId w:val="14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Povinnost zaplatit je splněna dnem odepsání příslušné částky z účtu objednatele.</w:t>
      </w:r>
    </w:p>
    <w:p w:rsidR="00792196" w:rsidRDefault="00D1189E" w:rsidP="00691868">
      <w:pPr>
        <w:numPr>
          <w:ilvl w:val="0"/>
          <w:numId w:val="14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51E84">
        <w:rPr>
          <w:rFonts w:ascii="Times New Roman" w:hAnsi="Times New Roman"/>
          <w:sz w:val="22"/>
          <w:szCs w:val="22"/>
        </w:rPr>
        <w:t>Smluvní strany se dohodly</w:t>
      </w:r>
      <w:r w:rsidR="00FE73F1">
        <w:rPr>
          <w:rFonts w:ascii="Times New Roman" w:hAnsi="Times New Roman"/>
          <w:sz w:val="22"/>
          <w:szCs w:val="22"/>
        </w:rPr>
        <w:t>, že</w:t>
      </w:r>
      <w:r w:rsidRPr="00951E84">
        <w:rPr>
          <w:rFonts w:ascii="Times New Roman" w:hAnsi="Times New Roman"/>
          <w:sz w:val="22"/>
          <w:szCs w:val="22"/>
        </w:rPr>
        <w:t xml:space="preserve"> po splnění </w:t>
      </w:r>
      <w:r w:rsidR="00C93038">
        <w:rPr>
          <w:rFonts w:ascii="Times New Roman" w:hAnsi="Times New Roman"/>
          <w:sz w:val="22"/>
          <w:szCs w:val="22"/>
        </w:rPr>
        <w:t>jednotlivých částí plnění</w:t>
      </w:r>
      <w:r w:rsidRPr="00951E84">
        <w:rPr>
          <w:rFonts w:ascii="Times New Roman" w:hAnsi="Times New Roman"/>
          <w:sz w:val="22"/>
          <w:szCs w:val="22"/>
        </w:rPr>
        <w:t xml:space="preserve"> předmětu této smlouvy bud</w:t>
      </w:r>
      <w:r w:rsidR="00C93038">
        <w:rPr>
          <w:rFonts w:ascii="Times New Roman" w:hAnsi="Times New Roman"/>
          <w:sz w:val="22"/>
          <w:szCs w:val="22"/>
        </w:rPr>
        <w:t>ou</w:t>
      </w:r>
      <w:r w:rsidRPr="00951E84">
        <w:rPr>
          <w:rFonts w:ascii="Times New Roman" w:hAnsi="Times New Roman"/>
          <w:sz w:val="22"/>
          <w:szCs w:val="22"/>
        </w:rPr>
        <w:t xml:space="preserve"> zhotovitelem vystaven</w:t>
      </w:r>
      <w:r w:rsidR="00C93038">
        <w:rPr>
          <w:rFonts w:ascii="Times New Roman" w:hAnsi="Times New Roman"/>
          <w:sz w:val="22"/>
          <w:szCs w:val="22"/>
        </w:rPr>
        <w:t>y faktury následovně:</w:t>
      </w:r>
    </w:p>
    <w:p w:rsidR="007E37A7" w:rsidRPr="00E67733" w:rsidRDefault="007E37A7" w:rsidP="007E37A7">
      <w:pPr>
        <w:pStyle w:val="Odstavecseseznamem"/>
        <w:numPr>
          <w:ilvl w:val="0"/>
          <w:numId w:val="32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E67733">
        <w:rPr>
          <w:rFonts w:ascii="Times New Roman" w:hAnsi="Times New Roman"/>
          <w:sz w:val="22"/>
          <w:szCs w:val="22"/>
        </w:rPr>
        <w:t xml:space="preserve">po splnění </w:t>
      </w:r>
      <w:r>
        <w:rPr>
          <w:rFonts w:ascii="Times New Roman" w:hAnsi="Times New Roman"/>
          <w:sz w:val="22"/>
          <w:szCs w:val="22"/>
        </w:rPr>
        <w:t>části</w:t>
      </w:r>
      <w:r w:rsidRPr="00E67733">
        <w:rPr>
          <w:rFonts w:ascii="Times New Roman" w:hAnsi="Times New Roman"/>
          <w:sz w:val="22"/>
          <w:szCs w:val="22"/>
        </w:rPr>
        <w:t xml:space="preserve"> podle </w:t>
      </w:r>
      <w:r>
        <w:rPr>
          <w:rFonts w:ascii="Times New Roman" w:hAnsi="Times New Roman"/>
          <w:sz w:val="22"/>
          <w:szCs w:val="22"/>
        </w:rPr>
        <w:t>bod</w:t>
      </w:r>
      <w:r w:rsidR="00375A23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2.1</w:t>
      </w:r>
      <w:r w:rsidR="00375A23">
        <w:rPr>
          <w:rFonts w:ascii="Times New Roman" w:hAnsi="Times New Roman"/>
          <w:sz w:val="22"/>
          <w:szCs w:val="22"/>
        </w:rPr>
        <w:t>, odst. 2, čl. II</w:t>
      </w:r>
      <w:r w:rsidRPr="00E6773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67733">
        <w:rPr>
          <w:rFonts w:ascii="Times New Roman" w:hAnsi="Times New Roman"/>
          <w:sz w:val="22"/>
          <w:szCs w:val="22"/>
        </w:rPr>
        <w:t>této</w:t>
      </w:r>
      <w:proofErr w:type="gramEnd"/>
      <w:r w:rsidRPr="00E67733">
        <w:rPr>
          <w:rFonts w:ascii="Times New Roman" w:hAnsi="Times New Roman"/>
          <w:sz w:val="22"/>
          <w:szCs w:val="22"/>
        </w:rPr>
        <w:t xml:space="preserve"> smlouvy bude zhotovitelem vystavena faktura na částku</w:t>
      </w:r>
      <w:r>
        <w:rPr>
          <w:rFonts w:ascii="Times New Roman" w:hAnsi="Times New Roman"/>
          <w:sz w:val="22"/>
          <w:szCs w:val="22"/>
        </w:rPr>
        <w:t xml:space="preserve"> ……………….,- Kč </w:t>
      </w:r>
      <w:r w:rsidRPr="00E67733">
        <w:rPr>
          <w:rFonts w:ascii="Times New Roman" w:hAnsi="Times New Roman"/>
          <w:sz w:val="22"/>
          <w:szCs w:val="22"/>
        </w:rPr>
        <w:t>bez DPH + příslušná sazba DPH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7E37A7" w:rsidRPr="00E67733" w:rsidRDefault="007E37A7" w:rsidP="007E37A7">
      <w:pPr>
        <w:pStyle w:val="Odstavecseseznamem"/>
        <w:numPr>
          <w:ilvl w:val="0"/>
          <w:numId w:val="32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E67733">
        <w:rPr>
          <w:rFonts w:ascii="Times New Roman" w:hAnsi="Times New Roman"/>
          <w:sz w:val="22"/>
          <w:szCs w:val="22"/>
        </w:rPr>
        <w:t xml:space="preserve">po splnění </w:t>
      </w:r>
      <w:r>
        <w:rPr>
          <w:rFonts w:ascii="Times New Roman" w:hAnsi="Times New Roman"/>
          <w:sz w:val="22"/>
          <w:szCs w:val="22"/>
        </w:rPr>
        <w:t>části</w:t>
      </w:r>
      <w:r w:rsidRPr="00E67733">
        <w:rPr>
          <w:rFonts w:ascii="Times New Roman" w:hAnsi="Times New Roman"/>
          <w:sz w:val="22"/>
          <w:szCs w:val="22"/>
        </w:rPr>
        <w:t xml:space="preserve"> podle </w:t>
      </w:r>
      <w:r>
        <w:rPr>
          <w:rFonts w:ascii="Times New Roman" w:hAnsi="Times New Roman"/>
          <w:sz w:val="22"/>
          <w:szCs w:val="22"/>
        </w:rPr>
        <w:t>bod</w:t>
      </w:r>
      <w:r w:rsidR="00375A23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2.2</w:t>
      </w:r>
      <w:r w:rsidR="00375A23">
        <w:rPr>
          <w:rFonts w:ascii="Times New Roman" w:hAnsi="Times New Roman"/>
          <w:sz w:val="22"/>
          <w:szCs w:val="22"/>
        </w:rPr>
        <w:t>, odst. 2, čl. II</w:t>
      </w:r>
      <w:r w:rsidRPr="00E6773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67733">
        <w:rPr>
          <w:rFonts w:ascii="Times New Roman" w:hAnsi="Times New Roman"/>
          <w:sz w:val="22"/>
          <w:szCs w:val="22"/>
        </w:rPr>
        <w:t>této</w:t>
      </w:r>
      <w:proofErr w:type="gramEnd"/>
      <w:r w:rsidRPr="00E67733">
        <w:rPr>
          <w:rFonts w:ascii="Times New Roman" w:hAnsi="Times New Roman"/>
          <w:sz w:val="22"/>
          <w:szCs w:val="22"/>
        </w:rPr>
        <w:t xml:space="preserve"> smlouvy bude zhotovitelem vystavena faktura na částku</w:t>
      </w:r>
      <w:r>
        <w:rPr>
          <w:rFonts w:ascii="Times New Roman" w:hAnsi="Times New Roman"/>
          <w:sz w:val="22"/>
          <w:szCs w:val="22"/>
        </w:rPr>
        <w:t xml:space="preserve"> ……………….,- Kč </w:t>
      </w:r>
      <w:r w:rsidRPr="00E67733">
        <w:rPr>
          <w:rFonts w:ascii="Times New Roman" w:hAnsi="Times New Roman"/>
          <w:sz w:val="22"/>
          <w:szCs w:val="22"/>
        </w:rPr>
        <w:t>bez DPH + příslušná sazba DPH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7E37A7" w:rsidRDefault="007E37A7" w:rsidP="007E37A7">
      <w:pPr>
        <w:pStyle w:val="Odstavecseseznamem"/>
        <w:numPr>
          <w:ilvl w:val="0"/>
          <w:numId w:val="32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E67733">
        <w:rPr>
          <w:rFonts w:ascii="Times New Roman" w:hAnsi="Times New Roman"/>
          <w:sz w:val="22"/>
          <w:szCs w:val="22"/>
        </w:rPr>
        <w:t xml:space="preserve">po splnění </w:t>
      </w:r>
      <w:r>
        <w:rPr>
          <w:rFonts w:ascii="Times New Roman" w:hAnsi="Times New Roman"/>
          <w:sz w:val="22"/>
          <w:szCs w:val="22"/>
        </w:rPr>
        <w:t>části</w:t>
      </w:r>
      <w:r w:rsidRPr="00E67733">
        <w:rPr>
          <w:rFonts w:ascii="Times New Roman" w:hAnsi="Times New Roman"/>
          <w:sz w:val="22"/>
          <w:szCs w:val="22"/>
        </w:rPr>
        <w:t xml:space="preserve"> podle </w:t>
      </w:r>
      <w:r>
        <w:rPr>
          <w:rFonts w:ascii="Times New Roman" w:hAnsi="Times New Roman"/>
          <w:sz w:val="22"/>
          <w:szCs w:val="22"/>
        </w:rPr>
        <w:t>bod</w:t>
      </w:r>
      <w:r w:rsidR="00375A23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2.3</w:t>
      </w:r>
      <w:r w:rsidR="00375A23">
        <w:rPr>
          <w:rFonts w:ascii="Times New Roman" w:hAnsi="Times New Roman"/>
          <w:sz w:val="22"/>
          <w:szCs w:val="22"/>
        </w:rPr>
        <w:t>, odst. 2, čl. II</w:t>
      </w:r>
      <w:r w:rsidRPr="00E67733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této</w:t>
      </w:r>
      <w:proofErr w:type="gramEnd"/>
      <w:r>
        <w:rPr>
          <w:rFonts w:ascii="Times New Roman" w:hAnsi="Times New Roman"/>
          <w:sz w:val="22"/>
          <w:szCs w:val="22"/>
        </w:rPr>
        <w:t xml:space="preserve"> smlouvy bude zhotovitelem</w:t>
      </w:r>
      <w:r w:rsidRPr="00E67733">
        <w:rPr>
          <w:rFonts w:ascii="Times New Roman" w:hAnsi="Times New Roman"/>
          <w:sz w:val="22"/>
          <w:szCs w:val="22"/>
        </w:rPr>
        <w:t xml:space="preserve"> vystavena faktura na částku</w:t>
      </w:r>
      <w:r>
        <w:rPr>
          <w:rFonts w:ascii="Times New Roman" w:hAnsi="Times New Roman"/>
          <w:sz w:val="22"/>
          <w:szCs w:val="22"/>
        </w:rPr>
        <w:t xml:space="preserve"> ………………,- Kč </w:t>
      </w:r>
      <w:r w:rsidRPr="00E67733">
        <w:rPr>
          <w:rFonts w:ascii="Times New Roman" w:hAnsi="Times New Roman"/>
          <w:sz w:val="22"/>
          <w:szCs w:val="22"/>
        </w:rPr>
        <w:t>bez DPH + příslušná sazba DPH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7E37A7" w:rsidRDefault="007E37A7" w:rsidP="007E37A7">
      <w:pPr>
        <w:pStyle w:val="Odstavecseseznamem"/>
        <w:numPr>
          <w:ilvl w:val="0"/>
          <w:numId w:val="32"/>
        </w:numPr>
        <w:spacing w:after="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splnění části podle bod</w:t>
      </w:r>
      <w:r w:rsidR="00375A23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2.4</w:t>
      </w:r>
      <w:r w:rsidR="00375A23">
        <w:rPr>
          <w:rFonts w:ascii="Times New Roman" w:hAnsi="Times New Roman"/>
          <w:sz w:val="22"/>
          <w:szCs w:val="22"/>
        </w:rPr>
        <w:t>, odst. 2, čl. II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této</w:t>
      </w:r>
      <w:proofErr w:type="gramEnd"/>
      <w:r>
        <w:rPr>
          <w:rFonts w:ascii="Times New Roman" w:hAnsi="Times New Roman"/>
          <w:sz w:val="22"/>
          <w:szCs w:val="22"/>
        </w:rPr>
        <w:t xml:space="preserve"> smlouvy bude zhotovitelem vystavena faktura na částku ………………,- Kč bez DPH + příslušná sazba DPH </w:t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7E37A7" w:rsidRPr="00E67733" w:rsidRDefault="007E37A7" w:rsidP="007E37A7">
      <w:pPr>
        <w:pStyle w:val="Odstavecseseznamem"/>
        <w:numPr>
          <w:ilvl w:val="0"/>
          <w:numId w:val="32"/>
        </w:numPr>
        <w:spacing w:after="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splnění části podle bod</w:t>
      </w:r>
      <w:r w:rsidR="00375A23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2.5</w:t>
      </w:r>
      <w:r w:rsidR="00375A23">
        <w:rPr>
          <w:rFonts w:ascii="Times New Roman" w:hAnsi="Times New Roman"/>
          <w:sz w:val="22"/>
          <w:szCs w:val="22"/>
        </w:rPr>
        <w:t>, odst. 2, čl. II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této</w:t>
      </w:r>
      <w:proofErr w:type="gramEnd"/>
      <w:r>
        <w:rPr>
          <w:rFonts w:ascii="Times New Roman" w:hAnsi="Times New Roman"/>
          <w:sz w:val="22"/>
          <w:szCs w:val="22"/>
        </w:rPr>
        <w:t xml:space="preserve"> smlouvy bude zhotovitelem vystavena faktura na částku ………………,- Kč bez DPH + příslušná sazba DPH </w:t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3E7AA7" w:rsidRPr="00FC1256" w:rsidRDefault="00510060" w:rsidP="00691868">
      <w:pPr>
        <w:numPr>
          <w:ilvl w:val="0"/>
          <w:numId w:val="14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Faktury</w:t>
      </w:r>
      <w:r w:rsidR="007E37A7">
        <w:rPr>
          <w:rFonts w:ascii="Times New Roman" w:hAnsi="Times New Roman"/>
          <w:sz w:val="22"/>
          <w:szCs w:val="22"/>
        </w:rPr>
        <w:t xml:space="preserve"> za samostatná zdanitelná plnění (jednotlivé části)</w:t>
      </w:r>
      <w:r w:rsidR="00B700CD">
        <w:rPr>
          <w:rFonts w:ascii="Times New Roman" w:hAnsi="Times New Roman"/>
          <w:sz w:val="22"/>
          <w:szCs w:val="22"/>
        </w:rPr>
        <w:t xml:space="preserve"> </w:t>
      </w:r>
      <w:r w:rsidRPr="00FC1256">
        <w:rPr>
          <w:rFonts w:ascii="Times New Roman" w:hAnsi="Times New Roman"/>
          <w:sz w:val="22"/>
          <w:szCs w:val="22"/>
        </w:rPr>
        <w:t>budou hrazeny objednatelem na základě skutečně provedených prací odsouhlasených dle zápisu o odevzdání a převzetí díla</w:t>
      </w:r>
      <w:r w:rsidR="00DF32A0" w:rsidRPr="00FC1256">
        <w:rPr>
          <w:rFonts w:ascii="Times New Roman" w:hAnsi="Times New Roman"/>
          <w:sz w:val="22"/>
          <w:szCs w:val="22"/>
        </w:rPr>
        <w:t>.</w:t>
      </w:r>
      <w:r w:rsidRPr="00FC1256">
        <w:rPr>
          <w:rFonts w:ascii="Times New Roman" w:hAnsi="Times New Roman"/>
          <w:sz w:val="22"/>
          <w:szCs w:val="22"/>
        </w:rPr>
        <w:t xml:space="preserve"> </w:t>
      </w:r>
    </w:p>
    <w:p w:rsidR="00DF32A0" w:rsidRDefault="00DF32A0" w:rsidP="00E67733">
      <w:pPr>
        <w:spacing w:after="80"/>
        <w:jc w:val="both"/>
        <w:rPr>
          <w:rFonts w:ascii="Times New Roman" w:hAnsi="Times New Roman"/>
          <w:sz w:val="22"/>
          <w:szCs w:val="22"/>
        </w:rPr>
      </w:pPr>
    </w:p>
    <w:p w:rsidR="00B37B9C" w:rsidRDefault="00B37B9C" w:rsidP="00E67733">
      <w:pPr>
        <w:spacing w:after="80"/>
        <w:jc w:val="both"/>
        <w:rPr>
          <w:rFonts w:ascii="Times New Roman" w:hAnsi="Times New Roman"/>
          <w:sz w:val="22"/>
          <w:szCs w:val="22"/>
        </w:rPr>
      </w:pPr>
    </w:p>
    <w:p w:rsidR="00B37B9C" w:rsidRPr="00FC1256" w:rsidRDefault="00B37B9C" w:rsidP="00E67733">
      <w:pPr>
        <w:spacing w:after="80"/>
        <w:jc w:val="both"/>
        <w:rPr>
          <w:rFonts w:ascii="Times New Roman" w:hAnsi="Times New Roman"/>
          <w:sz w:val="22"/>
          <w:szCs w:val="22"/>
        </w:rPr>
      </w:pPr>
    </w:p>
    <w:p w:rsidR="005100C3" w:rsidRPr="00FC1256" w:rsidRDefault="005100C3" w:rsidP="00DE62AC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lastRenderedPageBreak/>
        <w:t>čl. VIII.</w:t>
      </w:r>
    </w:p>
    <w:p w:rsidR="005100C3" w:rsidRPr="00FC1256" w:rsidRDefault="005100C3" w:rsidP="002F55C4">
      <w:pPr>
        <w:pStyle w:val="Smlouva2"/>
        <w:spacing w:after="10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Jakost díla</w:t>
      </w:r>
    </w:p>
    <w:p w:rsidR="005100C3" w:rsidRPr="00FC1256" w:rsidRDefault="005100C3" w:rsidP="002F55C4">
      <w:pPr>
        <w:numPr>
          <w:ilvl w:val="0"/>
          <w:numId w:val="5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</w:t>
      </w:r>
      <w:r w:rsidR="007E37A7">
        <w:rPr>
          <w:rFonts w:ascii="Times New Roman" w:hAnsi="Times New Roman"/>
          <w:sz w:val="22"/>
          <w:szCs w:val="22"/>
        </w:rPr>
        <w:t>, požární bezpečnost, hygienické požadavky</w:t>
      </w:r>
      <w:r w:rsidRPr="00FC1256">
        <w:rPr>
          <w:rFonts w:ascii="Times New Roman" w:hAnsi="Times New Roman"/>
          <w:sz w:val="22"/>
          <w:szCs w:val="22"/>
        </w:rPr>
        <w:t>. Ty budou odpovídat platné právní úpravě, českým technickým normám,</w:t>
      </w:r>
      <w:r w:rsidR="006478F6" w:rsidRPr="00FC1256">
        <w:rPr>
          <w:rFonts w:ascii="Times New Roman" w:hAnsi="Times New Roman"/>
          <w:sz w:val="22"/>
          <w:szCs w:val="22"/>
        </w:rPr>
        <w:t xml:space="preserve"> </w:t>
      </w:r>
      <w:r w:rsidR="007E37A7">
        <w:rPr>
          <w:rFonts w:ascii="Times New Roman" w:hAnsi="Times New Roman"/>
          <w:sz w:val="22"/>
          <w:szCs w:val="22"/>
        </w:rPr>
        <w:t>zadávací</w:t>
      </w:r>
      <w:r w:rsidR="0022359A" w:rsidRPr="00FC1256">
        <w:rPr>
          <w:rFonts w:ascii="Times New Roman" w:hAnsi="Times New Roman"/>
          <w:sz w:val="22"/>
          <w:szCs w:val="22"/>
        </w:rPr>
        <w:t xml:space="preserve"> </w:t>
      </w:r>
      <w:r w:rsidR="000271C3" w:rsidRPr="00FC1256">
        <w:rPr>
          <w:rFonts w:ascii="Times New Roman" w:hAnsi="Times New Roman"/>
          <w:sz w:val="22"/>
          <w:szCs w:val="22"/>
        </w:rPr>
        <w:t>dokumentaci</w:t>
      </w:r>
      <w:r w:rsidR="007E37A7">
        <w:rPr>
          <w:rFonts w:ascii="Times New Roman" w:hAnsi="Times New Roman"/>
          <w:sz w:val="22"/>
          <w:szCs w:val="22"/>
        </w:rPr>
        <w:t xml:space="preserve"> </w:t>
      </w:r>
      <w:r w:rsidR="0022359A" w:rsidRPr="00FC1256">
        <w:rPr>
          <w:rFonts w:ascii="Times New Roman" w:hAnsi="Times New Roman"/>
          <w:sz w:val="22"/>
          <w:szCs w:val="22"/>
        </w:rPr>
        <w:t xml:space="preserve">a </w:t>
      </w:r>
      <w:r w:rsidRPr="00FC1256">
        <w:rPr>
          <w:rFonts w:ascii="Times New Roman" w:hAnsi="Times New Roman"/>
          <w:sz w:val="22"/>
          <w:szCs w:val="22"/>
        </w:rPr>
        <w:t xml:space="preserve">této smlouvě. K tomu se zhotovitel zavazuje použít výhradně </w:t>
      </w:r>
      <w:proofErr w:type="gramStart"/>
      <w:r w:rsidRPr="00FC1256">
        <w:rPr>
          <w:rFonts w:ascii="Times New Roman" w:hAnsi="Times New Roman"/>
          <w:sz w:val="22"/>
          <w:szCs w:val="22"/>
        </w:rPr>
        <w:t xml:space="preserve">materiály </w:t>
      </w:r>
      <w:r w:rsidR="00375A23">
        <w:rPr>
          <w:rFonts w:ascii="Times New Roman" w:hAnsi="Times New Roman"/>
          <w:sz w:val="22"/>
          <w:szCs w:val="22"/>
        </w:rPr>
        <w:t xml:space="preserve">                 </w:t>
      </w:r>
      <w:r w:rsidRPr="00FC1256">
        <w:rPr>
          <w:rFonts w:ascii="Times New Roman" w:hAnsi="Times New Roman"/>
          <w:sz w:val="22"/>
          <w:szCs w:val="22"/>
        </w:rPr>
        <w:t xml:space="preserve">a </w:t>
      </w:r>
      <w:r w:rsidR="00F4012A" w:rsidRPr="00FC1256">
        <w:rPr>
          <w:rFonts w:ascii="Times New Roman" w:hAnsi="Times New Roman"/>
          <w:sz w:val="22"/>
          <w:szCs w:val="22"/>
        </w:rPr>
        <w:t>komponenty</w:t>
      </w:r>
      <w:proofErr w:type="gramEnd"/>
      <w:r w:rsidRPr="00FC1256">
        <w:rPr>
          <w:rFonts w:ascii="Times New Roman" w:hAnsi="Times New Roman"/>
          <w:sz w:val="22"/>
          <w:szCs w:val="22"/>
        </w:rPr>
        <w:t xml:space="preserve">, vyhovující požadavkům kladeným na jakost a mající prohlášení o shodě dle zákona </w:t>
      </w:r>
      <w:r w:rsidR="00375A23">
        <w:rPr>
          <w:rFonts w:ascii="Times New Roman" w:hAnsi="Times New Roman"/>
          <w:sz w:val="22"/>
          <w:szCs w:val="22"/>
        </w:rPr>
        <w:t xml:space="preserve">              </w:t>
      </w:r>
      <w:r w:rsidRPr="00FC1256">
        <w:rPr>
          <w:rFonts w:ascii="Times New Roman" w:hAnsi="Times New Roman"/>
          <w:sz w:val="22"/>
          <w:szCs w:val="22"/>
        </w:rPr>
        <w:t>č. 22/1997 Sb., o technických požadavcích na výrobky</w:t>
      </w:r>
      <w:r w:rsidR="0022359A" w:rsidRPr="00FC1256">
        <w:rPr>
          <w:rFonts w:ascii="Times New Roman" w:hAnsi="Times New Roman"/>
          <w:sz w:val="22"/>
          <w:szCs w:val="22"/>
        </w:rPr>
        <w:t>, a o změně a doplnění některých zákonů</w:t>
      </w:r>
      <w:r w:rsidRPr="00FC1256">
        <w:rPr>
          <w:rFonts w:ascii="Times New Roman" w:hAnsi="Times New Roman"/>
          <w:sz w:val="22"/>
          <w:szCs w:val="22"/>
        </w:rPr>
        <w:t>, v</w:t>
      </w:r>
      <w:r w:rsidR="0022359A" w:rsidRPr="00FC1256">
        <w:rPr>
          <w:rFonts w:ascii="Times New Roman" w:hAnsi="Times New Roman"/>
          <w:sz w:val="22"/>
          <w:szCs w:val="22"/>
        </w:rPr>
        <w:t>e</w:t>
      </w:r>
      <w:r w:rsidRPr="00FC1256">
        <w:rPr>
          <w:rFonts w:ascii="Times New Roman" w:hAnsi="Times New Roman"/>
          <w:sz w:val="22"/>
          <w:szCs w:val="22"/>
        </w:rPr>
        <w:t> znění</w:t>
      </w:r>
      <w:r w:rsidR="0022359A" w:rsidRPr="00FC1256">
        <w:rPr>
          <w:rFonts w:ascii="Times New Roman" w:hAnsi="Times New Roman"/>
          <w:sz w:val="22"/>
          <w:szCs w:val="22"/>
        </w:rPr>
        <w:t xml:space="preserve"> pozdějších předpisů</w:t>
      </w:r>
      <w:r w:rsidRPr="00FC1256">
        <w:rPr>
          <w:rFonts w:ascii="Times New Roman" w:hAnsi="Times New Roman"/>
          <w:sz w:val="22"/>
          <w:szCs w:val="22"/>
        </w:rPr>
        <w:t>.</w:t>
      </w:r>
    </w:p>
    <w:p w:rsidR="005100C3" w:rsidRPr="00FC1256" w:rsidRDefault="005100C3" w:rsidP="002F55C4">
      <w:pPr>
        <w:numPr>
          <w:ilvl w:val="0"/>
          <w:numId w:val="5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Zhotovitel je povinen postupovat při provádění díla v souladu s platnými právními předpisy, podle schválených technologických postupů stanovených platnými českými technickými normami a bezpečnostními předpisy</w:t>
      </w:r>
      <w:r w:rsidR="00462DB5">
        <w:rPr>
          <w:rFonts w:ascii="Times New Roman" w:hAnsi="Times New Roman"/>
          <w:sz w:val="22"/>
          <w:szCs w:val="22"/>
        </w:rPr>
        <w:t>, v souladu se současným standardem u používaných technologií a postupů pro tento typ díla tak, aby dodržel smluvenou kvalitu díla.</w:t>
      </w:r>
      <w:r w:rsidRPr="00FC1256">
        <w:rPr>
          <w:rFonts w:ascii="Times New Roman" w:hAnsi="Times New Roman"/>
          <w:sz w:val="22"/>
          <w:szCs w:val="22"/>
        </w:rPr>
        <w:t xml:space="preserve"> Dodržení kvality všech prací a dodávek sjednaných v této smlouvě je závaznou povinností zhotovitele. Zjištěné vady a nedodělky je povinen zhotovitel odstranit na své náklady.</w:t>
      </w:r>
    </w:p>
    <w:p w:rsidR="005100C3" w:rsidRPr="00FC1256" w:rsidRDefault="005100C3" w:rsidP="002F55C4">
      <w:pPr>
        <w:numPr>
          <w:ilvl w:val="0"/>
          <w:numId w:val="5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V případě, že bude nutno použít postupy a materiály, které nebudou uvedeny v</w:t>
      </w:r>
      <w:r w:rsidR="00E726A1" w:rsidRPr="00FC1256">
        <w:rPr>
          <w:rFonts w:ascii="Times New Roman" w:hAnsi="Times New Roman"/>
          <w:sz w:val="22"/>
          <w:szCs w:val="22"/>
        </w:rPr>
        <w:t> </w:t>
      </w:r>
      <w:r w:rsidR="00462DB5">
        <w:rPr>
          <w:rFonts w:ascii="Times New Roman" w:hAnsi="Times New Roman"/>
          <w:sz w:val="22"/>
          <w:szCs w:val="22"/>
        </w:rPr>
        <w:t>zadávací</w:t>
      </w:r>
      <w:r w:rsidR="00E726A1" w:rsidRPr="00FC1256">
        <w:rPr>
          <w:rFonts w:ascii="Times New Roman" w:hAnsi="Times New Roman"/>
          <w:sz w:val="22"/>
          <w:szCs w:val="22"/>
        </w:rPr>
        <w:t xml:space="preserve"> dokumentac</w:t>
      </w:r>
      <w:r w:rsidR="000271C3" w:rsidRPr="00FC1256">
        <w:rPr>
          <w:rFonts w:ascii="Times New Roman" w:hAnsi="Times New Roman"/>
          <w:sz w:val="22"/>
          <w:szCs w:val="22"/>
        </w:rPr>
        <w:t>i</w:t>
      </w:r>
      <w:r w:rsidR="00462DB5">
        <w:rPr>
          <w:rFonts w:ascii="Times New Roman" w:hAnsi="Times New Roman"/>
          <w:sz w:val="22"/>
          <w:szCs w:val="22"/>
        </w:rPr>
        <w:t xml:space="preserve"> (včetně příloh)</w:t>
      </w:r>
      <w:r w:rsidR="0022359A" w:rsidRPr="00FC1256">
        <w:rPr>
          <w:rFonts w:ascii="Times New Roman" w:hAnsi="Times New Roman"/>
          <w:sz w:val="22"/>
          <w:szCs w:val="22"/>
        </w:rPr>
        <w:t xml:space="preserve"> a podmínkách</w:t>
      </w:r>
      <w:r w:rsidR="00E726A1" w:rsidRPr="00FC1256">
        <w:rPr>
          <w:rFonts w:ascii="Times New Roman" w:hAnsi="Times New Roman"/>
          <w:sz w:val="22"/>
          <w:szCs w:val="22"/>
        </w:rPr>
        <w:t xml:space="preserve"> této smlouvy</w:t>
      </w:r>
      <w:r w:rsidRPr="00FC1256">
        <w:rPr>
          <w:rFonts w:ascii="Times New Roman" w:hAnsi="Times New Roman"/>
          <w:sz w:val="22"/>
          <w:szCs w:val="22"/>
        </w:rPr>
        <w:t xml:space="preserve">, lze použít pouze takových, které v době realizace díla budou v souladu s platnými českými technickými normami. Jakékoliv změny oproti </w:t>
      </w:r>
      <w:r w:rsidR="00462DB5">
        <w:rPr>
          <w:rFonts w:ascii="Times New Roman" w:hAnsi="Times New Roman"/>
          <w:sz w:val="22"/>
          <w:szCs w:val="22"/>
        </w:rPr>
        <w:t>zadávací</w:t>
      </w:r>
      <w:r w:rsidRPr="00FC1256">
        <w:rPr>
          <w:rFonts w:ascii="Times New Roman" w:hAnsi="Times New Roman"/>
          <w:sz w:val="22"/>
          <w:szCs w:val="22"/>
        </w:rPr>
        <w:t xml:space="preserve"> dokumentaci</w:t>
      </w:r>
      <w:r w:rsidR="00462DB5">
        <w:rPr>
          <w:rFonts w:ascii="Times New Roman" w:hAnsi="Times New Roman"/>
          <w:sz w:val="22"/>
          <w:szCs w:val="22"/>
        </w:rPr>
        <w:t xml:space="preserve"> (včetně příloh)</w:t>
      </w:r>
      <w:r w:rsidRPr="00FC1256">
        <w:rPr>
          <w:rFonts w:ascii="Times New Roman" w:hAnsi="Times New Roman"/>
          <w:sz w:val="22"/>
          <w:szCs w:val="22"/>
        </w:rPr>
        <w:t xml:space="preserve"> musí být předem odsouhlaseny objednatelem.</w:t>
      </w:r>
    </w:p>
    <w:p w:rsidR="0022359A" w:rsidRPr="00FC1256" w:rsidRDefault="005100C3" w:rsidP="0022359A">
      <w:pPr>
        <w:numPr>
          <w:ilvl w:val="0"/>
          <w:numId w:val="5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Jakost dodávaných materiálů a konstrukcí bude dokladována předepsaným způsobem při kontrolních prohlídkách a při předání a převzetí díla nebo jeho části.</w:t>
      </w:r>
    </w:p>
    <w:p w:rsidR="0022359A" w:rsidRPr="00FC1256" w:rsidRDefault="0022359A" w:rsidP="0022359A">
      <w:pPr>
        <w:numPr>
          <w:ilvl w:val="0"/>
          <w:numId w:val="5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Při realizaci díla nesmí zhotovitel použít jakýchkoliv materiálů s karcinogenními nebo jinými účinky, které negativně působí na lidské zdraví. V případě zjištění této skutečnosti je povinností zhotovitele provést náhradu a výměnu i již zabudovaných výrobků a materiálů na své náklady.</w:t>
      </w:r>
    </w:p>
    <w:p w:rsidR="005100C3" w:rsidRPr="00FC1256" w:rsidRDefault="005100C3" w:rsidP="002F55C4">
      <w:pPr>
        <w:numPr>
          <w:ilvl w:val="0"/>
          <w:numId w:val="5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Zhotovitel je povinen zajistit včasné odborné provedení všech zkoušek předepsaných platnými českými technickými normami, bezpečnostními předpisy nebo vyžádaných příslušný</w:t>
      </w:r>
      <w:r w:rsidR="0022359A" w:rsidRPr="00FC1256">
        <w:rPr>
          <w:rFonts w:ascii="Times New Roman" w:hAnsi="Times New Roman"/>
          <w:sz w:val="22"/>
          <w:szCs w:val="22"/>
        </w:rPr>
        <w:t>mi kompetentními orgány</w:t>
      </w:r>
      <w:r w:rsidRPr="00FC1256">
        <w:rPr>
          <w:rFonts w:ascii="Times New Roman" w:hAnsi="Times New Roman"/>
          <w:sz w:val="22"/>
          <w:szCs w:val="22"/>
        </w:rPr>
        <w:t>.</w:t>
      </w:r>
    </w:p>
    <w:p w:rsidR="005100C3" w:rsidRPr="00FC1256" w:rsidRDefault="005100C3" w:rsidP="00AC244D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5100C3" w:rsidRPr="00591CE1" w:rsidRDefault="005100C3" w:rsidP="00DE62AC">
      <w:pPr>
        <w:pStyle w:val="Zkladntext"/>
        <w:jc w:val="both"/>
        <w:rPr>
          <w:b/>
          <w:sz w:val="24"/>
          <w:szCs w:val="24"/>
        </w:rPr>
      </w:pPr>
      <w:r w:rsidRPr="00591CE1">
        <w:rPr>
          <w:b/>
          <w:sz w:val="24"/>
          <w:szCs w:val="24"/>
        </w:rPr>
        <w:t>čl. IX.</w:t>
      </w:r>
    </w:p>
    <w:p w:rsidR="005100C3" w:rsidRPr="00591CE1" w:rsidRDefault="00394125" w:rsidP="00DE62AC">
      <w:pPr>
        <w:spacing w:after="120"/>
        <w:jc w:val="both"/>
        <w:rPr>
          <w:rFonts w:cs="Arial"/>
          <w:b/>
          <w:sz w:val="24"/>
          <w:szCs w:val="24"/>
        </w:rPr>
      </w:pPr>
      <w:r w:rsidRPr="00591CE1">
        <w:rPr>
          <w:rFonts w:cs="Arial"/>
          <w:b/>
          <w:sz w:val="24"/>
          <w:szCs w:val="24"/>
        </w:rPr>
        <w:t xml:space="preserve">Místo </w:t>
      </w:r>
      <w:r w:rsidR="004917FD" w:rsidRPr="00591CE1">
        <w:rPr>
          <w:rFonts w:cs="Arial"/>
          <w:b/>
          <w:sz w:val="24"/>
          <w:szCs w:val="24"/>
        </w:rPr>
        <w:t>realizace</w:t>
      </w:r>
    </w:p>
    <w:p w:rsidR="00394125" w:rsidRPr="00591CE1" w:rsidRDefault="00E472FD" w:rsidP="00933118">
      <w:pPr>
        <w:pStyle w:val="Smlouva-slo"/>
        <w:numPr>
          <w:ilvl w:val="0"/>
          <w:numId w:val="6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91CE1">
        <w:rPr>
          <w:sz w:val="22"/>
          <w:szCs w:val="22"/>
        </w:rPr>
        <w:t>M</w:t>
      </w:r>
      <w:r w:rsidR="00394125" w:rsidRPr="00591CE1">
        <w:rPr>
          <w:sz w:val="22"/>
          <w:szCs w:val="22"/>
        </w:rPr>
        <w:t>íst</w:t>
      </w:r>
      <w:r w:rsidRPr="00591CE1">
        <w:rPr>
          <w:sz w:val="22"/>
          <w:szCs w:val="22"/>
        </w:rPr>
        <w:t>a</w:t>
      </w:r>
      <w:r w:rsidR="00394125" w:rsidRPr="00591CE1">
        <w:rPr>
          <w:sz w:val="22"/>
          <w:szCs w:val="22"/>
        </w:rPr>
        <w:t xml:space="preserve"> </w:t>
      </w:r>
      <w:r w:rsidR="004917FD" w:rsidRPr="00591CE1">
        <w:rPr>
          <w:sz w:val="22"/>
          <w:szCs w:val="22"/>
        </w:rPr>
        <w:t>realizace</w:t>
      </w:r>
      <w:r w:rsidRPr="00591CE1">
        <w:rPr>
          <w:sz w:val="22"/>
          <w:szCs w:val="22"/>
        </w:rPr>
        <w:t xml:space="preserve"> jsou</w:t>
      </w:r>
      <w:r w:rsidR="00375A23">
        <w:rPr>
          <w:sz w:val="22"/>
          <w:szCs w:val="22"/>
        </w:rPr>
        <w:t xml:space="preserve"> uvedena</w:t>
      </w:r>
      <w:r w:rsidRPr="00591CE1">
        <w:rPr>
          <w:sz w:val="22"/>
          <w:szCs w:val="22"/>
        </w:rPr>
        <w:t xml:space="preserve"> v příloze </w:t>
      </w:r>
      <w:r w:rsidR="00591CE1" w:rsidRPr="00591CE1">
        <w:rPr>
          <w:sz w:val="22"/>
          <w:szCs w:val="22"/>
        </w:rPr>
        <w:t>3. a 4.</w:t>
      </w:r>
      <w:r w:rsidRPr="00591CE1">
        <w:rPr>
          <w:sz w:val="22"/>
          <w:szCs w:val="22"/>
        </w:rPr>
        <w:t xml:space="preserve"> této smlouvy</w:t>
      </w:r>
      <w:r w:rsidR="005100C3" w:rsidRPr="00591CE1">
        <w:rPr>
          <w:sz w:val="22"/>
          <w:szCs w:val="22"/>
        </w:rPr>
        <w:t>.</w:t>
      </w:r>
    </w:p>
    <w:p w:rsidR="005100C3" w:rsidRPr="00591CE1" w:rsidRDefault="005100C3" w:rsidP="002F55C4">
      <w:pPr>
        <w:pStyle w:val="Smlouva-slo"/>
        <w:numPr>
          <w:ilvl w:val="0"/>
          <w:numId w:val="6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91CE1">
        <w:rPr>
          <w:sz w:val="22"/>
          <w:szCs w:val="22"/>
        </w:rPr>
        <w:t xml:space="preserve">Zhotovitel hradí el. </w:t>
      </w:r>
      <w:proofErr w:type="gramStart"/>
      <w:r w:rsidRPr="00591CE1">
        <w:rPr>
          <w:sz w:val="22"/>
          <w:szCs w:val="22"/>
        </w:rPr>
        <w:t>energii</w:t>
      </w:r>
      <w:proofErr w:type="gramEnd"/>
      <w:r w:rsidRPr="00591CE1">
        <w:rPr>
          <w:sz w:val="22"/>
          <w:szCs w:val="22"/>
        </w:rPr>
        <w:t>, vodné, stočné a další odebraná média. Zhotovitel zabezpečí na své náklady měření jejich odběru.</w:t>
      </w:r>
    </w:p>
    <w:p w:rsidR="005100C3" w:rsidRPr="00FC1256" w:rsidRDefault="005100C3" w:rsidP="002F55C4">
      <w:pPr>
        <w:pStyle w:val="Smlouva-slo"/>
        <w:numPr>
          <w:ilvl w:val="0"/>
          <w:numId w:val="6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91CE1">
        <w:rPr>
          <w:sz w:val="22"/>
          <w:szCs w:val="22"/>
        </w:rPr>
        <w:t xml:space="preserve">Zhotovitel se zavazuje vyklidit a vyčistit </w:t>
      </w:r>
      <w:r w:rsidR="00394125" w:rsidRPr="00591CE1">
        <w:rPr>
          <w:sz w:val="22"/>
          <w:szCs w:val="22"/>
        </w:rPr>
        <w:t xml:space="preserve">místo </w:t>
      </w:r>
      <w:r w:rsidR="004917FD" w:rsidRPr="00591CE1">
        <w:rPr>
          <w:sz w:val="22"/>
          <w:szCs w:val="22"/>
        </w:rPr>
        <w:t>realizace</w:t>
      </w:r>
      <w:r w:rsidRPr="00591CE1">
        <w:rPr>
          <w:sz w:val="22"/>
          <w:szCs w:val="22"/>
        </w:rPr>
        <w:t xml:space="preserve"> do 10 pracovních dnů od převzetí díla </w:t>
      </w:r>
      <w:r w:rsidRPr="00FC1256">
        <w:rPr>
          <w:sz w:val="22"/>
          <w:szCs w:val="22"/>
        </w:rPr>
        <w:t xml:space="preserve">objednatelem. Při nedodržení tohoto termínu se zhotovitel zavazuje uhradit objednateli veškeré náklady a škody, které mu tím vznikly. </w:t>
      </w:r>
    </w:p>
    <w:p w:rsidR="005100C3" w:rsidRPr="00FC1256" w:rsidRDefault="005100C3" w:rsidP="00113E83">
      <w:pPr>
        <w:pStyle w:val="Smlouva-slo"/>
        <w:numPr>
          <w:ilvl w:val="0"/>
          <w:numId w:val="6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Zhotovitel odpovídá za bezpečnost a ochranu zdraví všech osob v prostoru </w:t>
      </w:r>
      <w:r w:rsidR="00394125" w:rsidRPr="00FC1256">
        <w:rPr>
          <w:sz w:val="22"/>
          <w:szCs w:val="22"/>
        </w:rPr>
        <w:t xml:space="preserve">místa </w:t>
      </w:r>
      <w:r w:rsidR="004917FD" w:rsidRPr="00FC1256">
        <w:rPr>
          <w:sz w:val="22"/>
          <w:szCs w:val="22"/>
        </w:rPr>
        <w:t>realizace</w:t>
      </w:r>
      <w:r w:rsidRPr="00FC1256">
        <w:rPr>
          <w:sz w:val="22"/>
          <w:szCs w:val="22"/>
        </w:rPr>
        <w:t>, za dodržování hygienických</w:t>
      </w:r>
      <w:r w:rsidR="00D34C04" w:rsidRPr="00FC1256">
        <w:rPr>
          <w:sz w:val="22"/>
          <w:szCs w:val="22"/>
        </w:rPr>
        <w:t>,</w:t>
      </w:r>
      <w:r w:rsidRPr="00FC1256">
        <w:rPr>
          <w:sz w:val="22"/>
          <w:szCs w:val="22"/>
        </w:rPr>
        <w:t xml:space="preserve"> požárních </w:t>
      </w:r>
      <w:r w:rsidR="00394125" w:rsidRPr="00FC1256">
        <w:rPr>
          <w:sz w:val="22"/>
          <w:szCs w:val="22"/>
        </w:rPr>
        <w:t xml:space="preserve">a interních bezpečnostních předpisů na místě </w:t>
      </w:r>
      <w:r w:rsidR="004917FD" w:rsidRPr="00FC1256">
        <w:rPr>
          <w:sz w:val="22"/>
          <w:szCs w:val="22"/>
        </w:rPr>
        <w:t>realizace</w:t>
      </w:r>
      <w:r w:rsidR="00394125" w:rsidRPr="00FC1256">
        <w:rPr>
          <w:sz w:val="22"/>
          <w:szCs w:val="22"/>
        </w:rPr>
        <w:t>.</w:t>
      </w:r>
      <w:r w:rsidRPr="00FC1256">
        <w:rPr>
          <w:sz w:val="22"/>
          <w:szCs w:val="22"/>
        </w:rPr>
        <w:t xml:space="preserve">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5100C3" w:rsidRPr="00FC1256" w:rsidRDefault="005100C3" w:rsidP="00113E83">
      <w:pPr>
        <w:pStyle w:val="Smlouva-slo"/>
        <w:numPr>
          <w:ilvl w:val="0"/>
          <w:numId w:val="6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Zhotovitel se zavazuje udržovat na převzatém </w:t>
      </w:r>
      <w:r w:rsidR="00394125" w:rsidRPr="00FC1256">
        <w:rPr>
          <w:sz w:val="22"/>
          <w:szCs w:val="22"/>
        </w:rPr>
        <w:t xml:space="preserve">místě </w:t>
      </w:r>
      <w:r w:rsidR="004917FD" w:rsidRPr="00FC1256">
        <w:rPr>
          <w:sz w:val="22"/>
          <w:szCs w:val="22"/>
        </w:rPr>
        <w:t>realizace</w:t>
      </w:r>
      <w:r w:rsidRPr="00FC1256">
        <w:rPr>
          <w:sz w:val="22"/>
          <w:szCs w:val="22"/>
        </w:rPr>
        <w:t xml:space="preserve"> pořádek a čistotu, na svůj náklad odstraňovat odpady a nečistoty vzniklé jeho činností, a to v souladu s příslušnými předpisy o likvidaci odpadů.</w:t>
      </w:r>
    </w:p>
    <w:p w:rsidR="005100C3" w:rsidRPr="00FC1256" w:rsidRDefault="00095BEC" w:rsidP="00DE62AC">
      <w:pPr>
        <w:pStyle w:val="Smlouva2"/>
        <w:spacing w:after="120"/>
        <w:jc w:val="both"/>
        <w:outlineLvl w:val="0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lastRenderedPageBreak/>
        <w:t xml:space="preserve">čl. </w:t>
      </w:r>
      <w:r w:rsidR="005100C3" w:rsidRPr="00FC1256">
        <w:rPr>
          <w:rFonts w:ascii="Arial" w:hAnsi="Arial" w:cs="Arial"/>
          <w:szCs w:val="24"/>
        </w:rPr>
        <w:t>X.</w:t>
      </w:r>
    </w:p>
    <w:p w:rsidR="005100C3" w:rsidRPr="00A770A7" w:rsidRDefault="00DF32A0" w:rsidP="00DE62AC">
      <w:pPr>
        <w:pStyle w:val="Smlouva2"/>
        <w:spacing w:after="120"/>
        <w:jc w:val="both"/>
        <w:outlineLvl w:val="0"/>
        <w:rPr>
          <w:rFonts w:ascii="Arial" w:hAnsi="Arial" w:cs="Arial"/>
          <w:szCs w:val="24"/>
        </w:rPr>
      </w:pPr>
      <w:r w:rsidRPr="00A770A7">
        <w:rPr>
          <w:rFonts w:ascii="Arial" w:hAnsi="Arial" w:cs="Arial"/>
          <w:szCs w:val="24"/>
        </w:rPr>
        <w:t>Deník provedených prací</w:t>
      </w:r>
    </w:p>
    <w:p w:rsidR="005100C3" w:rsidRPr="00A770A7" w:rsidRDefault="005100C3" w:rsidP="00113E83">
      <w:pPr>
        <w:numPr>
          <w:ilvl w:val="0"/>
          <w:numId w:val="7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Zhotovitel je povinen o všech pracích a činnostech prováděných v souvislosti s realizací díla, vést deník</w:t>
      </w:r>
      <w:r w:rsidR="00DF32A0" w:rsidRPr="00A770A7">
        <w:rPr>
          <w:rFonts w:ascii="Times New Roman" w:hAnsi="Times New Roman"/>
          <w:sz w:val="22"/>
          <w:szCs w:val="22"/>
        </w:rPr>
        <w:t xml:space="preserve"> provedených prací (dále jen </w:t>
      </w:r>
      <w:r w:rsidR="00095BEC" w:rsidRPr="00A770A7">
        <w:rPr>
          <w:rFonts w:ascii="Times New Roman" w:hAnsi="Times New Roman"/>
          <w:sz w:val="22"/>
          <w:szCs w:val="22"/>
        </w:rPr>
        <w:t>„</w:t>
      </w:r>
      <w:r w:rsidR="00DF32A0" w:rsidRPr="00A770A7">
        <w:rPr>
          <w:rFonts w:ascii="Times New Roman" w:hAnsi="Times New Roman"/>
          <w:sz w:val="22"/>
          <w:szCs w:val="22"/>
        </w:rPr>
        <w:t>deník</w:t>
      </w:r>
      <w:r w:rsidR="00095BEC" w:rsidRPr="00A770A7">
        <w:rPr>
          <w:rFonts w:ascii="Times New Roman" w:hAnsi="Times New Roman"/>
          <w:sz w:val="22"/>
          <w:szCs w:val="22"/>
        </w:rPr>
        <w:t>“</w:t>
      </w:r>
      <w:r w:rsidR="00DF32A0" w:rsidRPr="00A770A7">
        <w:rPr>
          <w:rFonts w:ascii="Times New Roman" w:hAnsi="Times New Roman"/>
          <w:sz w:val="22"/>
          <w:szCs w:val="22"/>
        </w:rPr>
        <w:t>)</w:t>
      </w:r>
      <w:r w:rsidRPr="00A770A7">
        <w:rPr>
          <w:rFonts w:ascii="Times New Roman" w:hAnsi="Times New Roman"/>
          <w:sz w:val="22"/>
          <w:szCs w:val="22"/>
        </w:rPr>
        <w:t xml:space="preserve"> již ode dne převzetí </w:t>
      </w:r>
      <w:r w:rsidR="00DF32A0" w:rsidRPr="00A770A7">
        <w:rPr>
          <w:rFonts w:ascii="Times New Roman" w:hAnsi="Times New Roman"/>
          <w:sz w:val="22"/>
          <w:szCs w:val="22"/>
        </w:rPr>
        <w:t xml:space="preserve">místa </w:t>
      </w:r>
      <w:r w:rsidR="004917FD" w:rsidRPr="00A770A7">
        <w:rPr>
          <w:rFonts w:ascii="Times New Roman" w:hAnsi="Times New Roman"/>
          <w:sz w:val="22"/>
          <w:szCs w:val="22"/>
        </w:rPr>
        <w:t>realizace</w:t>
      </w:r>
      <w:r w:rsidRPr="00A770A7">
        <w:rPr>
          <w:rFonts w:ascii="Times New Roman" w:hAnsi="Times New Roman"/>
          <w:sz w:val="22"/>
          <w:szCs w:val="22"/>
        </w:rPr>
        <w:t>.</w:t>
      </w:r>
      <w:r w:rsidR="00BC3C3F" w:rsidRPr="00A770A7">
        <w:rPr>
          <w:rFonts w:ascii="Times New Roman" w:hAnsi="Times New Roman"/>
          <w:sz w:val="22"/>
          <w:szCs w:val="22"/>
        </w:rPr>
        <w:t xml:space="preserve"> </w:t>
      </w:r>
    </w:p>
    <w:p w:rsidR="005100C3" w:rsidRPr="00FC1256" w:rsidRDefault="00DF32A0" w:rsidP="00DE62AC">
      <w:pPr>
        <w:numPr>
          <w:ilvl w:val="0"/>
          <w:numId w:val="7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De</w:t>
      </w:r>
      <w:r w:rsidR="00964C1B" w:rsidRPr="00FC1256">
        <w:rPr>
          <w:rFonts w:ascii="Times New Roman" w:hAnsi="Times New Roman"/>
          <w:sz w:val="22"/>
          <w:szCs w:val="22"/>
        </w:rPr>
        <w:t>ník</w:t>
      </w:r>
      <w:r w:rsidR="005100C3" w:rsidRPr="00FC1256">
        <w:rPr>
          <w:rFonts w:ascii="Times New Roman" w:hAnsi="Times New Roman"/>
          <w:sz w:val="22"/>
          <w:szCs w:val="22"/>
        </w:rPr>
        <w:t xml:space="preserve"> musí obsahovat:</w:t>
      </w:r>
    </w:p>
    <w:p w:rsidR="005100C3" w:rsidRPr="00FC1256" w:rsidRDefault="005100C3" w:rsidP="00DE62AC">
      <w:pPr>
        <w:numPr>
          <w:ilvl w:val="0"/>
          <w:numId w:val="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základní list s uvedením názvu a sídla objednatele, zhotovitele a projektanta a případné změny těchto údajů,</w:t>
      </w:r>
    </w:p>
    <w:p w:rsidR="005100C3" w:rsidRPr="00FC1256" w:rsidRDefault="005100C3" w:rsidP="00DE62AC">
      <w:pPr>
        <w:numPr>
          <w:ilvl w:val="0"/>
          <w:numId w:val="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základní údaje o </w:t>
      </w:r>
      <w:r w:rsidR="00964C1B" w:rsidRPr="00FC1256">
        <w:rPr>
          <w:rFonts w:ascii="Times New Roman" w:hAnsi="Times New Roman"/>
          <w:sz w:val="22"/>
          <w:szCs w:val="22"/>
        </w:rPr>
        <w:t>průběhu montáže</w:t>
      </w:r>
      <w:r w:rsidRPr="00FC1256">
        <w:rPr>
          <w:rFonts w:ascii="Times New Roman" w:hAnsi="Times New Roman"/>
          <w:sz w:val="22"/>
          <w:szCs w:val="22"/>
        </w:rPr>
        <w:t xml:space="preserve"> v souladu s  projektovou dokumentací,</w:t>
      </w:r>
    </w:p>
    <w:p w:rsidR="005100C3" w:rsidRPr="00FC1256" w:rsidRDefault="005100C3" w:rsidP="00DE62AC">
      <w:pPr>
        <w:numPr>
          <w:ilvl w:val="0"/>
          <w:numId w:val="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seznam dokladů a úředních opatření, týkajících se </w:t>
      </w:r>
      <w:r w:rsidR="004917FD" w:rsidRPr="00FC1256">
        <w:rPr>
          <w:rFonts w:ascii="Times New Roman" w:hAnsi="Times New Roman"/>
          <w:sz w:val="22"/>
          <w:szCs w:val="22"/>
        </w:rPr>
        <w:t>realizace projektu</w:t>
      </w:r>
      <w:r w:rsidRPr="00FC1256">
        <w:rPr>
          <w:rFonts w:ascii="Times New Roman" w:hAnsi="Times New Roman"/>
          <w:sz w:val="22"/>
          <w:szCs w:val="22"/>
        </w:rPr>
        <w:t>,</w:t>
      </w:r>
    </w:p>
    <w:p w:rsidR="005100C3" w:rsidRPr="00FC1256" w:rsidRDefault="005100C3" w:rsidP="00113E83">
      <w:pPr>
        <w:numPr>
          <w:ilvl w:val="0"/>
          <w:numId w:val="8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seznam </w:t>
      </w:r>
      <w:r w:rsidR="001D1641" w:rsidRPr="00FC1256">
        <w:rPr>
          <w:rFonts w:ascii="Times New Roman" w:hAnsi="Times New Roman"/>
          <w:sz w:val="22"/>
          <w:szCs w:val="22"/>
        </w:rPr>
        <w:t>projektové dokumentace</w:t>
      </w:r>
      <w:r w:rsidRPr="00FC1256">
        <w:rPr>
          <w:rFonts w:ascii="Times New Roman" w:hAnsi="Times New Roman"/>
          <w:sz w:val="22"/>
          <w:szCs w:val="22"/>
        </w:rPr>
        <w:t>, včetně jej</w:t>
      </w:r>
      <w:r w:rsidR="001D1641" w:rsidRPr="00FC1256">
        <w:rPr>
          <w:rFonts w:ascii="Times New Roman" w:hAnsi="Times New Roman"/>
          <w:sz w:val="22"/>
          <w:szCs w:val="22"/>
        </w:rPr>
        <w:t>í</w:t>
      </w:r>
      <w:r w:rsidRPr="00FC1256">
        <w:rPr>
          <w:rFonts w:ascii="Times New Roman" w:hAnsi="Times New Roman"/>
          <w:sz w:val="22"/>
          <w:szCs w:val="22"/>
        </w:rPr>
        <w:t>ch změn a doplnění.</w:t>
      </w:r>
    </w:p>
    <w:p w:rsidR="005100C3" w:rsidRPr="00FC1256" w:rsidRDefault="005100C3" w:rsidP="00113E83">
      <w:pPr>
        <w:numPr>
          <w:ilvl w:val="0"/>
          <w:numId w:val="7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</w:t>
      </w:r>
      <w:r w:rsidR="00964C1B" w:rsidRPr="00FC1256">
        <w:rPr>
          <w:rFonts w:ascii="Times New Roman" w:hAnsi="Times New Roman"/>
          <w:sz w:val="22"/>
          <w:szCs w:val="22"/>
        </w:rPr>
        <w:t xml:space="preserve">vedoucím pracovníkem </w:t>
      </w:r>
      <w:r w:rsidRPr="00FC1256">
        <w:rPr>
          <w:rFonts w:ascii="Times New Roman" w:hAnsi="Times New Roman"/>
          <w:sz w:val="22"/>
          <w:szCs w:val="22"/>
        </w:rPr>
        <w:t>zhotovitele, nebo jeho zástupcem. Mezi zápisy nebudou vynechána volná místa.</w:t>
      </w:r>
    </w:p>
    <w:p w:rsidR="005100C3" w:rsidRPr="00FC1256" w:rsidRDefault="005100C3" w:rsidP="00DE62AC">
      <w:pPr>
        <w:numPr>
          <w:ilvl w:val="0"/>
          <w:numId w:val="7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Do deníku budou zapsány všechny skutečnosti související s plněním smlouvy. Jedná se zejména o:</w:t>
      </w:r>
    </w:p>
    <w:p w:rsidR="005100C3" w:rsidRPr="00FC1256" w:rsidRDefault="005100C3" w:rsidP="00691868">
      <w:pPr>
        <w:numPr>
          <w:ilvl w:val="0"/>
          <w:numId w:val="22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časový postup prací a jejich kvalitu,</w:t>
      </w:r>
    </w:p>
    <w:p w:rsidR="005100C3" w:rsidRPr="00FC1256" w:rsidRDefault="005100C3" w:rsidP="00691868">
      <w:pPr>
        <w:numPr>
          <w:ilvl w:val="0"/>
          <w:numId w:val="22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druh použitých materiálů a </w:t>
      </w:r>
      <w:r w:rsidR="00964C1B" w:rsidRPr="00FC1256">
        <w:rPr>
          <w:rFonts w:ascii="Times New Roman" w:hAnsi="Times New Roman"/>
          <w:sz w:val="22"/>
          <w:szCs w:val="22"/>
        </w:rPr>
        <w:t>komponentů</w:t>
      </w:r>
      <w:r w:rsidRPr="00FC1256">
        <w:rPr>
          <w:rFonts w:ascii="Times New Roman" w:hAnsi="Times New Roman"/>
          <w:sz w:val="22"/>
          <w:szCs w:val="22"/>
        </w:rPr>
        <w:t>,</w:t>
      </w:r>
    </w:p>
    <w:p w:rsidR="005100C3" w:rsidRPr="00FC1256" w:rsidRDefault="005100C3" w:rsidP="00691868">
      <w:pPr>
        <w:numPr>
          <w:ilvl w:val="0"/>
          <w:numId w:val="22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zdůvodnění odchylek v postupech prací a v použitých materiálech oproti </w:t>
      </w:r>
      <w:r w:rsidR="001D1641" w:rsidRPr="00FC1256">
        <w:rPr>
          <w:rFonts w:ascii="Times New Roman" w:hAnsi="Times New Roman"/>
          <w:sz w:val="22"/>
          <w:szCs w:val="22"/>
        </w:rPr>
        <w:t>projektové</w:t>
      </w:r>
      <w:r w:rsidRPr="00FC1256">
        <w:rPr>
          <w:rFonts w:ascii="Times New Roman" w:hAnsi="Times New Roman"/>
          <w:sz w:val="22"/>
          <w:szCs w:val="22"/>
        </w:rPr>
        <w:t xml:space="preserve"> dokumentaci</w:t>
      </w:r>
      <w:r w:rsidR="00053AF8" w:rsidRPr="00FC1256">
        <w:rPr>
          <w:rFonts w:ascii="Times New Roman" w:hAnsi="Times New Roman"/>
          <w:sz w:val="22"/>
          <w:szCs w:val="22"/>
        </w:rPr>
        <w:t xml:space="preserve"> a</w:t>
      </w:r>
      <w:r w:rsidRPr="00FC1256">
        <w:rPr>
          <w:rFonts w:ascii="Times New Roman" w:hAnsi="Times New Roman"/>
          <w:sz w:val="22"/>
          <w:szCs w:val="22"/>
        </w:rPr>
        <w:t xml:space="preserve"> další údaje, které souvisí s hospodárností a bezpečností práce,</w:t>
      </w:r>
    </w:p>
    <w:p w:rsidR="005100C3" w:rsidRPr="00FC1256" w:rsidRDefault="005100C3" w:rsidP="00691868">
      <w:pPr>
        <w:numPr>
          <w:ilvl w:val="0"/>
          <w:numId w:val="22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stanovení termínů k odstranění zjištěných závad, vad a nedodělků,</w:t>
      </w:r>
    </w:p>
    <w:p w:rsidR="005100C3" w:rsidRPr="00FC1256" w:rsidRDefault="005100C3" w:rsidP="00113E83">
      <w:pPr>
        <w:numPr>
          <w:ilvl w:val="0"/>
          <w:numId w:val="7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Zápisy do deníku mohou provádět</w:t>
      </w:r>
      <w:r w:rsidR="00964C1B" w:rsidRPr="00FC1256">
        <w:rPr>
          <w:rFonts w:ascii="Times New Roman" w:hAnsi="Times New Roman"/>
          <w:sz w:val="22"/>
          <w:szCs w:val="22"/>
        </w:rPr>
        <w:t xml:space="preserve"> </w:t>
      </w:r>
      <w:r w:rsidR="00BA12A9" w:rsidRPr="00FC1256">
        <w:rPr>
          <w:rFonts w:ascii="Times New Roman" w:hAnsi="Times New Roman"/>
          <w:sz w:val="22"/>
          <w:szCs w:val="22"/>
        </w:rPr>
        <w:t>pověření</w:t>
      </w:r>
      <w:r w:rsidRPr="00FC1256">
        <w:rPr>
          <w:rFonts w:ascii="Times New Roman" w:hAnsi="Times New Roman"/>
          <w:sz w:val="22"/>
          <w:szCs w:val="22"/>
        </w:rPr>
        <w:t xml:space="preserve"> zástupci objednatele a zhotovitele, příslušné orgány státní správy</w:t>
      </w:r>
      <w:r w:rsidR="00964C1B" w:rsidRPr="00FC1256">
        <w:rPr>
          <w:rFonts w:ascii="Times New Roman" w:hAnsi="Times New Roman"/>
          <w:sz w:val="22"/>
          <w:szCs w:val="22"/>
        </w:rPr>
        <w:t xml:space="preserve"> a </w:t>
      </w:r>
      <w:r w:rsidRPr="00FC1256">
        <w:rPr>
          <w:rFonts w:ascii="Times New Roman" w:hAnsi="Times New Roman"/>
          <w:sz w:val="22"/>
          <w:szCs w:val="22"/>
        </w:rPr>
        <w:t>osoba provádějící kontrolní prohlídku</w:t>
      </w:r>
      <w:r w:rsidR="00964C1B" w:rsidRPr="00FC1256">
        <w:rPr>
          <w:rFonts w:ascii="Times New Roman" w:hAnsi="Times New Roman"/>
          <w:sz w:val="22"/>
          <w:szCs w:val="22"/>
        </w:rPr>
        <w:t>.</w:t>
      </w:r>
    </w:p>
    <w:p w:rsidR="005100C3" w:rsidRPr="00FC1256" w:rsidRDefault="00BA12A9" w:rsidP="00113E83">
      <w:pPr>
        <w:numPr>
          <w:ilvl w:val="0"/>
          <w:numId w:val="7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Pověřený</w:t>
      </w:r>
      <w:r w:rsidR="005100C3" w:rsidRPr="00FC1256">
        <w:rPr>
          <w:rFonts w:ascii="Times New Roman" w:hAnsi="Times New Roman"/>
          <w:sz w:val="22"/>
          <w:szCs w:val="22"/>
        </w:rPr>
        <w:t xml:space="preserve"> zástupce objednatele je povinen sledovat obsah záznamů v deníku a stvrzovat je svým podpisem</w:t>
      </w:r>
      <w:r w:rsidR="00CE2B23" w:rsidRPr="00FC1256">
        <w:rPr>
          <w:rFonts w:ascii="Times New Roman" w:hAnsi="Times New Roman"/>
          <w:sz w:val="22"/>
          <w:szCs w:val="22"/>
        </w:rPr>
        <w:t xml:space="preserve"> vždy v termínu kontrolního dne v místě montáže</w:t>
      </w:r>
      <w:r w:rsidR="005100C3" w:rsidRPr="00FC1256">
        <w:rPr>
          <w:rFonts w:ascii="Times New Roman" w:hAnsi="Times New Roman"/>
          <w:sz w:val="22"/>
          <w:szCs w:val="22"/>
        </w:rPr>
        <w:t xml:space="preserve">. </w:t>
      </w:r>
    </w:p>
    <w:p w:rsidR="005100C3" w:rsidRPr="00FC1256" w:rsidRDefault="005100C3" w:rsidP="00113E83">
      <w:pPr>
        <w:numPr>
          <w:ilvl w:val="0"/>
          <w:numId w:val="7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V případě nesouhlasného stanoviska k </w:t>
      </w:r>
      <w:r w:rsidR="00BA12A9" w:rsidRPr="00FC1256">
        <w:rPr>
          <w:rFonts w:ascii="Times New Roman" w:hAnsi="Times New Roman"/>
          <w:sz w:val="22"/>
          <w:szCs w:val="22"/>
        </w:rPr>
        <w:t>provedenému zápisu od pověřených</w:t>
      </w:r>
      <w:r w:rsidRPr="00FC1256">
        <w:rPr>
          <w:rFonts w:ascii="Times New Roman" w:hAnsi="Times New Roman"/>
          <w:sz w:val="22"/>
          <w:szCs w:val="22"/>
        </w:rPr>
        <w:t xml:space="preserve"> zástupců objednatele,</w:t>
      </w:r>
      <w:r w:rsidR="00BA12A9" w:rsidRPr="00FC1256">
        <w:rPr>
          <w:rFonts w:ascii="Times New Roman" w:hAnsi="Times New Roman"/>
          <w:sz w:val="22"/>
          <w:szCs w:val="22"/>
        </w:rPr>
        <w:t xml:space="preserve"> </w:t>
      </w:r>
      <w:r w:rsidRPr="00FC1256">
        <w:rPr>
          <w:rFonts w:ascii="Times New Roman" w:hAnsi="Times New Roman"/>
          <w:sz w:val="22"/>
          <w:szCs w:val="22"/>
        </w:rPr>
        <w:t xml:space="preserve">je </w:t>
      </w:r>
      <w:r w:rsidR="00CE2B23" w:rsidRPr="00FC1256">
        <w:rPr>
          <w:rFonts w:ascii="Times New Roman" w:hAnsi="Times New Roman"/>
          <w:sz w:val="22"/>
          <w:szCs w:val="22"/>
        </w:rPr>
        <w:t>vedoucí montáže</w:t>
      </w:r>
      <w:r w:rsidRPr="00FC1256">
        <w:rPr>
          <w:rFonts w:ascii="Times New Roman" w:hAnsi="Times New Roman"/>
          <w:sz w:val="22"/>
          <w:szCs w:val="22"/>
        </w:rPr>
        <w:t xml:space="preserve"> zhotovitele povinen do 3 pracovních dnů připojit k záznamu své písemné stanovisko, jinak se má za to, že s  obsahem tohoto záznamu souhlasí.</w:t>
      </w:r>
    </w:p>
    <w:p w:rsidR="005100C3" w:rsidRPr="00BC3C3F" w:rsidRDefault="00DF32A0" w:rsidP="00113E83">
      <w:pPr>
        <w:numPr>
          <w:ilvl w:val="0"/>
          <w:numId w:val="7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C3C3F">
        <w:rPr>
          <w:rFonts w:ascii="Times New Roman" w:hAnsi="Times New Roman"/>
          <w:sz w:val="22"/>
          <w:szCs w:val="22"/>
        </w:rPr>
        <w:t>D</w:t>
      </w:r>
      <w:r w:rsidR="005100C3" w:rsidRPr="00BC3C3F">
        <w:rPr>
          <w:rFonts w:ascii="Times New Roman" w:hAnsi="Times New Roman"/>
          <w:sz w:val="22"/>
          <w:szCs w:val="22"/>
        </w:rPr>
        <w:t>eník vede a dokladuje zhotovitel ode dne převzetí</w:t>
      </w:r>
      <w:r w:rsidR="00375A23" w:rsidRPr="00BC3C3F">
        <w:rPr>
          <w:rFonts w:ascii="Times New Roman" w:hAnsi="Times New Roman"/>
          <w:sz w:val="22"/>
          <w:szCs w:val="22"/>
        </w:rPr>
        <w:t xml:space="preserve"> prvního</w:t>
      </w:r>
      <w:r w:rsidR="004917FD" w:rsidRPr="00BC3C3F">
        <w:rPr>
          <w:rFonts w:ascii="Times New Roman" w:hAnsi="Times New Roman"/>
          <w:sz w:val="22"/>
          <w:szCs w:val="22"/>
        </w:rPr>
        <w:t xml:space="preserve"> </w:t>
      </w:r>
      <w:r w:rsidR="00964C1B" w:rsidRPr="00BC3C3F">
        <w:rPr>
          <w:rFonts w:ascii="Times New Roman" w:hAnsi="Times New Roman"/>
          <w:sz w:val="22"/>
          <w:szCs w:val="22"/>
        </w:rPr>
        <w:t xml:space="preserve">místa </w:t>
      </w:r>
      <w:r w:rsidR="004917FD" w:rsidRPr="00BC3C3F">
        <w:rPr>
          <w:rFonts w:ascii="Times New Roman" w:hAnsi="Times New Roman"/>
          <w:sz w:val="22"/>
          <w:szCs w:val="22"/>
        </w:rPr>
        <w:t>realizace</w:t>
      </w:r>
      <w:r w:rsidR="005100C3" w:rsidRPr="00BC3C3F">
        <w:rPr>
          <w:rFonts w:ascii="Times New Roman" w:hAnsi="Times New Roman"/>
          <w:sz w:val="22"/>
          <w:szCs w:val="22"/>
        </w:rPr>
        <w:t xml:space="preserve"> až do </w:t>
      </w:r>
      <w:r w:rsidR="00375A23" w:rsidRPr="00BC3C3F">
        <w:rPr>
          <w:rFonts w:ascii="Times New Roman" w:hAnsi="Times New Roman"/>
          <w:sz w:val="22"/>
          <w:szCs w:val="22"/>
        </w:rPr>
        <w:t>dne podpisu zápisu o</w:t>
      </w:r>
      <w:r w:rsidR="005100C3" w:rsidRPr="00BC3C3F">
        <w:rPr>
          <w:rFonts w:ascii="Times New Roman" w:hAnsi="Times New Roman"/>
          <w:sz w:val="22"/>
          <w:szCs w:val="22"/>
        </w:rPr>
        <w:t xml:space="preserve"> odstranění poslední vady, reklamované objednatelem v záruční době. Provádění pravidelných denních záznamů končí dnem odevzdání a převzetí díla objednatelem bez vad a nedodělků.</w:t>
      </w:r>
    </w:p>
    <w:p w:rsidR="005100C3" w:rsidRPr="00FC1256" w:rsidRDefault="005100C3" w:rsidP="00113E83">
      <w:pPr>
        <w:numPr>
          <w:ilvl w:val="0"/>
          <w:numId w:val="7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Zhotovitel bude odevzdávat zmocněnému zástupci objednatele prvý průpis denních záznamů z deníku při prováděné kontrolní činnosti.</w:t>
      </w:r>
    </w:p>
    <w:p w:rsidR="005100C3" w:rsidRPr="00FC1256" w:rsidRDefault="005100C3" w:rsidP="00113E83">
      <w:pPr>
        <w:numPr>
          <w:ilvl w:val="0"/>
          <w:numId w:val="7"/>
        </w:numPr>
        <w:spacing w:after="8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Zápisem v</w:t>
      </w:r>
      <w:r w:rsidR="00964C1B" w:rsidRPr="00FC1256">
        <w:rPr>
          <w:rFonts w:ascii="Times New Roman" w:hAnsi="Times New Roman"/>
          <w:sz w:val="22"/>
          <w:szCs w:val="22"/>
        </w:rPr>
        <w:t xml:space="preserve"> </w:t>
      </w:r>
      <w:r w:rsidRPr="00FC1256">
        <w:rPr>
          <w:rFonts w:ascii="Times New Roman" w:hAnsi="Times New Roman"/>
          <w:sz w:val="22"/>
          <w:szCs w:val="22"/>
        </w:rPr>
        <w:t>deníku nelze obsah této smlouvy měnit.</w:t>
      </w:r>
    </w:p>
    <w:p w:rsidR="005100C3" w:rsidRPr="00FC1256" w:rsidRDefault="005100C3" w:rsidP="00947787">
      <w:pPr>
        <w:spacing w:after="80"/>
        <w:jc w:val="both"/>
        <w:rPr>
          <w:rFonts w:ascii="Times New Roman" w:hAnsi="Times New Roman"/>
          <w:sz w:val="22"/>
          <w:szCs w:val="22"/>
        </w:rPr>
      </w:pPr>
    </w:p>
    <w:p w:rsidR="005100C3" w:rsidRPr="00FC1256" w:rsidRDefault="005100C3" w:rsidP="00DE62AC">
      <w:pPr>
        <w:pStyle w:val="Zkladntext"/>
        <w:jc w:val="both"/>
        <w:rPr>
          <w:b/>
          <w:sz w:val="24"/>
          <w:szCs w:val="24"/>
        </w:rPr>
      </w:pPr>
      <w:r w:rsidRPr="00FC1256">
        <w:rPr>
          <w:b/>
          <w:sz w:val="24"/>
          <w:szCs w:val="24"/>
        </w:rPr>
        <w:t>čl. XI.</w:t>
      </w:r>
    </w:p>
    <w:p w:rsidR="005100C3" w:rsidRPr="00FC1256" w:rsidRDefault="005100C3" w:rsidP="00DE62AC">
      <w:pPr>
        <w:pStyle w:val="Smlouva2"/>
        <w:spacing w:after="120"/>
        <w:jc w:val="both"/>
        <w:outlineLvl w:val="0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Provádění díla</w:t>
      </w:r>
    </w:p>
    <w:p w:rsidR="00DC1F3B" w:rsidRPr="00FC1256" w:rsidRDefault="00DC1F3B" w:rsidP="00691868">
      <w:pPr>
        <w:pStyle w:val="Smlouva-slo"/>
        <w:numPr>
          <w:ilvl w:val="0"/>
          <w:numId w:val="25"/>
        </w:numPr>
        <w:tabs>
          <w:tab w:val="num" w:pos="426"/>
        </w:tabs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je povinen upozornit objednatele na následky takových rozhodnutí a úkonů, které jsou zjevně neúčelné nebo objednatele poškozují.</w:t>
      </w:r>
    </w:p>
    <w:p w:rsidR="00DC1F3B" w:rsidRPr="00FC1256" w:rsidRDefault="00DC1F3B" w:rsidP="00691868">
      <w:pPr>
        <w:pStyle w:val="Smlouva-slo"/>
        <w:numPr>
          <w:ilvl w:val="0"/>
          <w:numId w:val="25"/>
        </w:numPr>
        <w:tabs>
          <w:tab w:val="num" w:pos="426"/>
        </w:tabs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Zhotovitel se zavazuje provádět dílo v souladu s platnou právní úpravou a dokumenty doporučenými Českou komorou autorizovaných inženýrů a techniků činných ve výstavbě. V projektové </w:t>
      </w:r>
      <w:r w:rsidRPr="00FC1256">
        <w:rPr>
          <w:sz w:val="22"/>
          <w:szCs w:val="22"/>
        </w:rPr>
        <w:lastRenderedPageBreak/>
        <w:t>dokumentaci budou dodrženy české technické normy, právní, hygienické, bezpečnostní a požární předpisy. Dále budou respektovány připomínky a požadavky objednatele, jakož i připomínky a požadavky správců inženýrských sítí a ostatních dotčených subjektů, uplatněné prostřednictvím objednatele.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rPr>
          <w:rStyle w:val="slostrnky"/>
          <w:sz w:val="22"/>
          <w:szCs w:val="22"/>
        </w:rPr>
      </w:pPr>
      <w:r w:rsidRPr="00FC1256">
        <w:rPr>
          <w:sz w:val="22"/>
          <w:szCs w:val="22"/>
        </w:rPr>
        <w:t>Zhotovitel je povinen zajistit o</w:t>
      </w:r>
      <w:r w:rsidRPr="00FC1256">
        <w:rPr>
          <w:rStyle w:val="slostrnky"/>
          <w:sz w:val="22"/>
          <w:szCs w:val="22"/>
        </w:rPr>
        <w:t>dborné</w:t>
      </w:r>
      <w:r w:rsidR="00964C1B" w:rsidRPr="00FC1256">
        <w:rPr>
          <w:rStyle w:val="slostrnky"/>
          <w:sz w:val="22"/>
          <w:szCs w:val="22"/>
        </w:rPr>
        <w:t xml:space="preserve"> vedení</w:t>
      </w:r>
      <w:r w:rsidRPr="00FC1256">
        <w:rPr>
          <w:rStyle w:val="slostrnky"/>
          <w:sz w:val="22"/>
          <w:szCs w:val="22"/>
        </w:rPr>
        <w:t xml:space="preserve"> </w:t>
      </w:r>
      <w:r w:rsidR="00964C1B" w:rsidRPr="00FC1256">
        <w:rPr>
          <w:rStyle w:val="slostrnky"/>
          <w:sz w:val="22"/>
          <w:szCs w:val="22"/>
        </w:rPr>
        <w:t>montáže a v</w:t>
      </w:r>
      <w:r w:rsidRPr="00FC1256">
        <w:rPr>
          <w:rStyle w:val="slostrnky"/>
          <w:sz w:val="22"/>
          <w:szCs w:val="22"/>
        </w:rPr>
        <w:t> případě prací vyžadujících zvláštní oprávnění také odborné vedení držiteli příslušného oprávnění.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</w:pPr>
      <w:r w:rsidRPr="00FC1256">
        <w:rPr>
          <w:sz w:val="22"/>
          <w:szCs w:val="22"/>
        </w:rPr>
        <w:t>Zhotovitel se zavazuje provést dílo svým jménem a na svou vlastní zodpovědnost. V případě, že pověří provedením díla jinou osobu, má zhotovitel odpovědnost, jako by dílo provedl sám.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rPr>
          <w:b/>
          <w:bCs/>
          <w:i/>
          <w:iCs/>
          <w:sz w:val="22"/>
          <w:szCs w:val="22"/>
        </w:rPr>
      </w:pPr>
      <w:r w:rsidRPr="00FC1256">
        <w:rPr>
          <w:sz w:val="22"/>
          <w:szCs w:val="22"/>
        </w:rPr>
        <w:t>Objednatel si vyhrazuje právo projednat a případně odmítnout subdodavatele navržené zhotovitelem.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je povinen ihned po obdržení dokumentace</w:t>
      </w:r>
      <w:r w:rsidR="002A7D1F">
        <w:rPr>
          <w:sz w:val="22"/>
          <w:szCs w:val="22"/>
        </w:rPr>
        <w:t xml:space="preserve"> </w:t>
      </w:r>
      <w:r w:rsidRPr="00FC1256">
        <w:rPr>
          <w:sz w:val="22"/>
          <w:szCs w:val="22"/>
        </w:rPr>
        <w:t xml:space="preserve">bez zbytečných odkladů prověřit, zda </w:t>
      </w:r>
      <w:r w:rsidR="002A7D1F">
        <w:rPr>
          <w:sz w:val="22"/>
          <w:szCs w:val="22"/>
        </w:rPr>
        <w:t>zadávací</w:t>
      </w:r>
      <w:r w:rsidRPr="00FC1256">
        <w:rPr>
          <w:sz w:val="22"/>
          <w:szCs w:val="22"/>
        </w:rPr>
        <w:t xml:space="preserve"> dokumentace a další závazné podklady a pokyny objednatele týkající se předmětu smlouvy, nemají zjevné vady a nedostatky, zda neobsahují nevhodná řešení, materiály,</w:t>
      </w:r>
      <w:r w:rsidR="000271C3" w:rsidRPr="00FC1256">
        <w:rPr>
          <w:sz w:val="22"/>
          <w:szCs w:val="22"/>
        </w:rPr>
        <w:t xml:space="preserve"> </w:t>
      </w:r>
      <w:r w:rsidR="00964C1B" w:rsidRPr="00FC1256">
        <w:rPr>
          <w:sz w:val="22"/>
          <w:szCs w:val="22"/>
        </w:rPr>
        <w:t>komponenty</w:t>
      </w:r>
      <w:r w:rsidRPr="00FC1256">
        <w:rPr>
          <w:sz w:val="22"/>
          <w:szCs w:val="22"/>
        </w:rPr>
        <w:t>, zda výsledky výpočtů nejsou v rozporu se stanovenými technickými parametry.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V případě zjištěných vad dokumentace</w:t>
      </w:r>
      <w:r w:rsidR="002A7D1F">
        <w:rPr>
          <w:sz w:val="22"/>
          <w:szCs w:val="22"/>
        </w:rPr>
        <w:t xml:space="preserve"> </w:t>
      </w:r>
      <w:r w:rsidRPr="00FC1256">
        <w:rPr>
          <w:sz w:val="22"/>
          <w:szCs w:val="22"/>
        </w:rPr>
        <w:t>je zhotovitel povinen na ně ihned písemně upozornit objednatele. Pokud se objednatel rozhodne vady odstranit a jejich odstranění bude trvat déle než týden, dohodnou se zhotovitel i objednatel na dalším postupu do doby odstranění vady.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je povinen bez odkladu upozornit objednatele na případnou nevhodnost realizace vyžadovaných prací.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V případě, že zhotovitel bude používat stroje, které vyvolávají vibrace a otřesy, zajistí si taková opatření, aby na blízkých stávajících objektech nebo inženýrských sítích nedošlo vlivem stavební činnosti ke škodám. V opačném případě nese plnou odpovědnost za způsobené škody a tyto škody uhradí.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z</w:t>
      </w:r>
      <w:r w:rsidRPr="00FC1256">
        <w:rPr>
          <w:rStyle w:val="slostrnky"/>
          <w:sz w:val="22"/>
          <w:szCs w:val="22"/>
        </w:rPr>
        <w:t xml:space="preserve">ajistí, aby na </w:t>
      </w:r>
      <w:r w:rsidR="00964C1B" w:rsidRPr="00FC1256">
        <w:rPr>
          <w:rStyle w:val="slostrnky"/>
          <w:sz w:val="22"/>
          <w:szCs w:val="22"/>
        </w:rPr>
        <w:t xml:space="preserve">místě </w:t>
      </w:r>
      <w:r w:rsidR="004917FD" w:rsidRPr="00FC1256">
        <w:rPr>
          <w:rStyle w:val="slostrnky"/>
          <w:sz w:val="22"/>
          <w:szCs w:val="22"/>
        </w:rPr>
        <w:t>realizace</w:t>
      </w:r>
      <w:r w:rsidR="00964C1B" w:rsidRPr="00FC1256">
        <w:rPr>
          <w:rStyle w:val="slostrnky"/>
          <w:sz w:val="22"/>
          <w:szCs w:val="22"/>
        </w:rPr>
        <w:t xml:space="preserve"> </w:t>
      </w:r>
      <w:r w:rsidRPr="00FC1256">
        <w:rPr>
          <w:rStyle w:val="slostrnky"/>
          <w:sz w:val="22"/>
          <w:szCs w:val="22"/>
        </w:rPr>
        <w:t xml:space="preserve">byla k dispozici </w:t>
      </w:r>
      <w:r w:rsidR="002A7D1F">
        <w:rPr>
          <w:rStyle w:val="slostrnky"/>
          <w:sz w:val="22"/>
          <w:szCs w:val="22"/>
        </w:rPr>
        <w:t xml:space="preserve">příslušná </w:t>
      </w:r>
      <w:r w:rsidR="00964C1B" w:rsidRPr="00FC1256">
        <w:rPr>
          <w:rStyle w:val="slostrnky"/>
          <w:sz w:val="22"/>
          <w:szCs w:val="22"/>
        </w:rPr>
        <w:t xml:space="preserve">projektová </w:t>
      </w:r>
      <w:r w:rsidRPr="00FC1256">
        <w:rPr>
          <w:rStyle w:val="slostrnky"/>
          <w:sz w:val="22"/>
          <w:szCs w:val="22"/>
        </w:rPr>
        <w:t>dokumentace</w:t>
      </w:r>
      <w:r w:rsidR="00964C1B" w:rsidRPr="00FC1256">
        <w:rPr>
          <w:rStyle w:val="slostrnky"/>
          <w:sz w:val="22"/>
          <w:szCs w:val="22"/>
        </w:rPr>
        <w:t>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rStyle w:val="slostrnky"/>
          <w:sz w:val="22"/>
          <w:szCs w:val="22"/>
        </w:rPr>
        <w:t xml:space="preserve">Zhotovitel předloží </w:t>
      </w:r>
      <w:r w:rsidR="00E970D0">
        <w:rPr>
          <w:rStyle w:val="slostrnky"/>
          <w:sz w:val="22"/>
          <w:szCs w:val="22"/>
        </w:rPr>
        <w:t xml:space="preserve">pověřenému zástupci objednatele </w:t>
      </w:r>
      <w:r w:rsidRPr="00FC1256">
        <w:rPr>
          <w:rStyle w:val="slostrnky"/>
          <w:sz w:val="22"/>
          <w:szCs w:val="22"/>
        </w:rPr>
        <w:t xml:space="preserve">harmonogram postupu prací </w:t>
      </w:r>
      <w:r w:rsidR="00BA12A9" w:rsidRPr="00FC1256">
        <w:rPr>
          <w:sz w:val="22"/>
          <w:szCs w:val="22"/>
        </w:rPr>
        <w:t>pro jednotlivé fáze</w:t>
      </w:r>
      <w:r w:rsidRPr="00FC1256">
        <w:rPr>
          <w:sz w:val="22"/>
          <w:szCs w:val="22"/>
        </w:rPr>
        <w:t xml:space="preserve"> </w:t>
      </w:r>
      <w:r w:rsidR="00964C1B" w:rsidRPr="00FC1256">
        <w:rPr>
          <w:sz w:val="22"/>
          <w:szCs w:val="22"/>
        </w:rPr>
        <w:t>montáže</w:t>
      </w:r>
      <w:r w:rsidRPr="00FC1256">
        <w:rPr>
          <w:sz w:val="22"/>
          <w:szCs w:val="22"/>
        </w:rPr>
        <w:t xml:space="preserve"> </w:t>
      </w:r>
      <w:r w:rsidR="00BA12A9" w:rsidRPr="00FC1256">
        <w:rPr>
          <w:sz w:val="22"/>
          <w:szCs w:val="22"/>
        </w:rPr>
        <w:t>k</w:t>
      </w:r>
      <w:r w:rsidRPr="00FC1256">
        <w:rPr>
          <w:sz w:val="22"/>
          <w:szCs w:val="22"/>
        </w:rPr>
        <w:t xml:space="preserve"> plán</w:t>
      </w:r>
      <w:r w:rsidR="00BA12A9" w:rsidRPr="00FC1256">
        <w:rPr>
          <w:sz w:val="22"/>
          <w:szCs w:val="22"/>
        </w:rPr>
        <w:t>ování</w:t>
      </w:r>
      <w:r w:rsidRPr="00FC1256">
        <w:rPr>
          <w:sz w:val="22"/>
          <w:szCs w:val="22"/>
        </w:rPr>
        <w:t xml:space="preserve"> provádění </w:t>
      </w:r>
      <w:r w:rsidR="00964C1B" w:rsidRPr="00FC1256">
        <w:rPr>
          <w:sz w:val="22"/>
          <w:szCs w:val="22"/>
        </w:rPr>
        <w:t>předávek míst</w:t>
      </w:r>
      <w:r w:rsidR="004917FD" w:rsidRPr="00FC1256">
        <w:rPr>
          <w:sz w:val="22"/>
          <w:szCs w:val="22"/>
        </w:rPr>
        <w:t xml:space="preserve"> realizace</w:t>
      </w:r>
      <w:r w:rsidR="00964C1B" w:rsidRPr="00FC1256">
        <w:rPr>
          <w:sz w:val="22"/>
          <w:szCs w:val="22"/>
        </w:rPr>
        <w:t xml:space="preserve"> a </w:t>
      </w:r>
      <w:r w:rsidRPr="00FC1256">
        <w:rPr>
          <w:sz w:val="22"/>
          <w:szCs w:val="22"/>
        </w:rPr>
        <w:t xml:space="preserve">kontrolních </w:t>
      </w:r>
      <w:r w:rsidR="00CE2B23" w:rsidRPr="00FC1256">
        <w:rPr>
          <w:sz w:val="22"/>
          <w:szCs w:val="22"/>
        </w:rPr>
        <w:t xml:space="preserve">dnů na místě </w:t>
      </w:r>
      <w:r w:rsidR="00F63E20" w:rsidRPr="00FC1256">
        <w:rPr>
          <w:sz w:val="22"/>
          <w:szCs w:val="22"/>
        </w:rPr>
        <w:t>realizace</w:t>
      </w:r>
      <w:r w:rsidR="00964C1B" w:rsidRPr="00FC1256">
        <w:rPr>
          <w:sz w:val="22"/>
          <w:szCs w:val="22"/>
        </w:rPr>
        <w:t>.</w:t>
      </w:r>
    </w:p>
    <w:p w:rsidR="005100C3" w:rsidRPr="00FC1256" w:rsidRDefault="005100C3" w:rsidP="00691868">
      <w:pPr>
        <w:pStyle w:val="Smlouva-slo"/>
        <w:widowControl/>
        <w:numPr>
          <w:ilvl w:val="0"/>
          <w:numId w:val="25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FC1256">
        <w:rPr>
          <w:rStyle w:val="slostrnky"/>
          <w:sz w:val="22"/>
          <w:szCs w:val="22"/>
        </w:rPr>
        <w:t>Zhotovitel je povinen zajistit ve všech subdodavatelských smlouvách závazek, že subjektům provádějícím audit a kontrolu poskytnou</w:t>
      </w:r>
      <w:r w:rsidR="006A3AFE" w:rsidRPr="00FC1256">
        <w:rPr>
          <w:rStyle w:val="slostrnky"/>
          <w:sz w:val="22"/>
          <w:szCs w:val="22"/>
        </w:rPr>
        <w:t xml:space="preserve"> subdodavatelé</w:t>
      </w:r>
      <w:r w:rsidRPr="00FC1256">
        <w:rPr>
          <w:rStyle w:val="slostrnky"/>
          <w:sz w:val="22"/>
          <w:szCs w:val="22"/>
        </w:rPr>
        <w:t xml:space="preserve"> všechny nezbytné informace týkající se subdodavatelských činností (nařízení Komise ES č. 448/2004, Pravidlo č. 1, bod 3.2.).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Zhotovitel je povinen provedené </w:t>
      </w:r>
      <w:r w:rsidR="00581881" w:rsidRPr="00FC1256">
        <w:rPr>
          <w:sz w:val="22"/>
          <w:szCs w:val="22"/>
        </w:rPr>
        <w:t>montážní</w:t>
      </w:r>
      <w:r w:rsidRPr="00FC1256">
        <w:rPr>
          <w:sz w:val="22"/>
          <w:szCs w:val="22"/>
        </w:rPr>
        <w:t xml:space="preserve"> práce, </w:t>
      </w:r>
      <w:r w:rsidR="00581881" w:rsidRPr="00FC1256">
        <w:rPr>
          <w:sz w:val="22"/>
          <w:szCs w:val="22"/>
        </w:rPr>
        <w:t>instalované komponenty a</w:t>
      </w:r>
      <w:r w:rsidRPr="00FC1256">
        <w:rPr>
          <w:sz w:val="22"/>
          <w:szCs w:val="22"/>
        </w:rPr>
        <w:t xml:space="preserve"> výrobky </w:t>
      </w:r>
      <w:r w:rsidR="006B2F23">
        <w:rPr>
          <w:rStyle w:val="slostrnky"/>
          <w:sz w:val="22"/>
          <w:szCs w:val="22"/>
        </w:rPr>
        <w:t>nutné</w:t>
      </w:r>
      <w:r w:rsidRPr="00FC1256">
        <w:rPr>
          <w:rStyle w:val="slostrnky"/>
          <w:sz w:val="22"/>
          <w:szCs w:val="22"/>
        </w:rPr>
        <w:t xml:space="preserve"> pro realizaci </w:t>
      </w:r>
      <w:r w:rsidR="00581881" w:rsidRPr="00FC1256">
        <w:rPr>
          <w:rStyle w:val="slostrnky"/>
          <w:sz w:val="22"/>
          <w:szCs w:val="22"/>
        </w:rPr>
        <w:t>montáže</w:t>
      </w:r>
      <w:r w:rsidRPr="00FC1256">
        <w:rPr>
          <w:sz w:val="22"/>
          <w:szCs w:val="22"/>
        </w:rPr>
        <w:t xml:space="preserve"> zabezpečit před poškozením a krádežemi až do předání dokončeného díla, nebo jeho části, k užívání objednateli, a to na vlastní náklady.</w:t>
      </w:r>
    </w:p>
    <w:p w:rsidR="005100C3" w:rsidRPr="00FC1256" w:rsidRDefault="005100C3" w:rsidP="00691868">
      <w:pPr>
        <w:pStyle w:val="Zkladntextodsazen"/>
        <w:numPr>
          <w:ilvl w:val="0"/>
          <w:numId w:val="25"/>
        </w:numPr>
        <w:spacing w:after="40"/>
        <w:ind w:left="357" w:hanging="357"/>
        <w:rPr>
          <w:rStyle w:val="slostrnky"/>
          <w:rFonts w:eastAsia="Arial Unicode MS"/>
          <w:sz w:val="22"/>
          <w:szCs w:val="22"/>
        </w:rPr>
      </w:pPr>
      <w:r w:rsidRPr="00FC1256">
        <w:rPr>
          <w:rStyle w:val="slostrnky"/>
          <w:sz w:val="22"/>
          <w:szCs w:val="22"/>
        </w:rPr>
        <w:t>Při nakládání se závadnými látkami bude zhotovitel postupovat v souladu se zákonem č. 254/2001 Sb., o vodách a o změně některých dalších zákonů</w:t>
      </w:r>
      <w:r w:rsidR="00053AF8" w:rsidRPr="00FC1256">
        <w:rPr>
          <w:rStyle w:val="slostrnky"/>
          <w:sz w:val="22"/>
          <w:szCs w:val="22"/>
        </w:rPr>
        <w:t xml:space="preserve"> (vodní zákon)</w:t>
      </w:r>
      <w:r w:rsidRPr="00FC1256">
        <w:rPr>
          <w:rStyle w:val="slostrnky"/>
          <w:sz w:val="22"/>
          <w:szCs w:val="22"/>
        </w:rPr>
        <w:t xml:space="preserve"> v</w:t>
      </w:r>
      <w:r w:rsidR="00053AF8" w:rsidRPr="00FC1256">
        <w:rPr>
          <w:rStyle w:val="slostrnky"/>
          <w:sz w:val="22"/>
          <w:szCs w:val="22"/>
        </w:rPr>
        <w:t>e</w:t>
      </w:r>
      <w:r w:rsidRPr="00FC1256">
        <w:rPr>
          <w:rStyle w:val="slostrnky"/>
          <w:sz w:val="22"/>
          <w:szCs w:val="22"/>
        </w:rPr>
        <w:t xml:space="preserve"> znění</w:t>
      </w:r>
      <w:r w:rsidR="00053AF8" w:rsidRPr="00FC1256">
        <w:rPr>
          <w:rStyle w:val="slostrnky"/>
          <w:sz w:val="22"/>
          <w:szCs w:val="22"/>
        </w:rPr>
        <w:t xml:space="preserve"> pozdějších předpisů</w:t>
      </w:r>
      <w:r w:rsidRPr="00FC1256">
        <w:rPr>
          <w:rStyle w:val="slostrnky"/>
          <w:sz w:val="22"/>
          <w:szCs w:val="22"/>
        </w:rPr>
        <w:t>, v souladu se zákonem č. 185/2001 Sb., o odpadech a o změně některých dalších zákonů</w:t>
      </w:r>
      <w:r w:rsidR="002517AB">
        <w:rPr>
          <w:rStyle w:val="slostrnky"/>
          <w:sz w:val="22"/>
          <w:szCs w:val="22"/>
        </w:rPr>
        <w:t>,</w:t>
      </w:r>
      <w:r w:rsidRPr="00FC1256">
        <w:rPr>
          <w:rStyle w:val="slostrnky"/>
          <w:sz w:val="22"/>
          <w:szCs w:val="22"/>
        </w:rPr>
        <w:t xml:space="preserve"> v</w:t>
      </w:r>
      <w:r w:rsidR="00053AF8" w:rsidRPr="00FC1256">
        <w:rPr>
          <w:rStyle w:val="slostrnky"/>
          <w:sz w:val="22"/>
          <w:szCs w:val="22"/>
        </w:rPr>
        <w:t>e</w:t>
      </w:r>
      <w:r w:rsidRPr="00FC1256">
        <w:rPr>
          <w:rStyle w:val="slostrnky"/>
          <w:sz w:val="22"/>
          <w:szCs w:val="22"/>
        </w:rPr>
        <w:t> znění</w:t>
      </w:r>
      <w:r w:rsidR="00053AF8" w:rsidRPr="00FC1256">
        <w:rPr>
          <w:rStyle w:val="slostrnky"/>
          <w:sz w:val="22"/>
          <w:szCs w:val="22"/>
        </w:rPr>
        <w:t xml:space="preserve"> pozdějších předpisů</w:t>
      </w:r>
      <w:r w:rsidRPr="00FC1256">
        <w:rPr>
          <w:rStyle w:val="slostrnky"/>
          <w:sz w:val="22"/>
          <w:szCs w:val="22"/>
        </w:rPr>
        <w:t xml:space="preserve"> a </w:t>
      </w:r>
      <w:r w:rsidR="00053AF8" w:rsidRPr="00FC1256">
        <w:rPr>
          <w:rStyle w:val="slostrnky"/>
          <w:sz w:val="22"/>
          <w:szCs w:val="22"/>
        </w:rPr>
        <w:t>ve smyslu zákona č. 350/2011</w:t>
      </w:r>
      <w:r w:rsidRPr="00FC1256">
        <w:rPr>
          <w:rStyle w:val="slostrnky"/>
          <w:sz w:val="22"/>
          <w:szCs w:val="22"/>
        </w:rPr>
        <w:t xml:space="preserve"> Sb., o chemických látkách a </w:t>
      </w:r>
      <w:r w:rsidR="00053AF8" w:rsidRPr="00FC1256">
        <w:rPr>
          <w:rStyle w:val="slostrnky"/>
          <w:sz w:val="22"/>
          <w:szCs w:val="22"/>
        </w:rPr>
        <w:t>chemických směsích</w:t>
      </w:r>
      <w:r w:rsidRPr="00FC1256">
        <w:rPr>
          <w:rStyle w:val="slostrnky"/>
          <w:sz w:val="22"/>
          <w:szCs w:val="22"/>
        </w:rPr>
        <w:t xml:space="preserve"> a o změně některých dalších zákonů</w:t>
      </w:r>
      <w:r w:rsidR="00053AF8" w:rsidRPr="00FC1256">
        <w:rPr>
          <w:rStyle w:val="slostrnky"/>
          <w:sz w:val="22"/>
          <w:szCs w:val="22"/>
        </w:rPr>
        <w:t xml:space="preserve"> (chemický zákon)</w:t>
      </w:r>
      <w:r w:rsidR="002517AB">
        <w:rPr>
          <w:rStyle w:val="slostrnky"/>
          <w:sz w:val="22"/>
          <w:szCs w:val="22"/>
        </w:rPr>
        <w:t>,</w:t>
      </w:r>
      <w:r w:rsidRPr="00FC1256">
        <w:rPr>
          <w:rStyle w:val="slostrnky"/>
          <w:sz w:val="22"/>
          <w:szCs w:val="22"/>
        </w:rPr>
        <w:t xml:space="preserve"> v</w:t>
      </w:r>
      <w:r w:rsidR="00053AF8" w:rsidRPr="00FC1256">
        <w:rPr>
          <w:rStyle w:val="slostrnky"/>
          <w:sz w:val="22"/>
          <w:szCs w:val="22"/>
        </w:rPr>
        <w:t>e</w:t>
      </w:r>
      <w:r w:rsidRPr="00FC1256">
        <w:rPr>
          <w:rStyle w:val="slostrnky"/>
          <w:sz w:val="22"/>
          <w:szCs w:val="22"/>
        </w:rPr>
        <w:t> znění</w:t>
      </w:r>
      <w:r w:rsidR="00053AF8" w:rsidRPr="00FC1256">
        <w:rPr>
          <w:rStyle w:val="slostrnky"/>
          <w:sz w:val="22"/>
          <w:szCs w:val="22"/>
        </w:rPr>
        <w:t xml:space="preserve"> pozdějších předpisů</w:t>
      </w:r>
      <w:r w:rsidRPr="00FC1256">
        <w:rPr>
          <w:rStyle w:val="slostrnky"/>
          <w:sz w:val="22"/>
          <w:szCs w:val="22"/>
        </w:rPr>
        <w:t xml:space="preserve"> a v souladu s prováděcími vyhláškami těchto zákonů, přičemž n</w:t>
      </w:r>
      <w:r w:rsidR="00053AF8" w:rsidRPr="00FC1256">
        <w:rPr>
          <w:rStyle w:val="slostrnky"/>
          <w:sz w:val="22"/>
          <w:szCs w:val="22"/>
        </w:rPr>
        <w:t>ejpozději při předání místa realizace</w:t>
      </w:r>
      <w:r w:rsidRPr="00FC1256">
        <w:rPr>
          <w:rStyle w:val="slostrnky"/>
          <w:sz w:val="22"/>
          <w:szCs w:val="22"/>
        </w:rPr>
        <w:t xml:space="preserve"> zhotovitel předloží objednateli doklady, ze kterých bude zřejmé, že odstranění odpadů vzniklých při</w:t>
      </w:r>
      <w:r w:rsidR="00053AF8" w:rsidRPr="00FC1256">
        <w:rPr>
          <w:rStyle w:val="slostrnky"/>
          <w:sz w:val="22"/>
          <w:szCs w:val="22"/>
        </w:rPr>
        <w:t xml:space="preserve"> realizaci</w:t>
      </w:r>
      <w:r w:rsidRPr="00FC1256">
        <w:rPr>
          <w:rStyle w:val="slostrnky"/>
          <w:sz w:val="22"/>
          <w:szCs w:val="22"/>
        </w:rPr>
        <w:t xml:space="preserve"> díla, bude prováděno v souladu s těmito prováděcími právními předpisy.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FC1256">
        <w:rPr>
          <w:rStyle w:val="slostrnky"/>
          <w:sz w:val="22"/>
          <w:szCs w:val="22"/>
        </w:rPr>
        <w:t xml:space="preserve">Zhotovitel zamezí úniku nebezpečných látek a tím i znečištění povrchových vod. Zhotovitel dále ručí za dobrý technický stav všech svých vozidel a mechanizmů a je odpovědný za případný únik pohonných hmot, oleje a jiných závadných látek, který způsobí svou zaviněnou činností na </w:t>
      </w:r>
      <w:r w:rsidR="00053AF8" w:rsidRPr="00FC1256">
        <w:rPr>
          <w:rStyle w:val="slostrnky"/>
          <w:sz w:val="22"/>
          <w:szCs w:val="22"/>
        </w:rPr>
        <w:t>místě realizace</w:t>
      </w:r>
      <w:r w:rsidRPr="00FC1256">
        <w:rPr>
          <w:rStyle w:val="slostrnky"/>
          <w:sz w:val="22"/>
          <w:szCs w:val="22"/>
        </w:rPr>
        <w:t xml:space="preserve"> a jeho následnou likvidaci.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FC1256">
        <w:rPr>
          <w:rStyle w:val="slostrnky"/>
          <w:sz w:val="22"/>
          <w:szCs w:val="22"/>
        </w:rPr>
        <w:lastRenderedPageBreak/>
        <w:t xml:space="preserve">Zhotovitel je při své činnosti povinen předcházet vzniku havárií. V případě, že zhotovitel způsobí na </w:t>
      </w:r>
      <w:r w:rsidR="00581881" w:rsidRPr="00FC1256">
        <w:rPr>
          <w:rStyle w:val="slostrnky"/>
          <w:sz w:val="22"/>
          <w:szCs w:val="22"/>
        </w:rPr>
        <w:t xml:space="preserve">místě </w:t>
      </w:r>
      <w:r w:rsidR="004917FD" w:rsidRPr="00FC1256">
        <w:rPr>
          <w:rStyle w:val="slostrnky"/>
          <w:sz w:val="22"/>
          <w:szCs w:val="22"/>
        </w:rPr>
        <w:t>realizace</w:t>
      </w:r>
      <w:r w:rsidRPr="00FC1256">
        <w:rPr>
          <w:rStyle w:val="slostrnky"/>
          <w:sz w:val="22"/>
          <w:szCs w:val="22"/>
        </w:rPr>
        <w:t xml:space="preserve"> havárii, je povinen informovat zástupce příslušného provozu objednatele a účastnit se likvidace následků havárie. V případě, že zhotovitel způsobí objednateli</w:t>
      </w:r>
      <w:r w:rsidR="00581881" w:rsidRPr="00FC1256">
        <w:rPr>
          <w:rStyle w:val="slostrnky"/>
          <w:sz w:val="22"/>
          <w:szCs w:val="22"/>
        </w:rPr>
        <w:t xml:space="preserve"> </w:t>
      </w:r>
      <w:r w:rsidRPr="00FC1256">
        <w:rPr>
          <w:rStyle w:val="slostrnky"/>
          <w:sz w:val="22"/>
          <w:szCs w:val="22"/>
        </w:rPr>
        <w:t>svým jednáním škodu, zejména z důvodů porušení předpisů o ochraně životního prostředí, předpisů pro nakládání s odpady a chemickými látkami a chemickými přípravky, předpisů bezpečnosti práce, dopravních předpisů a protipožárních předpisů, je zhotovitel povinen škodu uhradit v plné výši, pokud se smluvní strany nedohodnou jinak.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prokazatelně vyzve zástupce objednatele písemnou formou nejméně 3 pracovní dny předem k prověření kvality prací, jež budou dalším postupem při zhotovování díla zakryty. V případě, že se na tuto výzvu objednatel bez vážných důvodů nedostaví, může zhotovitel pokračovat v provádění díla po předchozím písemném upozornění objednatele.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Zjistí-li zhotovitel při provádění díla skryté překážky bránící řádnému provedení díla, je povinen to bez odkladu oznámit objednateli a navrhnout mu další postup.</w:t>
      </w:r>
    </w:p>
    <w:p w:rsidR="005100C3" w:rsidRPr="00FC1256" w:rsidRDefault="005100C3" w:rsidP="00691868">
      <w:pPr>
        <w:pStyle w:val="Smlouva-slo"/>
        <w:numPr>
          <w:ilvl w:val="0"/>
          <w:numId w:val="25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FC1256">
        <w:rPr>
          <w:rStyle w:val="slostrnky"/>
          <w:sz w:val="22"/>
          <w:szCs w:val="22"/>
        </w:rPr>
        <w:t xml:space="preserve">Po ukončení prací budou veškeré dotčené </w:t>
      </w:r>
      <w:r w:rsidR="00581881" w:rsidRPr="00FC1256">
        <w:rPr>
          <w:rStyle w:val="slostrnky"/>
          <w:sz w:val="22"/>
          <w:szCs w:val="22"/>
        </w:rPr>
        <w:t>objekty</w:t>
      </w:r>
      <w:r w:rsidRPr="00FC1256">
        <w:rPr>
          <w:rStyle w:val="slostrnky"/>
          <w:sz w:val="22"/>
          <w:szCs w:val="22"/>
        </w:rPr>
        <w:t xml:space="preserve"> </w:t>
      </w:r>
      <w:r w:rsidR="004917FD" w:rsidRPr="00FC1256">
        <w:rPr>
          <w:rStyle w:val="slostrnky"/>
          <w:sz w:val="22"/>
          <w:szCs w:val="22"/>
        </w:rPr>
        <w:t>– místa realizace</w:t>
      </w:r>
      <w:r w:rsidRPr="00FC1256">
        <w:rPr>
          <w:rStyle w:val="slostrnky"/>
          <w:sz w:val="22"/>
          <w:szCs w:val="22"/>
        </w:rPr>
        <w:t xml:space="preserve"> </w:t>
      </w:r>
      <w:r w:rsidR="006A3AFE" w:rsidRPr="00FC1256">
        <w:rPr>
          <w:rStyle w:val="slostrnky"/>
          <w:sz w:val="22"/>
          <w:szCs w:val="22"/>
        </w:rPr>
        <w:t>předány písemným protokolem</w:t>
      </w:r>
      <w:r w:rsidR="00581881" w:rsidRPr="00FC1256">
        <w:rPr>
          <w:rStyle w:val="slostrnky"/>
          <w:sz w:val="22"/>
          <w:szCs w:val="22"/>
        </w:rPr>
        <w:t xml:space="preserve"> </w:t>
      </w:r>
      <w:r w:rsidR="006A3AFE" w:rsidRPr="00FC1256">
        <w:rPr>
          <w:rStyle w:val="slostrnky"/>
          <w:sz w:val="22"/>
          <w:szCs w:val="22"/>
        </w:rPr>
        <w:t>jejich vlastníkům</w:t>
      </w:r>
      <w:r w:rsidR="00140EB5" w:rsidRPr="00FC1256">
        <w:rPr>
          <w:rStyle w:val="slostrnky"/>
          <w:sz w:val="22"/>
          <w:szCs w:val="22"/>
        </w:rPr>
        <w:t>, popř. správcům</w:t>
      </w:r>
      <w:r w:rsidRPr="00FC1256">
        <w:rPr>
          <w:rStyle w:val="slostrnky"/>
          <w:sz w:val="22"/>
          <w:szCs w:val="22"/>
        </w:rPr>
        <w:t xml:space="preserve">. Protokoly o předání </w:t>
      </w:r>
      <w:r w:rsidR="00581881" w:rsidRPr="00FC1256">
        <w:rPr>
          <w:rStyle w:val="slostrnky"/>
          <w:sz w:val="22"/>
          <w:szCs w:val="22"/>
        </w:rPr>
        <w:t>objektů</w:t>
      </w:r>
      <w:r w:rsidRPr="00FC1256">
        <w:rPr>
          <w:rStyle w:val="slostrnky"/>
          <w:sz w:val="22"/>
          <w:szCs w:val="22"/>
        </w:rPr>
        <w:t xml:space="preserve"> zpět jejich vlastníkům, </w:t>
      </w:r>
      <w:r w:rsidR="00140EB5" w:rsidRPr="00FC1256">
        <w:rPr>
          <w:rStyle w:val="slostrnky"/>
          <w:sz w:val="22"/>
          <w:szCs w:val="22"/>
        </w:rPr>
        <w:t xml:space="preserve">popř. </w:t>
      </w:r>
      <w:r w:rsidRPr="00FC1256">
        <w:rPr>
          <w:rStyle w:val="slostrnky"/>
          <w:sz w:val="22"/>
          <w:szCs w:val="22"/>
        </w:rPr>
        <w:t>správcům budou předány</w:t>
      </w:r>
      <w:r w:rsidR="00C05649" w:rsidRPr="00FC1256">
        <w:rPr>
          <w:rStyle w:val="slostrnky"/>
          <w:sz w:val="22"/>
          <w:szCs w:val="22"/>
        </w:rPr>
        <w:t xml:space="preserve"> pověřenému</w:t>
      </w:r>
      <w:r w:rsidRPr="00FC1256">
        <w:rPr>
          <w:rStyle w:val="slostrnky"/>
          <w:sz w:val="22"/>
          <w:szCs w:val="22"/>
        </w:rPr>
        <w:t xml:space="preserve"> zástupci objednatele.</w:t>
      </w:r>
    </w:p>
    <w:p w:rsidR="005100C3" w:rsidRPr="00FC1256" w:rsidRDefault="005100C3" w:rsidP="00DE62AC">
      <w:pPr>
        <w:pStyle w:val="Zkladntext"/>
        <w:jc w:val="both"/>
        <w:rPr>
          <w:b/>
          <w:sz w:val="24"/>
          <w:szCs w:val="24"/>
        </w:rPr>
      </w:pPr>
    </w:p>
    <w:p w:rsidR="005100C3" w:rsidRPr="00FC1256" w:rsidRDefault="005100C3" w:rsidP="00DE62AC">
      <w:pPr>
        <w:pStyle w:val="Zkladntext"/>
        <w:jc w:val="both"/>
        <w:rPr>
          <w:b/>
          <w:sz w:val="24"/>
          <w:szCs w:val="24"/>
        </w:rPr>
      </w:pPr>
      <w:r w:rsidRPr="00FC1256">
        <w:rPr>
          <w:b/>
          <w:sz w:val="24"/>
          <w:szCs w:val="24"/>
        </w:rPr>
        <w:t>čl. XII.</w:t>
      </w:r>
    </w:p>
    <w:p w:rsidR="005100C3" w:rsidRPr="00FC1256" w:rsidRDefault="005100C3" w:rsidP="00DE62AC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Předání díla</w:t>
      </w:r>
    </w:p>
    <w:p w:rsidR="005100C3" w:rsidRPr="00FC1256" w:rsidRDefault="005100C3" w:rsidP="00691868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Objednatel dílo přev</w:t>
      </w:r>
      <w:r w:rsidR="00053AF8" w:rsidRPr="00FC1256">
        <w:rPr>
          <w:sz w:val="22"/>
          <w:szCs w:val="22"/>
        </w:rPr>
        <w:t>ezme po jeho dokončení v termínech uvedených</w:t>
      </w:r>
      <w:r w:rsidRPr="00FC1256">
        <w:rPr>
          <w:sz w:val="22"/>
          <w:szCs w:val="22"/>
        </w:rPr>
        <w:t xml:space="preserve"> v čl. V. této smlouvy.</w:t>
      </w:r>
    </w:p>
    <w:p w:rsidR="005100C3" w:rsidRPr="00FC1256" w:rsidRDefault="005100C3" w:rsidP="00691868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Zhotovitel vyzve objednatele k zahájení předávacího řízení písemnou výzvou (doporučený dopis, </w:t>
      </w:r>
      <w:r w:rsidR="002517AB">
        <w:rPr>
          <w:sz w:val="22"/>
          <w:szCs w:val="22"/>
        </w:rPr>
        <w:t xml:space="preserve">             </w:t>
      </w:r>
      <w:r w:rsidRPr="00FC1256">
        <w:rPr>
          <w:sz w:val="22"/>
          <w:szCs w:val="22"/>
        </w:rPr>
        <w:t xml:space="preserve">e-mail, fax) nejméně </w:t>
      </w:r>
      <w:r w:rsidR="002517AB">
        <w:rPr>
          <w:sz w:val="22"/>
          <w:szCs w:val="22"/>
        </w:rPr>
        <w:t>2</w:t>
      </w:r>
      <w:r w:rsidRPr="00FC1256">
        <w:rPr>
          <w:sz w:val="22"/>
          <w:szCs w:val="22"/>
        </w:rPr>
        <w:t>5</w:t>
      </w:r>
      <w:r w:rsidR="002517AB">
        <w:rPr>
          <w:sz w:val="22"/>
          <w:szCs w:val="22"/>
        </w:rPr>
        <w:t xml:space="preserve"> pracovních</w:t>
      </w:r>
      <w:r w:rsidRPr="00FC1256">
        <w:rPr>
          <w:sz w:val="22"/>
          <w:szCs w:val="22"/>
        </w:rPr>
        <w:t xml:space="preserve"> dnů před </w:t>
      </w:r>
      <w:r w:rsidR="00B53CBA" w:rsidRPr="00FC1256">
        <w:rPr>
          <w:sz w:val="22"/>
          <w:szCs w:val="22"/>
        </w:rPr>
        <w:t>termíny provedení díla uvedený</w:t>
      </w:r>
      <w:r w:rsidR="002517AB">
        <w:rPr>
          <w:sz w:val="22"/>
          <w:szCs w:val="22"/>
        </w:rPr>
        <w:t>mi</w:t>
      </w:r>
      <w:r w:rsidRPr="00FC1256">
        <w:rPr>
          <w:sz w:val="22"/>
          <w:szCs w:val="22"/>
        </w:rPr>
        <w:t xml:space="preserve"> v čl. V. této smlouvy.</w:t>
      </w:r>
    </w:p>
    <w:p w:rsidR="005100C3" w:rsidRPr="00FC1256" w:rsidRDefault="005100C3" w:rsidP="00691868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Přejímací řízení bude objednatelem zahájeno do 10 pracovních dnů po obdržení písemné výzvy zhotovitele a ukončeno nejpozději do 15 pracovních dnů ode dne zahájení, pokud nebude dohodnuto jinak.</w:t>
      </w:r>
    </w:p>
    <w:p w:rsidR="005100C3" w:rsidRPr="00FC1256" w:rsidRDefault="005100C3" w:rsidP="00691868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O odevzdání díla nebo jeho části bude sepsán zápis o odevzdání a převzetí dokončeného díla</w:t>
      </w:r>
      <w:r w:rsidR="002517AB">
        <w:rPr>
          <w:sz w:val="22"/>
          <w:szCs w:val="22"/>
        </w:rPr>
        <w:t xml:space="preserve"> nebo jeho části</w:t>
      </w:r>
      <w:r w:rsidRPr="00FC1256">
        <w:rPr>
          <w:sz w:val="22"/>
          <w:szCs w:val="22"/>
        </w:rPr>
        <w:t>, který sepíše zhotovitel do formuláře, který mu předá objednatel v průběhu provádění díla a bude obsahovat:</w:t>
      </w:r>
    </w:p>
    <w:p w:rsidR="005100C3" w:rsidRPr="00FC1256" w:rsidRDefault="005100C3" w:rsidP="00691868">
      <w:pPr>
        <w:numPr>
          <w:ilvl w:val="0"/>
          <w:numId w:val="1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označení díla,</w:t>
      </w:r>
    </w:p>
    <w:p w:rsidR="005100C3" w:rsidRPr="00FC1256" w:rsidRDefault="005100C3" w:rsidP="00691868">
      <w:pPr>
        <w:numPr>
          <w:ilvl w:val="0"/>
          <w:numId w:val="1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označení objednatele a zhotovitele díla,</w:t>
      </w:r>
    </w:p>
    <w:p w:rsidR="005100C3" w:rsidRPr="00FC1256" w:rsidRDefault="005100C3" w:rsidP="00691868">
      <w:pPr>
        <w:numPr>
          <w:ilvl w:val="0"/>
          <w:numId w:val="1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číslo a datum uzavření smlouvy o dílo včetně čísel a dat uzavření jejich dodatků,</w:t>
      </w:r>
    </w:p>
    <w:p w:rsidR="005100C3" w:rsidRPr="00FC1256" w:rsidRDefault="006F4129" w:rsidP="00691868">
      <w:pPr>
        <w:numPr>
          <w:ilvl w:val="0"/>
          <w:numId w:val="1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datum </w:t>
      </w:r>
      <w:r w:rsidR="005100C3" w:rsidRPr="00FC1256">
        <w:rPr>
          <w:rFonts w:ascii="Times New Roman" w:hAnsi="Times New Roman"/>
          <w:sz w:val="22"/>
          <w:szCs w:val="22"/>
        </w:rPr>
        <w:t>zahájení a dokončení prací na zhotovovaném díle,</w:t>
      </w:r>
    </w:p>
    <w:p w:rsidR="005100C3" w:rsidRPr="00FC1256" w:rsidRDefault="005100C3" w:rsidP="00691868">
      <w:pPr>
        <w:numPr>
          <w:ilvl w:val="0"/>
          <w:numId w:val="1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prohlášení zhotovitele, že dílo předává a objednatele, že dílo přejímá,</w:t>
      </w:r>
    </w:p>
    <w:p w:rsidR="005100C3" w:rsidRPr="00FC1256" w:rsidRDefault="005100C3" w:rsidP="00691868">
      <w:pPr>
        <w:numPr>
          <w:ilvl w:val="0"/>
          <w:numId w:val="1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technický popis provedeného díla,</w:t>
      </w:r>
    </w:p>
    <w:p w:rsidR="005100C3" w:rsidRPr="00FC1256" w:rsidRDefault="005100C3" w:rsidP="00691868">
      <w:pPr>
        <w:numPr>
          <w:ilvl w:val="0"/>
          <w:numId w:val="18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datum a místo sepsání zápisu,</w:t>
      </w:r>
    </w:p>
    <w:p w:rsidR="005100C3" w:rsidRPr="00FC1256" w:rsidRDefault="005100C3" w:rsidP="00691868">
      <w:pPr>
        <w:numPr>
          <w:ilvl w:val="0"/>
          <w:numId w:val="18"/>
        </w:numPr>
        <w:spacing w:after="80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jména a podpisy zástupců objednatele</w:t>
      </w:r>
      <w:r w:rsidR="006F4129" w:rsidRPr="00FC1256">
        <w:rPr>
          <w:rFonts w:ascii="Times New Roman" w:hAnsi="Times New Roman"/>
          <w:sz w:val="22"/>
          <w:szCs w:val="22"/>
        </w:rPr>
        <w:t>,</w:t>
      </w:r>
      <w:r w:rsidRPr="00FC1256">
        <w:rPr>
          <w:rFonts w:ascii="Times New Roman" w:hAnsi="Times New Roman"/>
          <w:sz w:val="22"/>
          <w:szCs w:val="22"/>
        </w:rPr>
        <w:t xml:space="preserve"> zhotovitele</w:t>
      </w:r>
      <w:r w:rsidR="006F4129" w:rsidRPr="00FC1256">
        <w:rPr>
          <w:rFonts w:ascii="Times New Roman" w:hAnsi="Times New Roman"/>
          <w:sz w:val="22"/>
          <w:szCs w:val="22"/>
        </w:rPr>
        <w:t xml:space="preserve"> </w:t>
      </w:r>
      <w:r w:rsidR="00140EB5" w:rsidRPr="00FC1256">
        <w:rPr>
          <w:rFonts w:ascii="Times New Roman" w:hAnsi="Times New Roman"/>
          <w:sz w:val="22"/>
          <w:szCs w:val="22"/>
        </w:rPr>
        <w:t>a vlastníka nebo správce objektu</w:t>
      </w:r>
      <w:r w:rsidRPr="00FC1256">
        <w:rPr>
          <w:rFonts w:ascii="Times New Roman" w:hAnsi="Times New Roman"/>
          <w:sz w:val="22"/>
          <w:szCs w:val="22"/>
        </w:rPr>
        <w:t>, příp. dalších zainteresovaných stran.</w:t>
      </w:r>
    </w:p>
    <w:p w:rsidR="00140EB5" w:rsidRPr="00C37D61" w:rsidRDefault="00140EB5" w:rsidP="00691868">
      <w:pPr>
        <w:numPr>
          <w:ilvl w:val="0"/>
          <w:numId w:val="9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37D61">
        <w:rPr>
          <w:rFonts w:ascii="Times New Roman" w:hAnsi="Times New Roman"/>
          <w:sz w:val="22"/>
          <w:szCs w:val="22"/>
        </w:rPr>
        <w:t>O odevzdání a převzetí díla dle čl. II</w:t>
      </w:r>
      <w:r w:rsidR="006F17BA" w:rsidRPr="00C37D61">
        <w:rPr>
          <w:rFonts w:ascii="Times New Roman" w:hAnsi="Times New Roman"/>
          <w:sz w:val="22"/>
          <w:szCs w:val="22"/>
        </w:rPr>
        <w:t>.,</w:t>
      </w:r>
      <w:r w:rsidRPr="00C37D61">
        <w:rPr>
          <w:rFonts w:ascii="Times New Roman" w:hAnsi="Times New Roman"/>
          <w:sz w:val="22"/>
          <w:szCs w:val="22"/>
        </w:rPr>
        <w:t xml:space="preserve"> odst. 2</w:t>
      </w:r>
      <w:r w:rsidR="006F17BA" w:rsidRPr="00C37D61">
        <w:rPr>
          <w:rFonts w:ascii="Times New Roman" w:hAnsi="Times New Roman"/>
          <w:sz w:val="22"/>
          <w:szCs w:val="22"/>
        </w:rPr>
        <w:t xml:space="preserve"> bodu 2.2 – 2.5</w:t>
      </w:r>
      <w:r w:rsidRPr="00C37D61">
        <w:rPr>
          <w:rFonts w:ascii="Times New Roman" w:hAnsi="Times New Roman"/>
          <w:sz w:val="22"/>
          <w:szCs w:val="22"/>
        </w:rPr>
        <w:t xml:space="preserve"> zhotovitel sepíše souhrnný předávací protokol, který bude obsahovat seznam všech instalovaných zařízení a bude podepsán oprávněným zástupcem objednatele a zhotovitele.</w:t>
      </w:r>
    </w:p>
    <w:p w:rsidR="005100C3" w:rsidRPr="00FC1256" w:rsidRDefault="005100C3" w:rsidP="00691868">
      <w:pPr>
        <w:numPr>
          <w:ilvl w:val="0"/>
          <w:numId w:val="9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37D61">
        <w:rPr>
          <w:rFonts w:ascii="Times New Roman" w:hAnsi="Times New Roman"/>
          <w:sz w:val="22"/>
          <w:szCs w:val="22"/>
        </w:rPr>
        <w:t>K přejímce díla</w:t>
      </w:r>
      <w:r w:rsidR="006F17BA" w:rsidRPr="00C37D61">
        <w:rPr>
          <w:rFonts w:ascii="Times New Roman" w:hAnsi="Times New Roman"/>
          <w:sz w:val="22"/>
          <w:szCs w:val="22"/>
        </w:rPr>
        <w:t xml:space="preserve"> dle čl. II., odst. 2, bodu 2.2 – 2.5</w:t>
      </w:r>
      <w:r w:rsidRPr="00C37D61">
        <w:rPr>
          <w:rFonts w:ascii="Times New Roman" w:hAnsi="Times New Roman"/>
          <w:sz w:val="22"/>
          <w:szCs w:val="22"/>
        </w:rPr>
        <w:t xml:space="preserve"> je zhotovitel povinen objednateli 1 týden přede</w:t>
      </w:r>
      <w:r w:rsidR="00465FB7" w:rsidRPr="00C37D61">
        <w:rPr>
          <w:rFonts w:ascii="Times New Roman" w:hAnsi="Times New Roman"/>
          <w:sz w:val="22"/>
          <w:szCs w:val="22"/>
        </w:rPr>
        <w:t xml:space="preserve"> </w:t>
      </w:r>
      <w:r w:rsidR="00465FB7">
        <w:rPr>
          <w:rFonts w:ascii="Times New Roman" w:hAnsi="Times New Roman"/>
          <w:sz w:val="22"/>
          <w:szCs w:val="22"/>
        </w:rPr>
        <w:t>dnem jejího zahájení</w:t>
      </w:r>
      <w:r w:rsidRPr="00FC1256">
        <w:rPr>
          <w:rFonts w:ascii="Times New Roman" w:hAnsi="Times New Roman"/>
          <w:sz w:val="22"/>
          <w:szCs w:val="22"/>
        </w:rPr>
        <w:t xml:space="preserve"> doručit následující doklady </w:t>
      </w:r>
      <w:r w:rsidRPr="00FC1256">
        <w:rPr>
          <w:rStyle w:val="slostrnky"/>
          <w:rFonts w:ascii="Times New Roman" w:hAnsi="Times New Roman"/>
          <w:bCs/>
          <w:sz w:val="22"/>
          <w:szCs w:val="22"/>
        </w:rPr>
        <w:t xml:space="preserve">ve </w:t>
      </w:r>
      <w:r w:rsidR="00E261EF" w:rsidRPr="00FC1256">
        <w:rPr>
          <w:rStyle w:val="slostrnky"/>
          <w:rFonts w:ascii="Times New Roman" w:hAnsi="Times New Roman"/>
          <w:bCs/>
          <w:sz w:val="22"/>
          <w:szCs w:val="22"/>
        </w:rPr>
        <w:t>2</w:t>
      </w:r>
      <w:r w:rsidRPr="00FC1256">
        <w:rPr>
          <w:rStyle w:val="slostrnky"/>
          <w:rFonts w:ascii="Times New Roman" w:hAnsi="Times New Roman"/>
          <w:bCs/>
          <w:sz w:val="22"/>
          <w:szCs w:val="22"/>
        </w:rPr>
        <w:t xml:space="preserve"> vyhotoveních</w:t>
      </w:r>
      <w:r w:rsidRPr="00FC1256">
        <w:rPr>
          <w:rFonts w:ascii="Times New Roman" w:hAnsi="Times New Roman"/>
          <w:sz w:val="22"/>
          <w:szCs w:val="22"/>
        </w:rPr>
        <w:t>:</w:t>
      </w:r>
    </w:p>
    <w:p w:rsidR="005100C3" w:rsidRPr="00FC1256" w:rsidRDefault="005100C3" w:rsidP="00691868">
      <w:pPr>
        <w:numPr>
          <w:ilvl w:val="0"/>
          <w:numId w:val="19"/>
        </w:numPr>
        <w:spacing w:after="40"/>
        <w:jc w:val="both"/>
        <w:rPr>
          <w:rStyle w:val="slostrnky"/>
          <w:rFonts w:ascii="Times New Roman" w:hAnsi="Times New Roman"/>
          <w:iCs/>
          <w:sz w:val="22"/>
          <w:szCs w:val="22"/>
        </w:rPr>
      </w:pPr>
      <w:r w:rsidRPr="00FC1256">
        <w:rPr>
          <w:rStyle w:val="slostrnky"/>
          <w:rFonts w:ascii="Times New Roman" w:hAnsi="Times New Roman"/>
          <w:bCs/>
          <w:iCs/>
          <w:sz w:val="22"/>
          <w:szCs w:val="22"/>
        </w:rPr>
        <w:lastRenderedPageBreak/>
        <w:t>dokumentaci skutečného provedení</w:t>
      </w:r>
      <w:r w:rsidR="001D1641" w:rsidRPr="00FC1256">
        <w:rPr>
          <w:rStyle w:val="slostrnky"/>
          <w:rFonts w:ascii="Times New Roman" w:hAnsi="Times New Roman"/>
          <w:bCs/>
          <w:iCs/>
          <w:sz w:val="22"/>
          <w:szCs w:val="22"/>
        </w:rPr>
        <w:t xml:space="preserve"> díla</w:t>
      </w:r>
      <w:r w:rsidRPr="00FC1256">
        <w:rPr>
          <w:rFonts w:ascii="Times New Roman" w:hAnsi="Times New Roman"/>
          <w:iCs/>
          <w:sz w:val="22"/>
          <w:szCs w:val="22"/>
        </w:rPr>
        <w:t xml:space="preserve"> se zakreslením všech změn podle skutečného stavu provedených prací, autorizovaná</w:t>
      </w:r>
      <w:r w:rsidR="00B43655" w:rsidRPr="00FC1256">
        <w:rPr>
          <w:rFonts w:ascii="Times New Roman" w:hAnsi="Times New Roman"/>
          <w:iCs/>
          <w:sz w:val="22"/>
          <w:szCs w:val="22"/>
        </w:rPr>
        <w:t xml:space="preserve"> oprávněným projektantem.</w:t>
      </w:r>
    </w:p>
    <w:p w:rsidR="005100C3" w:rsidRPr="00FC1256" w:rsidRDefault="005100C3" w:rsidP="00691868">
      <w:pPr>
        <w:numPr>
          <w:ilvl w:val="0"/>
          <w:numId w:val="1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Style w:val="slostrnky"/>
          <w:rFonts w:ascii="Times New Roman" w:hAnsi="Times New Roman"/>
          <w:bCs/>
          <w:sz w:val="22"/>
          <w:szCs w:val="22"/>
        </w:rPr>
        <w:t xml:space="preserve">doklady o řádném provedení díla dle </w:t>
      </w:r>
      <w:r w:rsidR="00B53CBA" w:rsidRPr="00FC1256">
        <w:rPr>
          <w:rStyle w:val="slostrnky"/>
          <w:rFonts w:ascii="Times New Roman" w:hAnsi="Times New Roman"/>
          <w:bCs/>
          <w:sz w:val="22"/>
          <w:szCs w:val="22"/>
        </w:rPr>
        <w:t xml:space="preserve">českých </w:t>
      </w:r>
      <w:r w:rsidRPr="00FC1256">
        <w:rPr>
          <w:rStyle w:val="slostrnky"/>
          <w:rFonts w:ascii="Times New Roman" w:hAnsi="Times New Roman"/>
          <w:bCs/>
          <w:sz w:val="22"/>
          <w:szCs w:val="22"/>
        </w:rPr>
        <w:t>technických norem a předpisů</w:t>
      </w:r>
      <w:r w:rsidRPr="00FC1256">
        <w:rPr>
          <w:rFonts w:ascii="Times New Roman" w:hAnsi="Times New Roman"/>
          <w:sz w:val="22"/>
          <w:szCs w:val="22"/>
        </w:rPr>
        <w:t>,</w:t>
      </w:r>
    </w:p>
    <w:p w:rsidR="005100C3" w:rsidRPr="00FC1256" w:rsidRDefault="005100C3" w:rsidP="00691868">
      <w:pPr>
        <w:numPr>
          <w:ilvl w:val="0"/>
          <w:numId w:val="1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Style w:val="slostrnky"/>
          <w:rFonts w:ascii="Times New Roman" w:hAnsi="Times New Roman"/>
          <w:sz w:val="22"/>
          <w:szCs w:val="22"/>
        </w:rPr>
        <w:t>závěrečné zprávy ke všem provedeným zkouškám prokazujícím kvalitu díla</w:t>
      </w:r>
      <w:r w:rsidR="00C45B89" w:rsidRPr="00FC1256">
        <w:rPr>
          <w:rStyle w:val="slostrnky"/>
          <w:rFonts w:ascii="Times New Roman" w:hAnsi="Times New Roman"/>
          <w:sz w:val="22"/>
          <w:szCs w:val="22"/>
        </w:rPr>
        <w:t xml:space="preserve"> (f</w:t>
      </w:r>
      <w:r w:rsidR="00B05A9D" w:rsidRPr="00FC1256">
        <w:rPr>
          <w:rStyle w:val="slostrnky"/>
          <w:rFonts w:ascii="Times New Roman" w:hAnsi="Times New Roman"/>
          <w:sz w:val="22"/>
          <w:szCs w:val="22"/>
        </w:rPr>
        <w:t>unkční zkoušky, tlakové zkoušky</w:t>
      </w:r>
      <w:r w:rsidR="00C45B89" w:rsidRPr="00FC1256">
        <w:rPr>
          <w:rStyle w:val="slostrnky"/>
          <w:rFonts w:ascii="Times New Roman" w:hAnsi="Times New Roman"/>
          <w:sz w:val="22"/>
          <w:szCs w:val="22"/>
        </w:rPr>
        <w:t>)</w:t>
      </w:r>
      <w:r w:rsidRPr="00FC1256">
        <w:rPr>
          <w:rStyle w:val="slostrnky"/>
          <w:rFonts w:ascii="Times New Roman" w:hAnsi="Times New Roman"/>
          <w:sz w:val="22"/>
          <w:szCs w:val="22"/>
        </w:rPr>
        <w:t>. Z těchto závěrečných zpráv bude zřejmé, že daná zkouška vyhověla. Tyto zprávy budou zástupci objednatele předány formou samostatných protokolů podepsaných oprávněnou osobou nebo zhotovitelem.</w:t>
      </w:r>
    </w:p>
    <w:p w:rsidR="005100C3" w:rsidRDefault="005100C3" w:rsidP="00691868">
      <w:pPr>
        <w:numPr>
          <w:ilvl w:val="0"/>
          <w:numId w:val="1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FC1256">
        <w:rPr>
          <w:rStyle w:val="slostrnky"/>
          <w:rFonts w:ascii="Times New Roman" w:hAnsi="Times New Roman"/>
          <w:bCs/>
          <w:sz w:val="22"/>
          <w:szCs w:val="22"/>
        </w:rPr>
        <w:t>certifikáty, atesty a prohlášení o shodě všech použitých materiálů</w:t>
      </w:r>
      <w:r w:rsidR="00B53CBA" w:rsidRPr="00FC1256">
        <w:rPr>
          <w:rStyle w:val="slostrnky"/>
          <w:rFonts w:ascii="Times New Roman" w:hAnsi="Times New Roman"/>
          <w:bCs/>
          <w:sz w:val="22"/>
          <w:szCs w:val="22"/>
        </w:rPr>
        <w:t xml:space="preserve"> (průkazné zkoušky)</w:t>
      </w:r>
      <w:r w:rsidRPr="00FC1256">
        <w:rPr>
          <w:rStyle w:val="slostrnky"/>
          <w:rFonts w:ascii="Times New Roman" w:hAnsi="Times New Roman"/>
          <w:bCs/>
          <w:sz w:val="22"/>
          <w:szCs w:val="22"/>
        </w:rPr>
        <w:t xml:space="preserve"> a výrobků</w:t>
      </w:r>
      <w:r w:rsidRPr="00FC1256">
        <w:rPr>
          <w:rFonts w:ascii="Times New Roman" w:hAnsi="Times New Roman"/>
          <w:sz w:val="22"/>
          <w:szCs w:val="22"/>
        </w:rPr>
        <w:t xml:space="preserve"> a výsledky provedených „kontrolních zkoušek“, jakož i záruční listy, revizní zprávy, apod.,</w:t>
      </w:r>
    </w:p>
    <w:p w:rsidR="00BC3C3F" w:rsidRPr="00A770A7" w:rsidRDefault="00E13876" w:rsidP="00691868">
      <w:pPr>
        <w:numPr>
          <w:ilvl w:val="0"/>
          <w:numId w:val="1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 xml:space="preserve">doklad o </w:t>
      </w:r>
      <w:r w:rsidR="00BC3C3F" w:rsidRPr="00A770A7">
        <w:rPr>
          <w:rFonts w:ascii="Times New Roman" w:hAnsi="Times New Roman"/>
          <w:sz w:val="22"/>
          <w:szCs w:val="22"/>
        </w:rPr>
        <w:t>zpracování a vyřízení změn pro individuální oprávnění k využívání rádiových kmitočtů č. 166210/TI vydané ČTU pro hlasové služby,</w:t>
      </w:r>
    </w:p>
    <w:p w:rsidR="00BC3C3F" w:rsidRPr="00A770A7" w:rsidRDefault="00E13876" w:rsidP="00691868">
      <w:pPr>
        <w:numPr>
          <w:ilvl w:val="0"/>
          <w:numId w:val="1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technickou dokumentaci a uživatelský manuál k systému pro přímé předávání verbálních informací</w:t>
      </w:r>
    </w:p>
    <w:p w:rsidR="005100C3" w:rsidRPr="00A770A7" w:rsidRDefault="005100C3" w:rsidP="00691868">
      <w:pPr>
        <w:numPr>
          <w:ilvl w:val="0"/>
          <w:numId w:val="1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zápisy o provedení prací a konstrukcí zakrytých v průběhu provádění díla,</w:t>
      </w:r>
    </w:p>
    <w:p w:rsidR="00A922D0" w:rsidRPr="00A770A7" w:rsidRDefault="005100C3" w:rsidP="00691868">
      <w:pPr>
        <w:numPr>
          <w:ilvl w:val="0"/>
          <w:numId w:val="1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deník</w:t>
      </w:r>
      <w:r w:rsidR="00E261EF" w:rsidRPr="00A770A7">
        <w:rPr>
          <w:rFonts w:ascii="Times New Roman" w:hAnsi="Times New Roman"/>
          <w:sz w:val="22"/>
          <w:szCs w:val="22"/>
        </w:rPr>
        <w:t xml:space="preserve"> provedených prací</w:t>
      </w:r>
      <w:r w:rsidRPr="00A770A7">
        <w:rPr>
          <w:rFonts w:ascii="Times New Roman" w:hAnsi="Times New Roman"/>
          <w:sz w:val="22"/>
          <w:szCs w:val="22"/>
        </w:rPr>
        <w:t>,</w:t>
      </w:r>
    </w:p>
    <w:p w:rsidR="00465FB7" w:rsidRPr="00A770A7" w:rsidRDefault="00BC3C3F" w:rsidP="00691868">
      <w:pPr>
        <w:numPr>
          <w:ilvl w:val="0"/>
          <w:numId w:val="19"/>
        </w:numPr>
        <w:spacing w:after="40"/>
        <w:jc w:val="both"/>
        <w:rPr>
          <w:rStyle w:val="slostrnky"/>
          <w:rFonts w:ascii="Times New Roman" w:hAnsi="Times New Roman"/>
          <w:b/>
          <w:i/>
          <w:sz w:val="22"/>
          <w:szCs w:val="22"/>
          <w:u w:val="single"/>
        </w:rPr>
      </w:pPr>
      <w:r w:rsidRPr="00A770A7">
        <w:rPr>
          <w:rStyle w:val="slostrnky"/>
          <w:rFonts w:ascii="Times New Roman" w:hAnsi="Times New Roman"/>
          <w:bCs/>
          <w:sz w:val="22"/>
          <w:szCs w:val="22"/>
        </w:rPr>
        <w:t>originály protokolů o zpětném převzetí míst plnění předmětu smlouvy vlastníky, popř. správci objektů.</w:t>
      </w:r>
    </w:p>
    <w:p w:rsidR="00E472FD" w:rsidRPr="00A770A7" w:rsidRDefault="00465FB7" w:rsidP="00E472FD">
      <w:pPr>
        <w:pStyle w:val="Zkladntext2"/>
        <w:numPr>
          <w:ilvl w:val="0"/>
          <w:numId w:val="26"/>
        </w:numPr>
        <w:tabs>
          <w:tab w:val="clear" w:pos="927"/>
        </w:tabs>
        <w:spacing w:after="40"/>
        <w:ind w:left="426"/>
        <w:jc w:val="both"/>
        <w:rPr>
          <w:b w:val="0"/>
          <w:bCs/>
          <w:sz w:val="22"/>
          <w:szCs w:val="22"/>
        </w:rPr>
      </w:pPr>
      <w:r w:rsidRPr="00A770A7">
        <w:rPr>
          <w:b w:val="0"/>
          <w:bCs/>
          <w:sz w:val="22"/>
          <w:szCs w:val="22"/>
        </w:rPr>
        <w:t>P</w:t>
      </w:r>
      <w:r w:rsidR="00E472FD" w:rsidRPr="00A770A7">
        <w:rPr>
          <w:b w:val="0"/>
          <w:bCs/>
          <w:sz w:val="22"/>
          <w:szCs w:val="22"/>
        </w:rPr>
        <w:t>ři předání předmětu plnění</w:t>
      </w:r>
      <w:r w:rsidRPr="00A770A7">
        <w:rPr>
          <w:b w:val="0"/>
          <w:bCs/>
          <w:sz w:val="22"/>
          <w:szCs w:val="22"/>
        </w:rPr>
        <w:t xml:space="preserve"> budou objednateli předány zhotovitelem ke každé siréně</w:t>
      </w:r>
      <w:r w:rsidR="00E472FD" w:rsidRPr="00A770A7">
        <w:rPr>
          <w:b w:val="0"/>
          <w:bCs/>
          <w:sz w:val="22"/>
          <w:szCs w:val="22"/>
        </w:rPr>
        <w:t>:</w:t>
      </w:r>
    </w:p>
    <w:p w:rsidR="00E472FD" w:rsidRPr="00A770A7" w:rsidRDefault="00E472FD" w:rsidP="00E472FD">
      <w:pPr>
        <w:numPr>
          <w:ilvl w:val="0"/>
          <w:numId w:val="2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 xml:space="preserve">dokumentace skutečného provedení, výchozí revizní </w:t>
      </w:r>
      <w:r w:rsidR="002B12CB" w:rsidRPr="00A770A7">
        <w:rPr>
          <w:rFonts w:ascii="Times New Roman" w:hAnsi="Times New Roman"/>
          <w:sz w:val="22"/>
          <w:szCs w:val="22"/>
        </w:rPr>
        <w:t>zpráva</w:t>
      </w:r>
      <w:r w:rsidRPr="00A770A7">
        <w:rPr>
          <w:rFonts w:ascii="Times New Roman" w:hAnsi="Times New Roman"/>
          <w:sz w:val="22"/>
          <w:szCs w:val="22"/>
        </w:rPr>
        <w:t xml:space="preserve"> zařízení dle ČSN. Zhotovitel předá tuto dokumentaci zadavateli ve třech identických výtiscích;</w:t>
      </w:r>
    </w:p>
    <w:p w:rsidR="00E472FD" w:rsidRPr="00A770A7" w:rsidRDefault="00E472FD" w:rsidP="00E472FD">
      <w:pPr>
        <w:numPr>
          <w:ilvl w:val="0"/>
          <w:numId w:val="2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protokol s výsledky měření intenzity signálu SSRN</w:t>
      </w:r>
      <w:r w:rsidR="00D85FA2" w:rsidRPr="00A770A7">
        <w:rPr>
          <w:rFonts w:ascii="Times New Roman" w:hAnsi="Times New Roman"/>
          <w:sz w:val="22"/>
          <w:szCs w:val="22"/>
        </w:rPr>
        <w:t xml:space="preserve"> (systém selektivního rádiového </w:t>
      </w:r>
      <w:proofErr w:type="spellStart"/>
      <w:r w:rsidR="00D85FA2" w:rsidRPr="00A770A7">
        <w:rPr>
          <w:rFonts w:ascii="Times New Roman" w:hAnsi="Times New Roman"/>
          <w:sz w:val="22"/>
          <w:szCs w:val="22"/>
        </w:rPr>
        <w:t>návěštění</w:t>
      </w:r>
      <w:proofErr w:type="spellEnd"/>
      <w:r w:rsidR="00D85FA2" w:rsidRPr="00A770A7">
        <w:rPr>
          <w:rFonts w:ascii="Times New Roman" w:hAnsi="Times New Roman"/>
          <w:sz w:val="22"/>
          <w:szCs w:val="22"/>
        </w:rPr>
        <w:t>)</w:t>
      </w:r>
      <w:r w:rsidRPr="00A770A7">
        <w:rPr>
          <w:rFonts w:ascii="Times New Roman" w:hAnsi="Times New Roman"/>
          <w:sz w:val="22"/>
          <w:szCs w:val="22"/>
        </w:rPr>
        <w:t xml:space="preserve"> a MSKP 2. </w:t>
      </w:r>
      <w:r w:rsidR="000D183A" w:rsidRPr="00A770A7">
        <w:rPr>
          <w:rFonts w:ascii="Times New Roman" w:hAnsi="Times New Roman"/>
          <w:sz w:val="22"/>
          <w:szCs w:val="22"/>
        </w:rPr>
        <w:t>G</w:t>
      </w:r>
      <w:r w:rsidRPr="00A770A7">
        <w:rPr>
          <w:rFonts w:ascii="Times New Roman" w:hAnsi="Times New Roman"/>
          <w:sz w:val="22"/>
          <w:szCs w:val="22"/>
        </w:rPr>
        <w:t>enerace</w:t>
      </w:r>
      <w:r w:rsidR="000D183A" w:rsidRPr="00A770A7">
        <w:rPr>
          <w:rFonts w:ascii="Times New Roman" w:hAnsi="Times New Roman"/>
          <w:sz w:val="22"/>
          <w:szCs w:val="22"/>
        </w:rPr>
        <w:t xml:space="preserve"> (monitorovací systém koncových prvků)</w:t>
      </w:r>
      <w:r w:rsidRPr="00A770A7">
        <w:rPr>
          <w:rFonts w:ascii="Times New Roman" w:hAnsi="Times New Roman"/>
          <w:sz w:val="22"/>
          <w:szCs w:val="22"/>
        </w:rPr>
        <w:t>, které provede dodavatel v místě instalace elektronické sirény na definitivním anténním systému analyzátorem</w:t>
      </w:r>
    </w:p>
    <w:p w:rsidR="00E472FD" w:rsidRPr="00A770A7" w:rsidRDefault="00E472FD" w:rsidP="00E472FD">
      <w:pPr>
        <w:numPr>
          <w:ilvl w:val="0"/>
          <w:numId w:val="2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 xml:space="preserve">uživatelský manuál; </w:t>
      </w:r>
    </w:p>
    <w:p w:rsidR="00E472FD" w:rsidRPr="00A770A7" w:rsidRDefault="00E472FD" w:rsidP="00E472FD">
      <w:pPr>
        <w:numPr>
          <w:ilvl w:val="0"/>
          <w:numId w:val="2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schéma se základními pokyny pro její ovládání, které bude umístěno na vnitřní straně dveří řídící skříně sirény;</w:t>
      </w:r>
    </w:p>
    <w:p w:rsidR="00E472FD" w:rsidRPr="00A770A7" w:rsidRDefault="00E472FD" w:rsidP="00E472FD">
      <w:pPr>
        <w:numPr>
          <w:ilvl w:val="0"/>
          <w:numId w:val="2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>servisní knížka pro zaznamenávání servisních a opravárenských činností vykonaných na koncovém prvku varování, která bude umístěna v řídící skříni každé sirény;</w:t>
      </w:r>
    </w:p>
    <w:p w:rsidR="00E472FD" w:rsidRPr="00A770A7" w:rsidRDefault="00E472FD" w:rsidP="00E472FD">
      <w:pPr>
        <w:numPr>
          <w:ilvl w:val="0"/>
          <w:numId w:val="29"/>
        </w:numPr>
        <w:spacing w:after="40"/>
        <w:jc w:val="both"/>
        <w:rPr>
          <w:rFonts w:ascii="Times New Roman" w:hAnsi="Times New Roman"/>
          <w:sz w:val="22"/>
          <w:szCs w:val="22"/>
        </w:rPr>
      </w:pPr>
      <w:r w:rsidRPr="00A770A7">
        <w:rPr>
          <w:rFonts w:ascii="Times New Roman" w:hAnsi="Times New Roman"/>
          <w:sz w:val="22"/>
          <w:szCs w:val="22"/>
        </w:rPr>
        <w:t xml:space="preserve">záruční list s vyznačením data uvedení sirény do provozu a záručních lhůt. </w:t>
      </w:r>
    </w:p>
    <w:p w:rsidR="005100C3" w:rsidRPr="00FC1256" w:rsidRDefault="005100C3" w:rsidP="00691868">
      <w:pPr>
        <w:pStyle w:val="Zkladntext2"/>
        <w:numPr>
          <w:ilvl w:val="0"/>
          <w:numId w:val="26"/>
        </w:numPr>
        <w:tabs>
          <w:tab w:val="clear" w:pos="927"/>
        </w:tabs>
        <w:spacing w:after="40"/>
        <w:ind w:left="426"/>
        <w:jc w:val="both"/>
        <w:rPr>
          <w:b w:val="0"/>
          <w:bCs/>
          <w:sz w:val="22"/>
          <w:szCs w:val="22"/>
        </w:rPr>
      </w:pPr>
      <w:r w:rsidRPr="00FC1256">
        <w:rPr>
          <w:b w:val="0"/>
          <w:bCs/>
          <w:sz w:val="22"/>
          <w:szCs w:val="22"/>
        </w:rPr>
        <w:t>Součástí zápisu o odevzdání a převzetí dokončeného díla, ve kterém bude prohlášení zhotovitele o úplnosti a kompletnosti díla, musí být i doklady uvedené v bodě 5. tohoto článku smlouvy. Objednatel se zavazuje převzít předmět smlouvy na základě zápisu o odevzdání a převzetí dokončeného díla i s případnými drobnými vadami a nedodělky, které samy o sobě, nebo ve spojení s jinými nebrání provozu díla jako celku s tím, že v předmětném zápise o odevzdání a převzetí dokončeného díla budou zhotoviteli stanoveny závazné termíny k jejich odstranění.</w:t>
      </w:r>
    </w:p>
    <w:p w:rsidR="005100C3" w:rsidRPr="00FC1256" w:rsidRDefault="005100C3" w:rsidP="00691868">
      <w:pPr>
        <w:pStyle w:val="Zkladntext2"/>
        <w:numPr>
          <w:ilvl w:val="0"/>
          <w:numId w:val="26"/>
        </w:numPr>
        <w:spacing w:after="40"/>
        <w:ind w:left="357" w:hanging="357"/>
        <w:jc w:val="both"/>
        <w:rPr>
          <w:b w:val="0"/>
          <w:bCs/>
          <w:sz w:val="22"/>
          <w:szCs w:val="22"/>
        </w:rPr>
      </w:pPr>
      <w:r w:rsidRPr="00FC1256">
        <w:rPr>
          <w:b w:val="0"/>
          <w:bCs/>
          <w:sz w:val="22"/>
          <w:szCs w:val="22"/>
        </w:rPr>
        <w:t>Zhotovitel i objednatel jsou oprávněni uvést v zápise o odevzdání a převzetí dokončeného díla cokoli, co budou považovat za nutné. Po podepsání zápisu o odevzdání a převzetí dokončeného díla oprávněnými zástupci obou smluvních stran se považují veškerá opatření a lhůty v něm uvedené za dohodnuté, pokud některá ze stran neuvede, že s určitými jeho body nesouhlasí. Jestliže jsou objednatelem v zápise o odevzdání a převzetí dokončeného díla vady popsány nebo</w:t>
      </w:r>
      <w:r w:rsidR="00B43655" w:rsidRPr="00FC1256">
        <w:rPr>
          <w:b w:val="0"/>
          <w:bCs/>
          <w:sz w:val="22"/>
          <w:szCs w:val="22"/>
        </w:rPr>
        <w:t xml:space="preserve"> je uvedeno</w:t>
      </w:r>
      <w:r w:rsidRPr="00FC1256">
        <w:rPr>
          <w:b w:val="0"/>
          <w:bCs/>
          <w:sz w:val="22"/>
          <w:szCs w:val="22"/>
        </w:rPr>
        <w:t xml:space="preserve">, jak se projevují, </w:t>
      </w:r>
      <w:r w:rsidR="00B43655" w:rsidRPr="00FC1256">
        <w:rPr>
          <w:b w:val="0"/>
          <w:bCs/>
          <w:sz w:val="22"/>
          <w:szCs w:val="22"/>
        </w:rPr>
        <w:t>je</w:t>
      </w:r>
      <w:r w:rsidRPr="00FC1256">
        <w:rPr>
          <w:b w:val="0"/>
          <w:bCs/>
          <w:sz w:val="22"/>
          <w:szCs w:val="22"/>
        </w:rPr>
        <w:t xml:space="preserve"> zhotovitel</w:t>
      </w:r>
      <w:r w:rsidR="00B43655" w:rsidRPr="00FC1256">
        <w:rPr>
          <w:b w:val="0"/>
          <w:bCs/>
          <w:sz w:val="22"/>
          <w:szCs w:val="22"/>
        </w:rPr>
        <w:t xml:space="preserve"> povinen je</w:t>
      </w:r>
      <w:r w:rsidRPr="00FC1256">
        <w:rPr>
          <w:b w:val="0"/>
          <w:bCs/>
          <w:sz w:val="22"/>
          <w:szCs w:val="22"/>
        </w:rPr>
        <w:t xml:space="preserve"> </w:t>
      </w:r>
      <w:r w:rsidR="00B43655" w:rsidRPr="00FC1256">
        <w:rPr>
          <w:b w:val="0"/>
          <w:bCs/>
          <w:sz w:val="22"/>
          <w:szCs w:val="22"/>
        </w:rPr>
        <w:t>bezplatně</w:t>
      </w:r>
      <w:r w:rsidRPr="00FC1256">
        <w:rPr>
          <w:b w:val="0"/>
          <w:bCs/>
          <w:sz w:val="22"/>
          <w:szCs w:val="22"/>
        </w:rPr>
        <w:t xml:space="preserve"> odstran</w:t>
      </w:r>
      <w:r w:rsidR="00B43655" w:rsidRPr="00FC1256">
        <w:rPr>
          <w:b w:val="0"/>
          <w:bCs/>
          <w:sz w:val="22"/>
          <w:szCs w:val="22"/>
        </w:rPr>
        <w:t>it</w:t>
      </w:r>
      <w:r w:rsidRPr="00FC1256">
        <w:rPr>
          <w:b w:val="0"/>
          <w:bCs/>
          <w:sz w:val="22"/>
          <w:szCs w:val="22"/>
        </w:rPr>
        <w:t>. Za vady, které se projevily po odevzdání díla, zodpovídá zhotovitel v rozsahu sjednané záruky.</w:t>
      </w:r>
    </w:p>
    <w:p w:rsidR="005100C3" w:rsidRPr="00FC1256" w:rsidRDefault="005100C3" w:rsidP="00691868">
      <w:pPr>
        <w:pStyle w:val="Zkladntext2"/>
        <w:numPr>
          <w:ilvl w:val="0"/>
          <w:numId w:val="26"/>
        </w:numPr>
        <w:spacing w:after="40"/>
        <w:ind w:left="357" w:hanging="357"/>
        <w:jc w:val="both"/>
        <w:rPr>
          <w:b w:val="0"/>
          <w:bCs/>
          <w:sz w:val="22"/>
          <w:szCs w:val="22"/>
        </w:rPr>
      </w:pPr>
      <w:r w:rsidRPr="00FC1256">
        <w:rPr>
          <w:b w:val="0"/>
          <w:bCs/>
          <w:sz w:val="22"/>
          <w:szCs w:val="22"/>
        </w:rPr>
        <w:t xml:space="preserve">V případě, že objednatel řádně dokončené dílo, které je předmětem této smlouvy, nepřevezme, uvede v zápise o odevzdání a převzetí dokončeného díla důvod jeho nepřevzetí. Po odstranění nedostatků, </w:t>
      </w:r>
      <w:r w:rsidRPr="00FC1256">
        <w:rPr>
          <w:b w:val="0"/>
          <w:bCs/>
          <w:sz w:val="22"/>
          <w:szCs w:val="22"/>
        </w:rPr>
        <w:lastRenderedPageBreak/>
        <w:t>pro které objednatel odmítl předmět smlouvy převzít, se opakuje přejímací řízení v nezbytně nutném rozsahu. Z opakované přejímky sepíší smluvní strany dodatek k předmětnému zápisu o </w:t>
      </w:r>
      <w:proofErr w:type="gramStart"/>
      <w:r w:rsidRPr="00FC1256">
        <w:rPr>
          <w:b w:val="0"/>
          <w:bCs/>
          <w:sz w:val="22"/>
          <w:szCs w:val="22"/>
        </w:rPr>
        <w:t xml:space="preserve">odevzdání </w:t>
      </w:r>
      <w:r w:rsidR="003D4735">
        <w:rPr>
          <w:b w:val="0"/>
          <w:bCs/>
          <w:sz w:val="22"/>
          <w:szCs w:val="22"/>
        </w:rPr>
        <w:t xml:space="preserve">               </w:t>
      </w:r>
      <w:r w:rsidRPr="00FC1256">
        <w:rPr>
          <w:b w:val="0"/>
          <w:bCs/>
          <w:sz w:val="22"/>
          <w:szCs w:val="22"/>
        </w:rPr>
        <w:t>a převzetí</w:t>
      </w:r>
      <w:proofErr w:type="gramEnd"/>
      <w:r w:rsidRPr="00FC1256">
        <w:rPr>
          <w:b w:val="0"/>
          <w:bCs/>
          <w:sz w:val="22"/>
          <w:szCs w:val="22"/>
        </w:rPr>
        <w:t xml:space="preserve"> dokončeného díla</w:t>
      </w:r>
      <w:r w:rsidR="00C05649" w:rsidRPr="00FC1256">
        <w:rPr>
          <w:b w:val="0"/>
          <w:bCs/>
          <w:sz w:val="22"/>
          <w:szCs w:val="22"/>
        </w:rPr>
        <w:t>, v němž objednatel prohlásí, zda</w:t>
      </w:r>
      <w:r w:rsidRPr="00FC1256">
        <w:rPr>
          <w:b w:val="0"/>
          <w:bCs/>
          <w:sz w:val="22"/>
          <w:szCs w:val="22"/>
        </w:rPr>
        <w:t xml:space="preserve"> dílo nebo jeho dohodnutou část </w:t>
      </w:r>
      <w:r w:rsidR="003D4735">
        <w:rPr>
          <w:b w:val="0"/>
          <w:bCs/>
          <w:sz w:val="22"/>
          <w:szCs w:val="22"/>
        </w:rPr>
        <w:t xml:space="preserve">                  </w:t>
      </w:r>
      <w:r w:rsidRPr="00FC1256">
        <w:rPr>
          <w:b w:val="0"/>
          <w:bCs/>
          <w:sz w:val="22"/>
          <w:szCs w:val="22"/>
        </w:rPr>
        <w:t>od zhotovitele přejímá.</w:t>
      </w:r>
    </w:p>
    <w:p w:rsidR="005100C3" w:rsidRPr="00FC1256" w:rsidRDefault="005100C3" w:rsidP="00691868">
      <w:pPr>
        <w:pStyle w:val="Zkladntext2"/>
        <w:numPr>
          <w:ilvl w:val="0"/>
          <w:numId w:val="26"/>
        </w:numPr>
        <w:spacing w:after="40"/>
        <w:ind w:left="357" w:hanging="357"/>
        <w:jc w:val="both"/>
        <w:rPr>
          <w:b w:val="0"/>
          <w:bCs/>
          <w:sz w:val="22"/>
          <w:szCs w:val="22"/>
        </w:rPr>
      </w:pPr>
      <w:r w:rsidRPr="00FC1256">
        <w:rPr>
          <w:b w:val="0"/>
          <w:bCs/>
          <w:sz w:val="22"/>
          <w:szCs w:val="22"/>
        </w:rPr>
        <w:t xml:space="preserve">Pokud se smluvní strany nedohodnou ani v opakovaném přejímacím řízení na převzetí díla ve </w:t>
      </w:r>
      <w:proofErr w:type="gramStart"/>
      <w:r w:rsidRPr="00FC1256">
        <w:rPr>
          <w:b w:val="0"/>
          <w:bCs/>
          <w:sz w:val="22"/>
          <w:szCs w:val="22"/>
        </w:rPr>
        <w:t xml:space="preserve">lhůtě </w:t>
      </w:r>
      <w:r w:rsidR="00465FB7">
        <w:rPr>
          <w:b w:val="0"/>
          <w:bCs/>
          <w:sz w:val="22"/>
          <w:szCs w:val="22"/>
        </w:rPr>
        <w:t xml:space="preserve">    </w:t>
      </w:r>
      <w:r w:rsidRPr="00FC1256">
        <w:rPr>
          <w:b w:val="0"/>
          <w:bCs/>
          <w:sz w:val="22"/>
          <w:szCs w:val="22"/>
        </w:rPr>
        <w:t>5-ti</w:t>
      </w:r>
      <w:proofErr w:type="gramEnd"/>
      <w:r w:rsidRPr="00FC1256">
        <w:rPr>
          <w:b w:val="0"/>
          <w:bCs/>
          <w:sz w:val="22"/>
          <w:szCs w:val="22"/>
        </w:rPr>
        <w:t xml:space="preserve"> pracovních dnů od zahájení opětovného předávacího řízení, bude vzniklý spor předán k rozhodnutí příslušnému soudu. </w:t>
      </w:r>
    </w:p>
    <w:p w:rsidR="005100C3" w:rsidRPr="00A770A7" w:rsidRDefault="00C05649" w:rsidP="00691868">
      <w:pPr>
        <w:pStyle w:val="Zkladntext2"/>
        <w:numPr>
          <w:ilvl w:val="0"/>
          <w:numId w:val="26"/>
        </w:numPr>
        <w:spacing w:after="60"/>
        <w:ind w:left="357" w:hanging="357"/>
        <w:jc w:val="both"/>
        <w:rPr>
          <w:b w:val="0"/>
          <w:bCs/>
          <w:sz w:val="22"/>
          <w:szCs w:val="22"/>
        </w:rPr>
      </w:pPr>
      <w:r w:rsidRPr="00A770A7">
        <w:rPr>
          <w:b w:val="0"/>
          <w:bCs/>
          <w:sz w:val="22"/>
          <w:szCs w:val="22"/>
        </w:rPr>
        <w:t>Pověření z</w:t>
      </w:r>
      <w:r w:rsidR="005100C3" w:rsidRPr="00A770A7">
        <w:rPr>
          <w:b w:val="0"/>
          <w:bCs/>
          <w:sz w:val="22"/>
          <w:szCs w:val="22"/>
        </w:rPr>
        <w:t>ástupci smluvních stran, kteří jsou zmocněni k odevzdání a převzetí díla, budou uvedeni v</w:t>
      </w:r>
      <w:r w:rsidR="00B8173F" w:rsidRPr="00A770A7">
        <w:rPr>
          <w:b w:val="0"/>
          <w:bCs/>
          <w:sz w:val="22"/>
          <w:szCs w:val="22"/>
        </w:rPr>
        <w:t> deníku</w:t>
      </w:r>
      <w:r w:rsidR="005100C3" w:rsidRPr="00A770A7">
        <w:rPr>
          <w:b w:val="0"/>
          <w:bCs/>
          <w:sz w:val="22"/>
          <w:szCs w:val="22"/>
        </w:rPr>
        <w:t>.</w:t>
      </w:r>
      <w:r w:rsidR="00465FB7" w:rsidRPr="00A770A7">
        <w:rPr>
          <w:b w:val="0"/>
          <w:bCs/>
          <w:sz w:val="22"/>
          <w:szCs w:val="22"/>
        </w:rPr>
        <w:t xml:space="preserve"> Oprávněnou osobou</w:t>
      </w:r>
      <w:r w:rsidR="00C37D61" w:rsidRPr="00A770A7">
        <w:rPr>
          <w:b w:val="0"/>
          <w:bCs/>
          <w:sz w:val="22"/>
          <w:szCs w:val="22"/>
        </w:rPr>
        <w:t xml:space="preserve"> k jednání a</w:t>
      </w:r>
      <w:r w:rsidR="00465FB7" w:rsidRPr="00A770A7">
        <w:rPr>
          <w:b w:val="0"/>
          <w:bCs/>
          <w:sz w:val="22"/>
          <w:szCs w:val="22"/>
        </w:rPr>
        <w:t xml:space="preserve"> k převzetí díla za objednatele je vedoucí odboru ekonomického rozvoje Magistrátu města Ostravy, nebo jím pověřená osoba.</w:t>
      </w:r>
    </w:p>
    <w:p w:rsidR="00C37D61" w:rsidRDefault="00C37D61" w:rsidP="00DE62AC">
      <w:pPr>
        <w:pStyle w:val="Zkladntext"/>
        <w:rPr>
          <w:b/>
          <w:sz w:val="24"/>
          <w:szCs w:val="24"/>
        </w:rPr>
      </w:pPr>
    </w:p>
    <w:p w:rsidR="005100C3" w:rsidRPr="00FC1256" w:rsidRDefault="005100C3" w:rsidP="00DE62AC">
      <w:pPr>
        <w:pStyle w:val="Zkladntext"/>
        <w:rPr>
          <w:b/>
          <w:sz w:val="24"/>
          <w:szCs w:val="24"/>
        </w:rPr>
      </w:pPr>
      <w:r w:rsidRPr="00FC1256">
        <w:rPr>
          <w:b/>
          <w:sz w:val="24"/>
          <w:szCs w:val="24"/>
        </w:rPr>
        <w:t xml:space="preserve">čl. XIII. </w:t>
      </w:r>
    </w:p>
    <w:p w:rsidR="005100C3" w:rsidRPr="00FC1256" w:rsidRDefault="005100C3" w:rsidP="00DE62AC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Záruka za dílo</w:t>
      </w:r>
    </w:p>
    <w:p w:rsidR="005100C3" w:rsidRPr="00FC1256" w:rsidRDefault="005100C3" w:rsidP="00691868">
      <w:pPr>
        <w:numPr>
          <w:ilvl w:val="0"/>
          <w:numId w:val="10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Zhotovitel odpovídá za úplnost a funkčnost předmětu díla, za jeho kvalitu, která bude odpovídat </w:t>
      </w:r>
      <w:r w:rsidR="009446F9">
        <w:rPr>
          <w:rFonts w:ascii="Times New Roman" w:hAnsi="Times New Roman"/>
          <w:sz w:val="22"/>
          <w:szCs w:val="22"/>
        </w:rPr>
        <w:t xml:space="preserve">zadávací dokumentaci, realizační </w:t>
      </w:r>
      <w:r w:rsidR="000142F7" w:rsidRPr="00FC1256">
        <w:rPr>
          <w:rFonts w:ascii="Times New Roman" w:hAnsi="Times New Roman"/>
          <w:sz w:val="22"/>
          <w:szCs w:val="22"/>
        </w:rPr>
        <w:t>projektové</w:t>
      </w:r>
      <w:r w:rsidRPr="00FC1256">
        <w:rPr>
          <w:rFonts w:ascii="Times New Roman" w:hAnsi="Times New Roman"/>
          <w:sz w:val="22"/>
          <w:szCs w:val="22"/>
        </w:rPr>
        <w:t xml:space="preserve"> dokumentaci, platným technickým normám, standardům a podmínkám výrobců a dodavatelů materiálů a výrobků, platných v České republice v době jeho realizace.</w:t>
      </w:r>
    </w:p>
    <w:p w:rsidR="005100C3" w:rsidRPr="00FC1256" w:rsidRDefault="005100C3" w:rsidP="00691868">
      <w:pPr>
        <w:numPr>
          <w:ilvl w:val="0"/>
          <w:numId w:val="10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>Zhotovitel odpovídá za vady, jež má dílo v době předání a převzetí a vady, které se projeví v záruční době. Za vady díla, které se projeví po záruční době, odpovídá jen tehdy, pokud jejich příčinou bylo prokazatelně porušení</w:t>
      </w:r>
      <w:r w:rsidR="00C05649" w:rsidRPr="00FC1256">
        <w:rPr>
          <w:rFonts w:ascii="Times New Roman" w:hAnsi="Times New Roman"/>
          <w:sz w:val="22"/>
          <w:szCs w:val="22"/>
        </w:rPr>
        <w:t xml:space="preserve"> jeho</w:t>
      </w:r>
      <w:r w:rsidRPr="00FC1256">
        <w:rPr>
          <w:rFonts w:ascii="Times New Roman" w:hAnsi="Times New Roman"/>
          <w:sz w:val="22"/>
          <w:szCs w:val="22"/>
        </w:rPr>
        <w:t xml:space="preserve"> povinností.</w:t>
      </w:r>
    </w:p>
    <w:p w:rsidR="00E472FD" w:rsidRPr="00E472FD" w:rsidRDefault="005100C3" w:rsidP="00E472FD">
      <w:pPr>
        <w:numPr>
          <w:ilvl w:val="0"/>
          <w:numId w:val="10"/>
        </w:numPr>
        <w:spacing w:after="4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A44A9">
        <w:rPr>
          <w:rFonts w:ascii="Times New Roman" w:hAnsi="Times New Roman"/>
          <w:sz w:val="22"/>
          <w:szCs w:val="22"/>
        </w:rPr>
        <w:t>Zhotovitel poskytuje n</w:t>
      </w:r>
      <w:r w:rsidR="00D16448" w:rsidRPr="009A44A9">
        <w:rPr>
          <w:rFonts w:ascii="Times New Roman" w:hAnsi="Times New Roman"/>
          <w:sz w:val="22"/>
          <w:szCs w:val="22"/>
        </w:rPr>
        <w:t>a provedené dílo záruku v délce</w:t>
      </w:r>
      <w:r w:rsidRPr="009A44A9">
        <w:rPr>
          <w:rFonts w:ascii="Times New Roman" w:hAnsi="Times New Roman"/>
          <w:sz w:val="22"/>
          <w:szCs w:val="22"/>
        </w:rPr>
        <w:t xml:space="preserve"> </w:t>
      </w:r>
      <w:r w:rsidR="009446F9" w:rsidRPr="009A44A9">
        <w:rPr>
          <w:rFonts w:ascii="Times New Roman" w:hAnsi="Times New Roman"/>
          <w:sz w:val="22"/>
          <w:szCs w:val="22"/>
        </w:rPr>
        <w:t>….</w:t>
      </w:r>
      <w:r w:rsidR="00E261EF" w:rsidRPr="009A44A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A44A9">
        <w:rPr>
          <w:rFonts w:ascii="Times New Roman" w:hAnsi="Times New Roman"/>
          <w:sz w:val="22"/>
          <w:szCs w:val="22"/>
        </w:rPr>
        <w:t>měsíců</w:t>
      </w:r>
      <w:proofErr w:type="gramEnd"/>
      <w:r w:rsidR="00BF4084" w:rsidRPr="009A44A9">
        <w:rPr>
          <w:rFonts w:ascii="Times New Roman" w:hAnsi="Times New Roman"/>
          <w:sz w:val="22"/>
          <w:szCs w:val="22"/>
        </w:rPr>
        <w:t xml:space="preserve"> na </w:t>
      </w:r>
      <w:r w:rsidR="009446F9" w:rsidRPr="009A44A9">
        <w:rPr>
          <w:rFonts w:ascii="Times New Roman" w:hAnsi="Times New Roman"/>
          <w:sz w:val="22"/>
          <w:szCs w:val="22"/>
        </w:rPr>
        <w:t>dodaná</w:t>
      </w:r>
      <w:r w:rsidR="00BF4084" w:rsidRPr="009A44A9">
        <w:rPr>
          <w:rFonts w:ascii="Times New Roman" w:hAnsi="Times New Roman"/>
          <w:sz w:val="22"/>
          <w:szCs w:val="22"/>
        </w:rPr>
        <w:t xml:space="preserve"> zařízení včetně montáže</w:t>
      </w:r>
      <w:r w:rsidR="009446F9" w:rsidRPr="009A44A9">
        <w:rPr>
          <w:rFonts w:ascii="Times New Roman" w:hAnsi="Times New Roman"/>
          <w:sz w:val="22"/>
          <w:szCs w:val="22"/>
        </w:rPr>
        <w:t xml:space="preserve"> mimo akumulátory </w:t>
      </w:r>
      <w:r w:rsidR="009446F9"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uchazeč, min. 60 měsíců)</w:t>
      </w:r>
      <w:r w:rsidR="009446F9" w:rsidRPr="009A44A9">
        <w:rPr>
          <w:rFonts w:ascii="Times New Roman" w:hAnsi="Times New Roman"/>
          <w:sz w:val="22"/>
          <w:szCs w:val="22"/>
        </w:rPr>
        <w:t xml:space="preserve"> a v délce …. měsíců na akumulátory </w:t>
      </w:r>
      <w:r w:rsidR="009446F9" w:rsidRPr="00CF63A6">
        <w:rPr>
          <w:rFonts w:ascii="Times New Roman" w:hAnsi="Times New Roman"/>
          <w:b/>
          <w:i/>
          <w:sz w:val="22"/>
          <w:szCs w:val="22"/>
          <w:highlight w:val="yellow"/>
        </w:rPr>
        <w:t xml:space="preserve">(doplní </w:t>
      </w:r>
      <w:r w:rsidR="009A44A9" w:rsidRPr="00CF63A6">
        <w:rPr>
          <w:rFonts w:ascii="Times New Roman" w:hAnsi="Times New Roman"/>
          <w:b/>
          <w:i/>
          <w:sz w:val="22"/>
          <w:szCs w:val="22"/>
          <w:highlight w:val="yellow"/>
        </w:rPr>
        <w:t>uchazeč, min. 12</w:t>
      </w:r>
      <w:r w:rsidR="009446F9" w:rsidRPr="00CF63A6">
        <w:rPr>
          <w:rFonts w:ascii="Times New Roman" w:hAnsi="Times New Roman"/>
          <w:b/>
          <w:i/>
          <w:sz w:val="22"/>
          <w:szCs w:val="22"/>
          <w:highlight w:val="yellow"/>
        </w:rPr>
        <w:t xml:space="preserve"> měsíců)</w:t>
      </w:r>
      <w:r w:rsidR="006B2F23" w:rsidRPr="009A44A9">
        <w:rPr>
          <w:rFonts w:ascii="Times New Roman" w:hAnsi="Times New Roman"/>
          <w:sz w:val="22"/>
          <w:szCs w:val="22"/>
        </w:rPr>
        <w:t>.</w:t>
      </w:r>
      <w:r w:rsidR="00BF4084" w:rsidRPr="009A44A9">
        <w:rPr>
          <w:rFonts w:ascii="Times New Roman" w:hAnsi="Times New Roman"/>
          <w:sz w:val="22"/>
          <w:szCs w:val="22"/>
        </w:rPr>
        <w:t xml:space="preserve"> </w:t>
      </w:r>
      <w:r w:rsidR="00D16448" w:rsidRPr="009A44A9">
        <w:rPr>
          <w:rFonts w:ascii="Times New Roman" w:hAnsi="Times New Roman"/>
          <w:sz w:val="22"/>
          <w:szCs w:val="22"/>
        </w:rPr>
        <w:t xml:space="preserve">Veškeré dodávky zařízení a technologie, předměty postupné spotřeby mají </w:t>
      </w:r>
      <w:r w:rsidR="00D16448" w:rsidRPr="00FC1256">
        <w:rPr>
          <w:rFonts w:ascii="Times New Roman" w:hAnsi="Times New Roman"/>
          <w:sz w:val="22"/>
          <w:szCs w:val="22"/>
        </w:rPr>
        <w:t>záruku shodnou se zárukou poskytnutou dodavatelem (případně výrobcem) těchto prvků, a to dle platné legislativy.</w:t>
      </w:r>
      <w:r w:rsidRPr="00FC1256">
        <w:rPr>
          <w:rFonts w:ascii="Times New Roman" w:hAnsi="Times New Roman"/>
          <w:sz w:val="22"/>
          <w:szCs w:val="22"/>
        </w:rPr>
        <w:t xml:space="preserve"> </w:t>
      </w:r>
    </w:p>
    <w:p w:rsidR="005100C3" w:rsidRPr="00FC1256" w:rsidRDefault="005100C3" w:rsidP="00691868">
      <w:pPr>
        <w:pStyle w:val="Smlouva-slo"/>
        <w:numPr>
          <w:ilvl w:val="0"/>
          <w:numId w:val="17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Záruční doba začíná plynout ode dne řádného převzetí celého díla bez vad a nedodělků objednatelem.</w:t>
      </w:r>
    </w:p>
    <w:p w:rsidR="005100C3" w:rsidRPr="00FC1256" w:rsidRDefault="005100C3" w:rsidP="00691868">
      <w:pPr>
        <w:pStyle w:val="Smlouva-slo"/>
        <w:numPr>
          <w:ilvl w:val="0"/>
          <w:numId w:val="17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Vady zjištěné na provedeném díle při kontrolní</w:t>
      </w:r>
      <w:r w:rsidR="00D16448" w:rsidRPr="00FC1256">
        <w:rPr>
          <w:sz w:val="22"/>
          <w:szCs w:val="22"/>
        </w:rPr>
        <w:t>ch</w:t>
      </w:r>
      <w:r w:rsidRPr="00FC1256">
        <w:rPr>
          <w:sz w:val="22"/>
          <w:szCs w:val="22"/>
        </w:rPr>
        <w:t xml:space="preserve"> prohlíd</w:t>
      </w:r>
      <w:r w:rsidR="00D16448" w:rsidRPr="00FC1256">
        <w:rPr>
          <w:sz w:val="22"/>
          <w:szCs w:val="22"/>
        </w:rPr>
        <w:t>kách a</w:t>
      </w:r>
      <w:r w:rsidRPr="00FC1256">
        <w:rPr>
          <w:sz w:val="22"/>
          <w:szCs w:val="22"/>
        </w:rPr>
        <w:t xml:space="preserve"> v průběhu záruční doby, objednatel písemně oznámí zhotoviteli, vadu popíše a uvede, jak se projevuje</w:t>
      </w:r>
      <w:r w:rsidR="00D16448" w:rsidRPr="00FC1256">
        <w:rPr>
          <w:sz w:val="22"/>
          <w:szCs w:val="22"/>
        </w:rPr>
        <w:t xml:space="preserve"> a sdělí</w:t>
      </w:r>
      <w:r w:rsidRPr="00FC1256">
        <w:rPr>
          <w:sz w:val="22"/>
          <w:szCs w:val="22"/>
        </w:rPr>
        <w:t>, že požaduje bezplatné odstranění vady.</w:t>
      </w:r>
      <w:r w:rsidR="00652E23" w:rsidRPr="00FC1256">
        <w:rPr>
          <w:sz w:val="22"/>
          <w:szCs w:val="22"/>
        </w:rPr>
        <w:t xml:space="preserve"> Objednatel bude vady díla oznamovat na</w:t>
      </w:r>
      <w:r w:rsidR="00881AFA" w:rsidRPr="00FC1256">
        <w:rPr>
          <w:sz w:val="22"/>
          <w:szCs w:val="22"/>
        </w:rPr>
        <w:t xml:space="preserve"> </w:t>
      </w:r>
      <w:r w:rsidR="009446F9" w:rsidRPr="00CF63A6">
        <w:rPr>
          <w:b/>
          <w:i/>
          <w:sz w:val="22"/>
          <w:szCs w:val="22"/>
          <w:highlight w:val="yellow"/>
        </w:rPr>
        <w:t>(doplní uchazeč</w:t>
      </w:r>
      <w:r w:rsidR="00881AFA" w:rsidRPr="00CF63A6">
        <w:rPr>
          <w:b/>
          <w:i/>
          <w:sz w:val="22"/>
          <w:szCs w:val="22"/>
          <w:highlight w:val="yellow"/>
        </w:rPr>
        <w:t>)</w:t>
      </w:r>
      <w:r w:rsidR="00652E23" w:rsidRPr="00CF63A6">
        <w:rPr>
          <w:sz w:val="22"/>
          <w:szCs w:val="22"/>
          <w:highlight w:val="yellow"/>
        </w:rPr>
        <w:t>:</w:t>
      </w:r>
    </w:p>
    <w:p w:rsidR="00652E23" w:rsidRPr="00FC1256" w:rsidRDefault="00652E23" w:rsidP="00691868">
      <w:pPr>
        <w:pStyle w:val="Smlouva-slo"/>
        <w:numPr>
          <w:ilvl w:val="1"/>
          <w:numId w:val="17"/>
        </w:numPr>
        <w:spacing w:before="0" w:after="8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>faxové číslo: …………………………………………….</w:t>
      </w:r>
    </w:p>
    <w:p w:rsidR="00652E23" w:rsidRPr="00FC1256" w:rsidRDefault="00652E23" w:rsidP="00691868">
      <w:pPr>
        <w:pStyle w:val="Smlouva-slo"/>
        <w:numPr>
          <w:ilvl w:val="1"/>
          <w:numId w:val="17"/>
        </w:numPr>
        <w:spacing w:before="0" w:after="8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>e-mail: ………………………………………………</w:t>
      </w:r>
      <w:proofErr w:type="gramStart"/>
      <w:r w:rsidRPr="00FC1256">
        <w:rPr>
          <w:sz w:val="22"/>
          <w:szCs w:val="22"/>
        </w:rPr>
        <w:t>…...</w:t>
      </w:r>
      <w:proofErr w:type="gramEnd"/>
    </w:p>
    <w:p w:rsidR="00652E23" w:rsidRPr="00FC1256" w:rsidRDefault="00652E23" w:rsidP="00691868">
      <w:pPr>
        <w:pStyle w:val="Smlouva-slo"/>
        <w:numPr>
          <w:ilvl w:val="1"/>
          <w:numId w:val="17"/>
        </w:numPr>
        <w:spacing w:before="0" w:after="8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>adresu: ……………………………………………………</w:t>
      </w:r>
    </w:p>
    <w:p w:rsidR="005100C3" w:rsidRPr="00FC1256" w:rsidRDefault="005100C3" w:rsidP="00691868">
      <w:pPr>
        <w:pStyle w:val="slovnvSOD"/>
        <w:numPr>
          <w:ilvl w:val="0"/>
          <w:numId w:val="17"/>
        </w:numPr>
        <w:spacing w:after="80"/>
        <w:ind w:left="357" w:hanging="357"/>
        <w:rPr>
          <w:rFonts w:ascii="Times New Roman" w:hAnsi="Times New Roman"/>
          <w:szCs w:val="22"/>
        </w:rPr>
      </w:pPr>
      <w:r w:rsidRPr="00FC1256">
        <w:rPr>
          <w:rFonts w:ascii="Times New Roman" w:hAnsi="Times New Roman"/>
          <w:szCs w:val="22"/>
        </w:rPr>
        <w:t>Objednatel je povinen umožnit zhotoviteli odstranění vady.</w:t>
      </w:r>
    </w:p>
    <w:p w:rsidR="005100C3" w:rsidRPr="00FC1256" w:rsidRDefault="005100C3" w:rsidP="00691868">
      <w:pPr>
        <w:pStyle w:val="slovnvSOD"/>
        <w:numPr>
          <w:ilvl w:val="0"/>
          <w:numId w:val="17"/>
        </w:numPr>
        <w:spacing w:after="80"/>
        <w:ind w:left="357" w:hanging="357"/>
        <w:rPr>
          <w:rFonts w:ascii="Times New Roman" w:hAnsi="Times New Roman"/>
          <w:szCs w:val="22"/>
        </w:rPr>
      </w:pPr>
      <w:r w:rsidRPr="00FC1256">
        <w:rPr>
          <w:rFonts w:ascii="Times New Roman" w:hAnsi="Times New Roman"/>
          <w:szCs w:val="22"/>
        </w:rPr>
        <w:t>Zhotovitel započne s odstraněním vady do 2 pracovních dnů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</w:t>
      </w:r>
    </w:p>
    <w:p w:rsidR="005100C3" w:rsidRDefault="005100C3" w:rsidP="00691868">
      <w:pPr>
        <w:pStyle w:val="Smlouva-slo"/>
        <w:numPr>
          <w:ilvl w:val="0"/>
          <w:numId w:val="17"/>
        </w:numPr>
        <w:spacing w:before="0" w:after="1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Provedenou opravu vady zhotovitel objednatel</w:t>
      </w:r>
      <w:r w:rsidR="008E7FBD">
        <w:rPr>
          <w:sz w:val="22"/>
          <w:szCs w:val="22"/>
        </w:rPr>
        <w:t>i předá písemným předávacím protokolem</w:t>
      </w:r>
      <w:r w:rsidRPr="00FC1256">
        <w:rPr>
          <w:sz w:val="22"/>
          <w:szCs w:val="22"/>
        </w:rPr>
        <w:t>.</w:t>
      </w:r>
      <w:r w:rsidR="008E7FBD">
        <w:rPr>
          <w:sz w:val="22"/>
          <w:szCs w:val="22"/>
        </w:rPr>
        <w:t xml:space="preserve">                        </w:t>
      </w:r>
      <w:r w:rsidRPr="00FC1256">
        <w:rPr>
          <w:sz w:val="22"/>
          <w:szCs w:val="22"/>
        </w:rPr>
        <w:t xml:space="preserve"> Na provedenou opravu poskytne zhotovitel záruku ve stejné délce dle bodu 3. tohoto článku smlouvy.</w:t>
      </w:r>
    </w:p>
    <w:p w:rsidR="00B37B9C" w:rsidRDefault="00B37B9C" w:rsidP="00B37B9C">
      <w:pPr>
        <w:pStyle w:val="Smlouva-slo"/>
        <w:spacing w:before="0" w:after="120" w:line="240" w:lineRule="auto"/>
        <w:ind w:left="357"/>
        <w:rPr>
          <w:sz w:val="22"/>
          <w:szCs w:val="22"/>
        </w:rPr>
      </w:pPr>
    </w:p>
    <w:p w:rsidR="00B37B9C" w:rsidRPr="00FC1256" w:rsidRDefault="00B37B9C" w:rsidP="00B37B9C">
      <w:pPr>
        <w:pStyle w:val="Smlouva-slo"/>
        <w:spacing w:before="0" w:after="120" w:line="240" w:lineRule="auto"/>
        <w:ind w:left="357"/>
        <w:rPr>
          <w:sz w:val="22"/>
          <w:szCs w:val="22"/>
        </w:rPr>
      </w:pPr>
    </w:p>
    <w:p w:rsidR="005100C3" w:rsidRPr="00FC1256" w:rsidRDefault="005100C3" w:rsidP="00DE62AC">
      <w:pPr>
        <w:pStyle w:val="Zkladntext"/>
        <w:jc w:val="both"/>
        <w:rPr>
          <w:b/>
          <w:sz w:val="24"/>
          <w:szCs w:val="24"/>
        </w:rPr>
      </w:pPr>
      <w:r w:rsidRPr="00FC1256">
        <w:rPr>
          <w:b/>
          <w:sz w:val="24"/>
          <w:szCs w:val="24"/>
        </w:rPr>
        <w:lastRenderedPageBreak/>
        <w:t>čl. XIV.</w:t>
      </w:r>
    </w:p>
    <w:p w:rsidR="005100C3" w:rsidRPr="00FC1256" w:rsidRDefault="005100C3" w:rsidP="00DE62AC">
      <w:pPr>
        <w:pStyle w:val="Smlouva2"/>
        <w:spacing w:after="120"/>
        <w:jc w:val="both"/>
        <w:outlineLvl w:val="0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Odpovědnost za škodu</w:t>
      </w:r>
    </w:p>
    <w:p w:rsidR="005100C3" w:rsidRPr="00FC1256" w:rsidRDefault="005100C3" w:rsidP="0069186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Nebezpečí škody na zhotovovaném díle nebo jeho části nese zhotovitel v plném rozsahu až do dne odevzdání a převzetí celého díla bez vad a nedodělků. </w:t>
      </w:r>
      <w:r w:rsidR="00D66987" w:rsidRPr="00FC1256">
        <w:rPr>
          <w:sz w:val="22"/>
          <w:szCs w:val="22"/>
        </w:rPr>
        <w:t xml:space="preserve"> V případě, kdy objednatel předanou část díla začal užívat před předáním celého díla, končí odpovědnost ve vztahu k této části dnem jejího předání objednateli. O</w:t>
      </w:r>
      <w:r w:rsidRPr="00FC1256">
        <w:rPr>
          <w:sz w:val="22"/>
          <w:szCs w:val="22"/>
        </w:rPr>
        <w:t>dpovědnost zhotovitele se nevztahuje na škody, které jsou pro zhotovitele nepojistitelné (např. živelné události), za které nese zodpovědnost objednatel z titulu svého pojištění jako vlastníka objektů.</w:t>
      </w:r>
    </w:p>
    <w:p w:rsidR="005100C3" w:rsidRPr="00FC1256" w:rsidRDefault="005100C3" w:rsidP="0069186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nese odpovědnost původce odpadů, zavazuje se nezpůsobovat únik ropných, toxických či jiných škodlivých látek na stavbě.</w:t>
      </w:r>
    </w:p>
    <w:p w:rsidR="005100C3" w:rsidRPr="00FC1256" w:rsidRDefault="005100C3" w:rsidP="0069186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je povinen učinit veškerá opatření potřebná k odvrácení škody nebo k jejich zmírnění.</w:t>
      </w:r>
    </w:p>
    <w:p w:rsidR="005100C3" w:rsidRPr="00FC1256" w:rsidRDefault="005100C3" w:rsidP="0069186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je povinen nahradit objednateli v plné výši škodu, která vznikla při realizaci a užívání díla v souvislosti nebo jako důsledek porušení povinností a závazků zhotovitele dle této smlouvy.</w:t>
      </w:r>
    </w:p>
    <w:p w:rsidR="005100C3" w:rsidRPr="00FC1256" w:rsidRDefault="005100C3" w:rsidP="0069186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V případě, že </w:t>
      </w:r>
      <w:r w:rsidR="00D66987" w:rsidRPr="00FC1256">
        <w:rPr>
          <w:sz w:val="22"/>
          <w:szCs w:val="22"/>
        </w:rPr>
        <w:t xml:space="preserve">objednateli nebo třetím osobám vznikne </w:t>
      </w:r>
      <w:r w:rsidRPr="00FC1256">
        <w:rPr>
          <w:sz w:val="22"/>
          <w:szCs w:val="22"/>
        </w:rPr>
        <w:t xml:space="preserve">při činnosti prováděné zhotovitelem </w:t>
      </w:r>
      <w:r w:rsidR="00D66987" w:rsidRPr="00FC1256">
        <w:rPr>
          <w:sz w:val="22"/>
          <w:szCs w:val="22"/>
        </w:rPr>
        <w:t>prokazatelná škoda,</w:t>
      </w:r>
      <w:r w:rsidRPr="00FC1256">
        <w:rPr>
          <w:sz w:val="22"/>
          <w:szCs w:val="22"/>
        </w:rPr>
        <w:t xml:space="preserve"> která nebude kryta pojištěním </w:t>
      </w:r>
      <w:r w:rsidR="00535B5A">
        <w:rPr>
          <w:sz w:val="22"/>
          <w:szCs w:val="22"/>
        </w:rPr>
        <w:t xml:space="preserve">uvedeným v článku I. odst. 3 </w:t>
      </w:r>
      <w:proofErr w:type="gramStart"/>
      <w:r w:rsidR="00535B5A">
        <w:rPr>
          <w:sz w:val="22"/>
          <w:szCs w:val="22"/>
        </w:rPr>
        <w:t>této</w:t>
      </w:r>
      <w:proofErr w:type="gramEnd"/>
      <w:r w:rsidRPr="00FC1256">
        <w:rPr>
          <w:sz w:val="22"/>
          <w:szCs w:val="22"/>
        </w:rPr>
        <w:t xml:space="preserve"> smlouvy, je zhotovitel povinen tyto škody uhradit z vlastních prostředků.</w:t>
      </w:r>
    </w:p>
    <w:p w:rsidR="005100C3" w:rsidRPr="00FC1256" w:rsidRDefault="005100C3" w:rsidP="00807404">
      <w:pPr>
        <w:pStyle w:val="Smlouva-slo"/>
        <w:spacing w:before="0" w:after="80" w:line="240" w:lineRule="auto"/>
        <w:rPr>
          <w:sz w:val="22"/>
          <w:szCs w:val="22"/>
        </w:rPr>
      </w:pPr>
    </w:p>
    <w:p w:rsidR="005100C3" w:rsidRPr="00FC1256" w:rsidRDefault="005100C3" w:rsidP="00DE62AC">
      <w:pPr>
        <w:pStyle w:val="Nadpis7"/>
        <w:numPr>
          <w:ilvl w:val="12"/>
          <w:numId w:val="0"/>
        </w:numPr>
        <w:spacing w:after="12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čl. XV.</w:t>
      </w:r>
    </w:p>
    <w:p w:rsidR="005100C3" w:rsidRPr="00FC1256" w:rsidRDefault="005100C3" w:rsidP="00DE62AC">
      <w:pPr>
        <w:pStyle w:val="Nadpis7"/>
        <w:numPr>
          <w:ilvl w:val="12"/>
          <w:numId w:val="0"/>
        </w:numPr>
        <w:spacing w:after="12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Sankční ujednání</w:t>
      </w:r>
    </w:p>
    <w:p w:rsidR="005100C3" w:rsidRPr="00FC1256" w:rsidRDefault="005100C3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Zhotovitel je povinen zaplatit objednateli smluvní pokutu ve výši </w:t>
      </w:r>
      <w:r w:rsidR="00D66987" w:rsidRPr="00FC1256">
        <w:rPr>
          <w:sz w:val="22"/>
          <w:szCs w:val="22"/>
        </w:rPr>
        <w:t>0,</w:t>
      </w:r>
      <w:r w:rsidR="0022543A" w:rsidRPr="00FC1256">
        <w:rPr>
          <w:sz w:val="22"/>
          <w:szCs w:val="22"/>
        </w:rPr>
        <w:t>1</w:t>
      </w:r>
      <w:r w:rsidRPr="00FC1256">
        <w:rPr>
          <w:sz w:val="22"/>
          <w:szCs w:val="22"/>
        </w:rPr>
        <w:t xml:space="preserve"> % z</w:t>
      </w:r>
      <w:r w:rsidR="00D8708B">
        <w:rPr>
          <w:sz w:val="22"/>
          <w:szCs w:val="22"/>
        </w:rPr>
        <w:t xml:space="preserve"> celkové </w:t>
      </w:r>
      <w:r w:rsidRPr="00FC1256">
        <w:rPr>
          <w:sz w:val="22"/>
          <w:szCs w:val="22"/>
        </w:rPr>
        <w:t>ceny díla bez DPH za každý i započatý den prodlení s předáním díla bez vad a nedodělků.</w:t>
      </w:r>
    </w:p>
    <w:p w:rsidR="005100C3" w:rsidRPr="00FC1256" w:rsidRDefault="005100C3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Nebude-li</w:t>
      </w:r>
      <w:r w:rsidR="00D66987" w:rsidRPr="00FC1256">
        <w:rPr>
          <w:sz w:val="22"/>
          <w:szCs w:val="22"/>
        </w:rPr>
        <w:t xml:space="preserve"> kterákoliv</w:t>
      </w:r>
      <w:r w:rsidRPr="00FC1256">
        <w:rPr>
          <w:sz w:val="22"/>
          <w:szCs w:val="22"/>
        </w:rPr>
        <w:t xml:space="preserve"> faktura uhrazena ve lhůtě splatnosti, je objednatel povinen zaplatit zhotoviteli úrok z prodlení ve výši 0,015 % z dlužné částky za každý i započatý den prodlení.</w:t>
      </w:r>
    </w:p>
    <w:p w:rsidR="005100C3" w:rsidRPr="00FC1256" w:rsidRDefault="005100C3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je povinen zaplatit objednateli smluvní pokutu ve výši 3.000,- Kč 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5100C3" w:rsidRPr="00FC1256" w:rsidRDefault="005100C3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V případě nedodržení termínu k odstranění drobných vad a nedodělků zjištěných při odevzdání a převzetí díla je zhotovitel povinen zaplatit objednateli smluvní pokutu ve výši 3.000,- Kč za každý i započatý den prodlení a zjištěný případ.</w:t>
      </w:r>
    </w:p>
    <w:p w:rsidR="005100C3" w:rsidRDefault="005100C3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V případě nedodržení termínu k odstranění vady, která se projevila v záruční době, je zhotovitel povinen zaplatit objednateli smluvní pokutu ve výši 3.000,- Kč za každý i započatý den prodlení a zjištěný případ.</w:t>
      </w:r>
    </w:p>
    <w:p w:rsidR="002F6519" w:rsidRPr="00A770A7" w:rsidRDefault="002F6519" w:rsidP="002F6519">
      <w:pPr>
        <w:pStyle w:val="Smlouva-slo"/>
        <w:numPr>
          <w:ilvl w:val="0"/>
          <w:numId w:val="12"/>
        </w:numPr>
        <w:spacing w:before="0" w:after="20" w:line="240" w:lineRule="auto"/>
        <w:rPr>
          <w:sz w:val="22"/>
          <w:szCs w:val="22"/>
        </w:rPr>
      </w:pPr>
      <w:r w:rsidRPr="00A770A7">
        <w:rPr>
          <w:sz w:val="22"/>
          <w:szCs w:val="22"/>
        </w:rPr>
        <w:t>V případě nedodržení termínu dle čl. II. odst. 4, je zhotovitel povinen zaplatit objednateli smluvní pokutu ve výši 3.000,- Kč za každý i započatý den prodlení.</w:t>
      </w:r>
    </w:p>
    <w:p w:rsidR="005100C3" w:rsidRPr="00FC1256" w:rsidRDefault="005100C3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V případě, že závazek provést dílo zanikne před řádným ukončením díla, nezaniká nárok na smluvní pokutu, pokud vznikl dřívějším porušením povinnosti.</w:t>
      </w:r>
    </w:p>
    <w:p w:rsidR="005100C3" w:rsidRPr="00FC1256" w:rsidRDefault="000142F7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V případě nepředložení</w:t>
      </w:r>
      <w:r w:rsidR="005100C3" w:rsidRPr="00FC1256">
        <w:rPr>
          <w:sz w:val="22"/>
          <w:szCs w:val="22"/>
        </w:rPr>
        <w:t xml:space="preserve"> deník</w:t>
      </w:r>
      <w:r w:rsidRPr="00FC1256">
        <w:rPr>
          <w:sz w:val="22"/>
          <w:szCs w:val="22"/>
        </w:rPr>
        <w:t>u</w:t>
      </w:r>
      <w:r w:rsidR="005100C3" w:rsidRPr="00FC1256">
        <w:rPr>
          <w:sz w:val="22"/>
          <w:szCs w:val="22"/>
        </w:rPr>
        <w:t xml:space="preserve"> v pracovní době na</w:t>
      </w:r>
      <w:r w:rsidR="00EC7D13">
        <w:rPr>
          <w:sz w:val="22"/>
          <w:szCs w:val="22"/>
        </w:rPr>
        <w:t xml:space="preserve"> příslušném</w:t>
      </w:r>
      <w:r w:rsidR="005100C3" w:rsidRPr="00FC1256">
        <w:rPr>
          <w:sz w:val="22"/>
          <w:szCs w:val="22"/>
        </w:rPr>
        <w:t xml:space="preserve"> </w:t>
      </w:r>
      <w:r w:rsidR="00F13B37" w:rsidRPr="00FC1256">
        <w:rPr>
          <w:sz w:val="22"/>
          <w:szCs w:val="22"/>
        </w:rPr>
        <w:t xml:space="preserve">místě </w:t>
      </w:r>
      <w:r w:rsidR="00E261EF" w:rsidRPr="00FC1256">
        <w:rPr>
          <w:sz w:val="22"/>
          <w:szCs w:val="22"/>
        </w:rPr>
        <w:t>realizace</w:t>
      </w:r>
      <w:r w:rsidR="00EC7D13">
        <w:rPr>
          <w:sz w:val="22"/>
          <w:szCs w:val="22"/>
        </w:rPr>
        <w:t xml:space="preserve"> díla dle čl. III. a X. této smlouvy,</w:t>
      </w:r>
      <w:r w:rsidR="005100C3" w:rsidRPr="00FC1256">
        <w:rPr>
          <w:sz w:val="22"/>
          <w:szCs w:val="22"/>
        </w:rPr>
        <w:t xml:space="preserve"> bude zhotoviteli účtována jednorázová smluvní pokuta ve výši 500,- Kč za každý zjištěný případ.</w:t>
      </w:r>
    </w:p>
    <w:p w:rsidR="005100C3" w:rsidRPr="00FC1256" w:rsidRDefault="005100C3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Smluvní pokuty sjednané touto smlouvou zaplatí povinná strana nezávisle na zavinění a na tom, zda a v jaké výši vznikne druhé straně škoda, kterou lze vymáhat samostatně. Smluvní pokuty se nezapočítávají na náhradu případně vzniklé škody.</w:t>
      </w:r>
    </w:p>
    <w:p w:rsidR="005100C3" w:rsidRPr="00FC1256" w:rsidRDefault="005100C3" w:rsidP="002F6519">
      <w:pPr>
        <w:pStyle w:val="Smlouva-slo"/>
        <w:numPr>
          <w:ilvl w:val="0"/>
          <w:numId w:val="12"/>
        </w:numPr>
        <w:spacing w:before="0" w:after="2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Smluvní pokuty je objednatel oprávněn započíst proti pohledávce zhotovitele.</w:t>
      </w:r>
    </w:p>
    <w:p w:rsidR="005100C3" w:rsidRPr="00FC1256" w:rsidRDefault="005100C3" w:rsidP="00CD5DA6">
      <w:pPr>
        <w:pStyle w:val="Zkladntextodsazen-slo"/>
        <w:tabs>
          <w:tab w:val="clear" w:pos="284"/>
        </w:tabs>
        <w:spacing w:before="120"/>
        <w:rPr>
          <w:rFonts w:ascii="Arial" w:hAnsi="Arial" w:cs="Arial"/>
          <w:b/>
          <w:sz w:val="24"/>
          <w:szCs w:val="24"/>
        </w:rPr>
      </w:pPr>
      <w:r w:rsidRPr="00FC1256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6B198A" w:rsidRPr="00FC1256">
        <w:rPr>
          <w:rFonts w:ascii="Arial" w:hAnsi="Arial" w:cs="Arial"/>
          <w:b/>
          <w:sz w:val="24"/>
          <w:szCs w:val="24"/>
        </w:rPr>
        <w:t>XVI.</w:t>
      </w:r>
      <w:r w:rsidRPr="00FC1256">
        <w:rPr>
          <w:rFonts w:ascii="Arial" w:hAnsi="Arial" w:cs="Arial"/>
          <w:b/>
          <w:sz w:val="24"/>
          <w:szCs w:val="24"/>
        </w:rPr>
        <w:t xml:space="preserve"> </w:t>
      </w:r>
    </w:p>
    <w:p w:rsidR="005100C3" w:rsidRPr="00FC1256" w:rsidRDefault="005100C3" w:rsidP="00CD5DA6">
      <w:pPr>
        <w:pStyle w:val="Zkladntextodsazen-slo"/>
        <w:tabs>
          <w:tab w:val="clear" w:pos="284"/>
        </w:tabs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FC1256">
        <w:rPr>
          <w:rFonts w:ascii="Arial" w:hAnsi="Arial" w:cs="Arial"/>
          <w:b/>
          <w:sz w:val="24"/>
          <w:szCs w:val="24"/>
        </w:rPr>
        <w:t>Další povinnosti zhotovitele související se spolufinancováním projek</w:t>
      </w:r>
      <w:r w:rsidR="007977F2" w:rsidRPr="00FC1256">
        <w:rPr>
          <w:rFonts w:ascii="Arial" w:hAnsi="Arial" w:cs="Arial"/>
          <w:b/>
          <w:sz w:val="24"/>
          <w:szCs w:val="24"/>
        </w:rPr>
        <w:t>tu v rámci Operačního programu ž</w:t>
      </w:r>
      <w:r w:rsidRPr="00FC1256">
        <w:rPr>
          <w:rFonts w:ascii="Arial" w:hAnsi="Arial" w:cs="Arial"/>
          <w:b/>
          <w:sz w:val="24"/>
          <w:szCs w:val="24"/>
        </w:rPr>
        <w:t>ivotní prostředí (OPŽP)</w:t>
      </w:r>
    </w:p>
    <w:p w:rsidR="005100C3" w:rsidRPr="00C37D61" w:rsidRDefault="005100C3" w:rsidP="00691868">
      <w:pPr>
        <w:pStyle w:val="Smlouva-slo"/>
        <w:numPr>
          <w:ilvl w:val="0"/>
          <w:numId w:val="24"/>
        </w:numPr>
        <w:spacing w:before="0" w:after="60" w:line="240" w:lineRule="auto"/>
        <w:rPr>
          <w:sz w:val="22"/>
          <w:szCs w:val="22"/>
        </w:rPr>
      </w:pPr>
      <w:r w:rsidRPr="00C37D61">
        <w:rPr>
          <w:sz w:val="22"/>
          <w:szCs w:val="22"/>
        </w:rPr>
        <w:t xml:space="preserve">Zhotovitel je povinen uchovávat odpovídajícím způsobem v souladu se zákonem č. 499/2004 </w:t>
      </w:r>
      <w:proofErr w:type="gramStart"/>
      <w:r w:rsidRPr="00C37D61">
        <w:rPr>
          <w:sz w:val="22"/>
          <w:szCs w:val="22"/>
        </w:rPr>
        <w:t xml:space="preserve">Sb., </w:t>
      </w:r>
      <w:r w:rsidR="003445F5" w:rsidRPr="00C37D61">
        <w:rPr>
          <w:sz w:val="22"/>
          <w:szCs w:val="22"/>
        </w:rPr>
        <w:t xml:space="preserve">             </w:t>
      </w:r>
      <w:r w:rsidRPr="00C37D61">
        <w:rPr>
          <w:sz w:val="22"/>
          <w:szCs w:val="22"/>
        </w:rPr>
        <w:t>o archivnictví</w:t>
      </w:r>
      <w:proofErr w:type="gramEnd"/>
      <w:r w:rsidRPr="00C37D61">
        <w:rPr>
          <w:sz w:val="22"/>
          <w:szCs w:val="22"/>
        </w:rPr>
        <w:t xml:space="preserve"> a spisové službě a o změně některých zákonů, ve znění pozdějších předpisů, </w:t>
      </w:r>
      <w:r w:rsidR="003445F5" w:rsidRPr="00C37D61">
        <w:rPr>
          <w:sz w:val="22"/>
          <w:szCs w:val="22"/>
        </w:rPr>
        <w:t xml:space="preserve">                        </w:t>
      </w:r>
      <w:r w:rsidRPr="00C37D61">
        <w:rPr>
          <w:sz w:val="22"/>
          <w:szCs w:val="22"/>
        </w:rPr>
        <w:t>a v souladu se zákonem č. 563/1991 Sb., o účetnictví, ve znění pozdějších předpisů, veškeré dokumenty související s projektem (tj. především smlouvu, účetní písemnosti, projektovou dokumentaci, veškeré související potvrzení a průvodní materiály, apod.) v písemné podobě,</w:t>
      </w:r>
      <w:r w:rsidR="00D66987" w:rsidRPr="00C37D61">
        <w:rPr>
          <w:sz w:val="22"/>
          <w:szCs w:val="22"/>
        </w:rPr>
        <w:t xml:space="preserve"> </w:t>
      </w:r>
      <w:r w:rsidR="003445F5" w:rsidRPr="00C37D61">
        <w:rPr>
          <w:sz w:val="22"/>
          <w:szCs w:val="22"/>
        </w:rPr>
        <w:t xml:space="preserve">                       </w:t>
      </w:r>
      <w:r w:rsidRPr="00C37D61">
        <w:rPr>
          <w:sz w:val="22"/>
          <w:szCs w:val="22"/>
        </w:rPr>
        <w:t xml:space="preserve">na technických nosičích anebo mikrografických záznamech. Zhotovitel je povinen zajistit archivaci veškeré související dokumentace nejméně po dobu 10 let od ukončení financování projektu, zároveň však alespoň po dobu 3 let od ukončení OPŽP (informace o uzavření OPŽP bude </w:t>
      </w:r>
      <w:proofErr w:type="gramStart"/>
      <w:r w:rsidRPr="00C37D61">
        <w:rPr>
          <w:sz w:val="22"/>
          <w:szCs w:val="22"/>
        </w:rPr>
        <w:t>zveřejněna</w:t>
      </w:r>
      <w:r w:rsidR="006B2F23" w:rsidRPr="00C37D61">
        <w:rPr>
          <w:sz w:val="22"/>
          <w:szCs w:val="22"/>
        </w:rPr>
        <w:t xml:space="preserve"> </w:t>
      </w:r>
      <w:r w:rsidR="003445F5" w:rsidRPr="00C37D61">
        <w:rPr>
          <w:sz w:val="22"/>
          <w:szCs w:val="22"/>
        </w:rPr>
        <w:t xml:space="preserve">                     </w:t>
      </w:r>
      <w:r w:rsidRPr="00C37D61">
        <w:rPr>
          <w:sz w:val="22"/>
          <w:szCs w:val="22"/>
        </w:rPr>
        <w:t>na</w:t>
      </w:r>
      <w:proofErr w:type="gramEnd"/>
      <w:r w:rsidRPr="00C37D61">
        <w:rPr>
          <w:sz w:val="22"/>
          <w:szCs w:val="22"/>
        </w:rPr>
        <w:t xml:space="preserve"> internetových stránkách Státního fondu životního prostředí ČR).</w:t>
      </w:r>
    </w:p>
    <w:p w:rsidR="005100C3" w:rsidRPr="00C37D61" w:rsidRDefault="005100C3" w:rsidP="00691868">
      <w:pPr>
        <w:pStyle w:val="Smlouva-slo"/>
        <w:numPr>
          <w:ilvl w:val="0"/>
          <w:numId w:val="24"/>
        </w:numPr>
        <w:spacing w:before="0" w:after="60" w:line="240" w:lineRule="auto"/>
        <w:ind w:left="357" w:hanging="357"/>
        <w:rPr>
          <w:sz w:val="22"/>
          <w:szCs w:val="22"/>
        </w:rPr>
      </w:pPr>
      <w:r w:rsidRPr="00C37D61">
        <w:rPr>
          <w:sz w:val="22"/>
          <w:szCs w:val="22"/>
        </w:rPr>
        <w:t>Zhotovitel se zavazuje vytvořit zaměstnancům nebo zmocněncům poskytovatele dotace, Ministerstvu pro místní rozvoj ČR, Ministerstvu financí ČR, auditnímu orgánu, Evropské komisi, účetnímu dvoru, Nejvyššímu kontrolnímu úřadu a dalším oprávněným orgánům státní správy podmínky k provedení kontroly dokladů souvisejících s realizací projektu a poskytnout jim při provádění kontroly součinnost.</w:t>
      </w:r>
    </w:p>
    <w:p w:rsidR="009C42C9" w:rsidRPr="00C37D61" w:rsidRDefault="005100C3" w:rsidP="00691868">
      <w:pPr>
        <w:pStyle w:val="Smlouva-slo"/>
        <w:numPr>
          <w:ilvl w:val="0"/>
          <w:numId w:val="24"/>
        </w:numPr>
        <w:spacing w:before="0" w:after="60" w:line="240" w:lineRule="auto"/>
        <w:ind w:left="357" w:hanging="357"/>
        <w:rPr>
          <w:sz w:val="22"/>
          <w:szCs w:val="22"/>
        </w:rPr>
      </w:pPr>
      <w:r w:rsidRPr="00C37D61">
        <w:rPr>
          <w:sz w:val="22"/>
          <w:szCs w:val="22"/>
        </w:rPr>
        <w:t>Zhotovitel je povinen, dodržovat povinnosti objednatele, provádět informační a propagační opatření vycházející z Nařízení Rady (ES) č. 1083/2006 a Nařízení Evropské komise (ES) č. 1828/2006, kterým se stanoví prováděcí pravidla k Nařízení Rady (ES) č. 1083/2006.</w:t>
      </w:r>
    </w:p>
    <w:p w:rsidR="005100C3" w:rsidRPr="00C37D61" w:rsidRDefault="00DD417A" w:rsidP="00DD417A">
      <w:pPr>
        <w:pStyle w:val="Smlouva-slo"/>
        <w:numPr>
          <w:ilvl w:val="0"/>
          <w:numId w:val="24"/>
        </w:numPr>
        <w:rPr>
          <w:sz w:val="22"/>
          <w:szCs w:val="22"/>
        </w:rPr>
      </w:pPr>
      <w:r w:rsidRPr="00C37D61">
        <w:rPr>
          <w:sz w:val="22"/>
          <w:szCs w:val="22"/>
        </w:rPr>
        <w:t xml:space="preserve">Zhotovitel je povinen při plnění předmětu této smlouvy dodržovat pravidla publicity a propagace OPŽP vůči třetím osobám. Pravidla publicity a propagace jsou závazně formulována v Závazných pokynech pro žadatele a příjemce podpory v OPŽP (dostupné na </w:t>
      </w:r>
      <w:hyperlink r:id="rId9" w:history="1">
        <w:r w:rsidRPr="00C37D61">
          <w:rPr>
            <w:rStyle w:val="Hypertextovodkaz"/>
            <w:color w:val="auto"/>
            <w:sz w:val="22"/>
            <w:szCs w:val="22"/>
          </w:rPr>
          <w:t>http://www.opzp.cz/sekce/392/</w:t>
        </w:r>
      </w:hyperlink>
      <w:r w:rsidRPr="00C37D61">
        <w:rPr>
          <w:sz w:val="22"/>
          <w:szCs w:val="22"/>
        </w:rPr>
        <w:t>obecne-predpisy</w:t>
      </w:r>
      <w:hyperlink r:id="rId10" w:history="1"/>
      <w:hyperlink r:id="rId11" w:history="1"/>
      <w:r w:rsidRPr="00C37D61">
        <w:rPr>
          <w:sz w:val="22"/>
          <w:szCs w:val="22"/>
        </w:rPr>
        <w:t xml:space="preserve">) a v Grafickém manuálu publicity OPŽP (dostupné na </w:t>
      </w:r>
      <w:hyperlink r:id="rId12" w:history="1">
        <w:r w:rsidRPr="00C37D61">
          <w:rPr>
            <w:rStyle w:val="Hypertextovodkaz"/>
            <w:color w:val="auto"/>
            <w:sz w:val="22"/>
            <w:szCs w:val="22"/>
          </w:rPr>
          <w:t>http://www.opzp.cz/sekce/382/pravidla-publicity</w:t>
        </w:r>
      </w:hyperlink>
      <w:hyperlink r:id="rId13" w:history="1"/>
      <w:r w:rsidRPr="00C37D61">
        <w:rPr>
          <w:sz w:val="22"/>
          <w:szCs w:val="22"/>
        </w:rPr>
        <w:t>).</w:t>
      </w:r>
    </w:p>
    <w:p w:rsidR="005100C3" w:rsidRPr="00FC1256" w:rsidRDefault="005100C3" w:rsidP="00DE62AC">
      <w:pPr>
        <w:spacing w:after="120"/>
        <w:jc w:val="both"/>
        <w:rPr>
          <w:rFonts w:ascii="Times New Roman" w:hAnsi="Times New Roman"/>
          <w:sz w:val="18"/>
          <w:szCs w:val="18"/>
        </w:rPr>
      </w:pPr>
    </w:p>
    <w:p w:rsidR="005100C3" w:rsidRPr="00FC1256" w:rsidRDefault="005100C3" w:rsidP="00DE62AC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čl. XVI</w:t>
      </w:r>
      <w:r w:rsidR="006B198A" w:rsidRPr="00FC1256">
        <w:rPr>
          <w:rFonts w:ascii="Arial" w:hAnsi="Arial" w:cs="Arial"/>
          <w:szCs w:val="24"/>
        </w:rPr>
        <w:t>I</w:t>
      </w:r>
      <w:r w:rsidRPr="00FC1256">
        <w:rPr>
          <w:rFonts w:ascii="Arial" w:hAnsi="Arial" w:cs="Arial"/>
          <w:szCs w:val="24"/>
        </w:rPr>
        <w:t xml:space="preserve">. </w:t>
      </w:r>
    </w:p>
    <w:p w:rsidR="005100C3" w:rsidRPr="00FC1256" w:rsidRDefault="005100C3" w:rsidP="00DE62AC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FC1256">
        <w:rPr>
          <w:rFonts w:ascii="Arial" w:hAnsi="Arial" w:cs="Arial"/>
          <w:szCs w:val="24"/>
        </w:rPr>
        <w:t>Závěrečná ustanovení</w:t>
      </w:r>
    </w:p>
    <w:p w:rsidR="00305C24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>Doložka platnosti právního úkonu dle § 41 zákona č. 128/2000 Sb., o obcích (obecní zřízení), ve znění pozdějších změn a předpisů: O uzavření této smlouvy rozhodla rada města usnesením č. …</w:t>
      </w:r>
      <w:proofErr w:type="gramStart"/>
      <w:r w:rsidRPr="00FC1256">
        <w:rPr>
          <w:sz w:val="22"/>
          <w:szCs w:val="22"/>
        </w:rPr>
        <w:t>…./RM1014/</w:t>
      </w:r>
      <w:proofErr w:type="gramEnd"/>
      <w:r w:rsidRPr="00FC1256">
        <w:rPr>
          <w:sz w:val="22"/>
          <w:szCs w:val="22"/>
        </w:rPr>
        <w:t>…… ze dne</w:t>
      </w:r>
      <w:r w:rsidR="001A7B54" w:rsidRPr="00FC1256">
        <w:rPr>
          <w:sz w:val="22"/>
          <w:szCs w:val="22"/>
        </w:rPr>
        <w:t xml:space="preserve"> ……</w:t>
      </w:r>
      <w:r w:rsidR="0052120E" w:rsidRPr="00FC1256">
        <w:rPr>
          <w:sz w:val="22"/>
          <w:szCs w:val="22"/>
        </w:rPr>
        <w:t xml:space="preserve"> 2013</w:t>
      </w:r>
      <w:r w:rsidR="001A7B54" w:rsidRPr="00FC1256">
        <w:rPr>
          <w:sz w:val="22"/>
          <w:szCs w:val="22"/>
        </w:rPr>
        <w:t xml:space="preserve"> </w:t>
      </w:r>
      <w:r w:rsidR="001A7B54" w:rsidRPr="00FC1256">
        <w:rPr>
          <w:b/>
          <w:i/>
          <w:iCs/>
          <w:sz w:val="22"/>
          <w:szCs w:val="22"/>
        </w:rPr>
        <w:t>(bude doplněno objednatelem před uzavřením smlouvy)</w:t>
      </w:r>
      <w:r w:rsidR="001A7B54" w:rsidRPr="00FC1256">
        <w:rPr>
          <w:i/>
          <w:iCs/>
          <w:sz w:val="22"/>
          <w:szCs w:val="22"/>
        </w:rPr>
        <w:t>,</w:t>
      </w:r>
      <w:r w:rsidR="001A7B54" w:rsidRPr="00FC1256">
        <w:rPr>
          <w:sz w:val="22"/>
          <w:szCs w:val="22"/>
        </w:rPr>
        <w:t xml:space="preserve"> kterým </w:t>
      </w:r>
      <w:r w:rsidR="00D66987" w:rsidRPr="00FC1256">
        <w:rPr>
          <w:sz w:val="22"/>
          <w:szCs w:val="22"/>
        </w:rPr>
        <w:t>rozhodla o zadání veřejné zakázky</w:t>
      </w:r>
      <w:r w:rsidR="001A7B54" w:rsidRPr="00FC1256">
        <w:rPr>
          <w:sz w:val="22"/>
          <w:szCs w:val="22"/>
        </w:rPr>
        <w:t xml:space="preserve"> označené „</w:t>
      </w:r>
      <w:r w:rsidR="000D6AE0">
        <w:rPr>
          <w:sz w:val="22"/>
          <w:szCs w:val="22"/>
        </w:rPr>
        <w:t>Dodávka a instalace sirén</w:t>
      </w:r>
      <w:r w:rsidR="006B198A" w:rsidRPr="00FC1256">
        <w:rPr>
          <w:sz w:val="22"/>
          <w:szCs w:val="22"/>
        </w:rPr>
        <w:t>“</w:t>
      </w:r>
      <w:r w:rsidR="000D6AE0">
        <w:rPr>
          <w:sz w:val="22"/>
          <w:szCs w:val="22"/>
        </w:rPr>
        <w:t xml:space="preserve">, </w:t>
      </w:r>
      <w:proofErr w:type="spellStart"/>
      <w:r w:rsidR="000D6AE0">
        <w:rPr>
          <w:sz w:val="22"/>
          <w:szCs w:val="22"/>
        </w:rPr>
        <w:t>poř</w:t>
      </w:r>
      <w:proofErr w:type="spellEnd"/>
      <w:r w:rsidR="000D6AE0">
        <w:rPr>
          <w:sz w:val="22"/>
          <w:szCs w:val="22"/>
        </w:rPr>
        <w:t>. č. 103/2013</w:t>
      </w:r>
      <w:r w:rsidR="006B198A" w:rsidRPr="00FC1256">
        <w:rPr>
          <w:sz w:val="22"/>
          <w:szCs w:val="22"/>
        </w:rPr>
        <w:t>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>Smlouva nabývá účinnosti dnem uzavření.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stran, s</w:t>
      </w:r>
      <w:r w:rsidR="00D66987" w:rsidRPr="00FC1256">
        <w:rPr>
          <w:sz w:val="22"/>
          <w:szCs w:val="22"/>
        </w:rPr>
        <w:t> </w:t>
      </w:r>
      <w:r w:rsidRPr="00FC1256">
        <w:rPr>
          <w:sz w:val="22"/>
          <w:szCs w:val="22"/>
        </w:rPr>
        <w:t>výjimkou</w:t>
      </w:r>
      <w:r w:rsidR="00D66987" w:rsidRPr="00FC1256">
        <w:rPr>
          <w:sz w:val="22"/>
          <w:szCs w:val="22"/>
        </w:rPr>
        <w:t xml:space="preserve"> změny uvedené v čl. IV. </w:t>
      </w:r>
      <w:r w:rsidR="0001256A" w:rsidRPr="00FC1256">
        <w:rPr>
          <w:sz w:val="22"/>
          <w:szCs w:val="22"/>
        </w:rPr>
        <w:t>o</w:t>
      </w:r>
      <w:r w:rsidR="00D66987" w:rsidRPr="00FC1256">
        <w:rPr>
          <w:sz w:val="22"/>
          <w:szCs w:val="22"/>
        </w:rPr>
        <w:t xml:space="preserve">dst. </w:t>
      </w:r>
      <w:r w:rsidR="00B15AAC" w:rsidRPr="00FC1256">
        <w:rPr>
          <w:sz w:val="22"/>
          <w:szCs w:val="22"/>
        </w:rPr>
        <w:t>11</w:t>
      </w:r>
      <w:r w:rsidR="0001256A" w:rsidRPr="00FC1256">
        <w:rPr>
          <w:sz w:val="22"/>
          <w:szCs w:val="22"/>
        </w:rPr>
        <w:t xml:space="preserve"> této smlouvy a</w:t>
      </w:r>
      <w:r w:rsidRPr="00FC1256">
        <w:rPr>
          <w:sz w:val="22"/>
          <w:szCs w:val="22"/>
        </w:rPr>
        <w:t xml:space="preserve"> </w:t>
      </w:r>
      <w:r w:rsidR="00B15AAC" w:rsidRPr="00FC1256">
        <w:rPr>
          <w:sz w:val="22"/>
          <w:szCs w:val="22"/>
        </w:rPr>
        <w:t xml:space="preserve">změny termínu dle čl. V. odst. </w:t>
      </w:r>
      <w:r w:rsidR="00C57950">
        <w:rPr>
          <w:sz w:val="22"/>
          <w:szCs w:val="22"/>
        </w:rPr>
        <w:t>5</w:t>
      </w:r>
      <w:r w:rsidR="00B15AAC" w:rsidRPr="00FC1256">
        <w:rPr>
          <w:sz w:val="22"/>
          <w:szCs w:val="22"/>
        </w:rPr>
        <w:t xml:space="preserve">. a </w:t>
      </w:r>
      <w:r w:rsidR="00C57950">
        <w:rPr>
          <w:sz w:val="22"/>
          <w:szCs w:val="22"/>
        </w:rPr>
        <w:t>6</w:t>
      </w:r>
      <w:r w:rsidRPr="00FC1256">
        <w:rPr>
          <w:sz w:val="22"/>
          <w:szCs w:val="22"/>
        </w:rPr>
        <w:t>. této smlouvy.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rPr>
          <w:sz w:val="22"/>
          <w:szCs w:val="22"/>
        </w:rPr>
      </w:pPr>
      <w:r w:rsidRPr="00FC1256">
        <w:rPr>
          <w:sz w:val="22"/>
          <w:szCs w:val="22"/>
        </w:rPr>
        <w:t xml:space="preserve">Smluvní strany mohou ukončit smluvní vztah písemnou dohodou. </w:t>
      </w:r>
    </w:p>
    <w:p w:rsidR="005100C3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Objednatel může smlouvu vypovědět písemnou výpovědí s jednoměsíční výpovědní lhůtou, která začíná běžet dnem doručení druhé smluvní straně.</w:t>
      </w:r>
    </w:p>
    <w:p w:rsidR="00570CC0" w:rsidRPr="00F40BEF" w:rsidRDefault="00570CC0" w:rsidP="000D129A">
      <w:pPr>
        <w:pStyle w:val="Smlouva-slo"/>
        <w:numPr>
          <w:ilvl w:val="0"/>
          <w:numId w:val="15"/>
        </w:numPr>
        <w:spacing w:before="0" w:line="240" w:lineRule="auto"/>
        <w:rPr>
          <w:sz w:val="22"/>
          <w:szCs w:val="22"/>
        </w:rPr>
      </w:pPr>
      <w:r w:rsidRPr="00F40BEF">
        <w:rPr>
          <w:sz w:val="22"/>
          <w:szCs w:val="22"/>
        </w:rPr>
        <w:t xml:space="preserve">Objednatel si vyhrazuje právo odstoupit od smlouvy v případě, že mu nebude poskytnuta podpora v rámci operačního programu Životního prostředí. 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V případě zániku závazku před řádným splněním díla je zhotovitel povinen ihned předat objednateli nedokončené dílo včetně věcí, které opatřil a které jsou součástí díla a uhradit případně vzniklou škodu. Objednatel je povinen uhradit zhotoviteli cenu věcí, které opatřil a které se staly součástí díla. </w:t>
      </w:r>
      <w:r w:rsidRPr="00FC1256">
        <w:rPr>
          <w:sz w:val="22"/>
          <w:szCs w:val="22"/>
        </w:rPr>
        <w:lastRenderedPageBreak/>
        <w:t>Smluvní strany uzavřou dohodu, ve které upraví vzájemná práva a povinnosti.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Zhotovitel se zavazuje, že jakékoliv informace, které se dozvěděl v souvislosti s plněním předmětu smlouvy nebo které </w:t>
      </w:r>
      <w:proofErr w:type="gramStart"/>
      <w:r w:rsidRPr="00FC1256">
        <w:rPr>
          <w:sz w:val="22"/>
          <w:szCs w:val="22"/>
        </w:rPr>
        <w:t>jsou</w:t>
      </w:r>
      <w:proofErr w:type="gramEnd"/>
      <w:r w:rsidRPr="00FC1256">
        <w:rPr>
          <w:sz w:val="22"/>
          <w:szCs w:val="22"/>
        </w:rPr>
        <w:t xml:space="preserve"> obsahem předmětu smlouvy </w:t>
      </w:r>
      <w:proofErr w:type="gramStart"/>
      <w:r w:rsidRPr="00FC1256">
        <w:rPr>
          <w:sz w:val="22"/>
          <w:szCs w:val="22"/>
        </w:rPr>
        <w:t>neposkytne</w:t>
      </w:r>
      <w:proofErr w:type="gramEnd"/>
      <w:r w:rsidRPr="00FC1256">
        <w:rPr>
          <w:sz w:val="22"/>
          <w:szCs w:val="22"/>
        </w:rPr>
        <w:t xml:space="preserve"> třetím osobám.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nemůže bez souhlasu objednatele postoupit svá práva a povinnosti plynoucí ze smlouvy třetí osobě.</w:t>
      </w:r>
    </w:p>
    <w:p w:rsidR="00D53F3D" w:rsidRPr="00735101" w:rsidRDefault="005B0C15" w:rsidP="000D129A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35101">
        <w:rPr>
          <w:rFonts w:ascii="Times New Roman" w:hAnsi="Times New Roman"/>
          <w:sz w:val="22"/>
          <w:szCs w:val="22"/>
        </w:rPr>
        <w:t>Zhotovitel</w:t>
      </w:r>
      <w:r w:rsidR="00D53F3D" w:rsidRPr="00735101">
        <w:rPr>
          <w:rFonts w:ascii="Times New Roman" w:hAnsi="Times New Roman"/>
          <w:sz w:val="22"/>
          <w:szCs w:val="22"/>
        </w:rPr>
        <w:t xml:space="preserve"> je povinen </w:t>
      </w:r>
      <w:r w:rsidRPr="00735101">
        <w:rPr>
          <w:rFonts w:ascii="Times New Roman" w:hAnsi="Times New Roman"/>
          <w:sz w:val="22"/>
          <w:szCs w:val="22"/>
        </w:rPr>
        <w:t>objednateli</w:t>
      </w:r>
      <w:r w:rsidR="00D53F3D" w:rsidRPr="00735101">
        <w:rPr>
          <w:rFonts w:ascii="Times New Roman" w:hAnsi="Times New Roman"/>
          <w:sz w:val="22"/>
          <w:szCs w:val="22"/>
        </w:rPr>
        <w:t xml:space="preserve"> předložit seznam subdodavatelů, ve kterém uvede subdodavatele, jímž za plnění subdodávky uhradil více než 10 % z celkové ceny veřejné zakázky, a to v souladu s ustanovením § 147a zákona č. 137/2006 Sb., o veřejných zakázkách, ve znění pozdějších předpisů.</w:t>
      </w:r>
    </w:p>
    <w:p w:rsidR="00C40CCB" w:rsidRPr="00F40BEF" w:rsidRDefault="00C40CCB" w:rsidP="000D129A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40BEF">
        <w:rPr>
          <w:rFonts w:ascii="Times New Roman" w:hAnsi="Times New Roman"/>
          <w:sz w:val="22"/>
          <w:szCs w:val="22"/>
        </w:rPr>
        <w:t>Zhotovitel je povinen k součinnosti při vedení a průběžné aktualizaci seznamu všech subdodavatelů včetně výše jejich podílu.</w:t>
      </w:r>
    </w:p>
    <w:p w:rsidR="00BA3CDA" w:rsidRPr="00C40CCB" w:rsidRDefault="00BA3CDA" w:rsidP="000D129A">
      <w:pPr>
        <w:pStyle w:val="Odstavecseseznamem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40CCB">
        <w:rPr>
          <w:rFonts w:ascii="Times New Roman" w:hAnsi="Times New Roman"/>
          <w:sz w:val="22"/>
          <w:szCs w:val="22"/>
        </w:rPr>
        <w:t xml:space="preserve">Změnu subdodavatele, prostřednictvím kterého zhotovitel prokazoval v zadávacím řízení kvalifikaci, může zhotovitel provést pouze v případě, že nový subdodavatel splňuje kvalifikaci v rozsahu, v jakém původní subdodavatel prokazoval kvalifikaci v zadávacím řízení a tato změna podléhá schválení zástupcem objednatele – </w:t>
      </w:r>
      <w:bookmarkStart w:id="0" w:name="_GoBack"/>
      <w:bookmarkEnd w:id="0"/>
      <w:r w:rsidRPr="00C40CCB">
        <w:rPr>
          <w:rFonts w:ascii="Times New Roman" w:hAnsi="Times New Roman"/>
          <w:sz w:val="22"/>
          <w:szCs w:val="22"/>
        </w:rPr>
        <w:t>vedoucím odboru ekonomického rozvoje nebo jím pověřené osoby.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Pro případ, že kterékoliv ustanovení této smlouvy oddělitelné od ostatního obsahu se stane neúčinným nebo neplatným, smluvní strany se zavazují bez zbytečného odkladu nahradit takové ustanovení novým. Případná neplatnost některého z takovýchto ustanovení této smlouvy nemá za následek neplatnost ostatních ustanovení.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Osoby podepisující tuto smlouvu svými podpisy stvrzují platnost svých jednatelských oprávnění.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Zhotovitel se zavazuje účastnit se na základě pozvánky objednatele všech jednání týkajících se předmětného díla.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Písemnosti se považují za doručené i v případě, že kterákoliv ze stran její doručení odmítne či jinak znemožní.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Smluvní strany shodně prohlašují, že si tuto smlouvu před jejím podpisem přečetly a že byla uzavřena po vzájemném projednání podle jejich pravé a svobodné vůle určitě, vážně a srozumitelně, </w:t>
      </w:r>
      <w:proofErr w:type="gramStart"/>
      <w:r w:rsidRPr="00FC1256">
        <w:rPr>
          <w:sz w:val="22"/>
          <w:szCs w:val="22"/>
        </w:rPr>
        <w:t xml:space="preserve">nikoliv </w:t>
      </w:r>
      <w:r w:rsidR="0054568D">
        <w:rPr>
          <w:sz w:val="22"/>
          <w:szCs w:val="22"/>
        </w:rPr>
        <w:t xml:space="preserve">             </w:t>
      </w:r>
      <w:r w:rsidRPr="00FC1256">
        <w:rPr>
          <w:sz w:val="22"/>
          <w:szCs w:val="22"/>
        </w:rPr>
        <w:t>v tísni</w:t>
      </w:r>
      <w:proofErr w:type="gramEnd"/>
      <w:r w:rsidRPr="00FC1256">
        <w:rPr>
          <w:sz w:val="22"/>
          <w:szCs w:val="22"/>
        </w:rPr>
        <w:t xml:space="preserve"> za nápadně nevýhodných podmínek, a že se dohodly o celém jejím obsahu, což stvrzují svými podpisy.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Vše, co bylo dohodnuto před uzavřením smlouvy, je právně irelevantní a mezi smluvními stranami platí jen to, co je dohodnuto v této písemné smlouvě.</w:t>
      </w:r>
    </w:p>
    <w:p w:rsidR="005100C3" w:rsidRPr="00FC1256" w:rsidRDefault="00303F22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>Smlouva je vyhotovena v pěti</w:t>
      </w:r>
      <w:r w:rsidR="005100C3" w:rsidRPr="00FC1256">
        <w:rPr>
          <w:sz w:val="22"/>
          <w:szCs w:val="22"/>
        </w:rPr>
        <w:t xml:space="preserve"> stejnopisech s platností originálu podepsaných oprávněnými zástupci smluvních stra</w:t>
      </w:r>
      <w:r w:rsidRPr="00FC1256">
        <w:rPr>
          <w:sz w:val="22"/>
          <w:szCs w:val="22"/>
        </w:rPr>
        <w:t>n, přičemž objednatel obdrží čtyři</w:t>
      </w:r>
      <w:r w:rsidR="005100C3" w:rsidRPr="00FC1256">
        <w:rPr>
          <w:sz w:val="22"/>
          <w:szCs w:val="22"/>
        </w:rPr>
        <w:t xml:space="preserve"> a zhotovitel jedno vyhotovení.</w:t>
      </w:r>
    </w:p>
    <w:p w:rsidR="005100C3" w:rsidRPr="00FC1256" w:rsidRDefault="005100C3" w:rsidP="000D129A">
      <w:pPr>
        <w:pStyle w:val="Smlouva-slo"/>
        <w:numPr>
          <w:ilvl w:val="0"/>
          <w:numId w:val="15"/>
        </w:numPr>
        <w:spacing w:before="0" w:line="240" w:lineRule="auto"/>
        <w:ind w:left="357" w:hanging="357"/>
        <w:rPr>
          <w:sz w:val="22"/>
          <w:szCs w:val="22"/>
        </w:rPr>
      </w:pPr>
      <w:r w:rsidRPr="00FC1256">
        <w:rPr>
          <w:sz w:val="22"/>
          <w:szCs w:val="22"/>
        </w:rPr>
        <w:t xml:space="preserve">Nedílnou součástí této smlouvy jsou přílohy: </w:t>
      </w:r>
    </w:p>
    <w:p w:rsidR="005100C3" w:rsidRPr="00FC1256" w:rsidRDefault="005100C3" w:rsidP="000D129A">
      <w:pPr>
        <w:tabs>
          <w:tab w:val="left" w:pos="4820"/>
        </w:tabs>
        <w:ind w:firstLine="357"/>
        <w:jc w:val="both"/>
        <w:rPr>
          <w:rFonts w:ascii="Times New Roman" w:hAnsi="Times New Roman"/>
          <w:b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č. 1 - Kalkulace nákladů </w:t>
      </w:r>
      <w:r w:rsidR="00DB3BF0">
        <w:rPr>
          <w:rFonts w:ascii="Times New Roman" w:hAnsi="Times New Roman"/>
          <w:sz w:val="22"/>
          <w:szCs w:val="22"/>
        </w:rPr>
        <w:t xml:space="preserve">(položkový </w:t>
      </w:r>
      <w:proofErr w:type="gramStart"/>
      <w:r w:rsidR="00DB3BF0">
        <w:rPr>
          <w:rFonts w:ascii="Times New Roman" w:hAnsi="Times New Roman"/>
          <w:sz w:val="22"/>
          <w:szCs w:val="22"/>
        </w:rPr>
        <w:t>rozpočet)</w:t>
      </w:r>
      <w:r w:rsidRPr="00FC1256">
        <w:rPr>
          <w:rFonts w:ascii="Times New Roman" w:hAnsi="Times New Roman"/>
          <w:sz w:val="22"/>
          <w:szCs w:val="22"/>
        </w:rPr>
        <w:tab/>
        <w:t xml:space="preserve">  </w:t>
      </w:r>
      <w:r w:rsidRPr="00CF63A6"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  <w:t>(doplní</w:t>
      </w:r>
      <w:proofErr w:type="gramEnd"/>
      <w:r w:rsidRPr="00CF63A6"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  <w:t xml:space="preserve"> uchazeč)</w:t>
      </w:r>
    </w:p>
    <w:p w:rsidR="005100C3" w:rsidRPr="00C46D29" w:rsidRDefault="005100C3" w:rsidP="000D129A">
      <w:pPr>
        <w:pStyle w:val="Zkladntext"/>
        <w:tabs>
          <w:tab w:val="left" w:pos="4820"/>
        </w:tabs>
        <w:spacing w:after="0"/>
        <w:ind w:firstLine="357"/>
        <w:jc w:val="both"/>
        <w:rPr>
          <w:rFonts w:ascii="Times New Roman" w:hAnsi="Times New Roman"/>
          <w:sz w:val="22"/>
          <w:szCs w:val="22"/>
        </w:rPr>
      </w:pPr>
      <w:r w:rsidRPr="00C46D29">
        <w:rPr>
          <w:rFonts w:ascii="Times New Roman" w:hAnsi="Times New Roman"/>
          <w:sz w:val="22"/>
          <w:szCs w:val="22"/>
        </w:rPr>
        <w:t xml:space="preserve">č. </w:t>
      </w:r>
      <w:r w:rsidR="00516099" w:rsidRPr="00C46D29">
        <w:rPr>
          <w:rFonts w:ascii="Times New Roman" w:hAnsi="Times New Roman"/>
          <w:sz w:val="22"/>
          <w:szCs w:val="22"/>
        </w:rPr>
        <w:t>2</w:t>
      </w:r>
      <w:r w:rsidRPr="00C46D29">
        <w:rPr>
          <w:rFonts w:ascii="Times New Roman" w:hAnsi="Times New Roman"/>
          <w:sz w:val="22"/>
          <w:szCs w:val="22"/>
        </w:rPr>
        <w:t xml:space="preserve"> </w:t>
      </w:r>
      <w:r w:rsidR="00B45B87" w:rsidRPr="00C46D29">
        <w:rPr>
          <w:rFonts w:ascii="Times New Roman" w:hAnsi="Times New Roman"/>
          <w:sz w:val="22"/>
          <w:szCs w:val="22"/>
        </w:rPr>
        <w:t>–</w:t>
      </w:r>
      <w:r w:rsidRPr="00C46D29">
        <w:rPr>
          <w:rFonts w:ascii="Times New Roman" w:hAnsi="Times New Roman"/>
          <w:sz w:val="22"/>
          <w:szCs w:val="22"/>
        </w:rPr>
        <w:t xml:space="preserve"> </w:t>
      </w:r>
      <w:r w:rsidR="00CC556A" w:rsidRPr="00C46D29">
        <w:rPr>
          <w:rFonts w:ascii="Times New Roman" w:hAnsi="Times New Roman"/>
          <w:sz w:val="22"/>
          <w:szCs w:val="22"/>
        </w:rPr>
        <w:t>Plná moc</w:t>
      </w:r>
      <w:r w:rsidR="00B45B87" w:rsidRPr="00C46D29">
        <w:rPr>
          <w:rFonts w:ascii="Times New Roman" w:hAnsi="Times New Roman"/>
          <w:sz w:val="22"/>
          <w:szCs w:val="22"/>
        </w:rPr>
        <w:t xml:space="preserve"> </w:t>
      </w:r>
      <w:r w:rsidR="00553DB4"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B45B87" w:rsidRPr="00C46D29" w:rsidRDefault="00B45B87" w:rsidP="000D129A">
      <w:pPr>
        <w:pStyle w:val="Default"/>
        <w:ind w:firstLine="357"/>
        <w:rPr>
          <w:rFonts w:ascii="Times New Roman" w:hAnsi="Times New Roman"/>
          <w:b/>
          <w:i/>
          <w:color w:val="auto"/>
          <w:sz w:val="22"/>
          <w:szCs w:val="22"/>
        </w:rPr>
      </w:pPr>
      <w:r w:rsidRPr="00C46D29">
        <w:rPr>
          <w:rFonts w:ascii="Times New Roman" w:hAnsi="Times New Roman"/>
          <w:color w:val="auto"/>
          <w:sz w:val="22"/>
          <w:szCs w:val="22"/>
        </w:rPr>
        <w:t>č. 3 -  Seznam lokalit pro umístění sirény</w:t>
      </w:r>
      <w:r w:rsidR="008A3EF0" w:rsidRPr="00C46D29">
        <w:rPr>
          <w:rFonts w:ascii="Times New Roman" w:hAnsi="Times New Roman"/>
          <w:color w:val="auto"/>
          <w:sz w:val="22"/>
          <w:szCs w:val="22"/>
        </w:rPr>
        <w:t xml:space="preserve"> – výkonové parametry</w:t>
      </w:r>
      <w:r w:rsidRPr="00C46D29">
        <w:rPr>
          <w:rFonts w:ascii="Times New Roman" w:hAnsi="Times New Roman"/>
          <w:color w:val="auto"/>
          <w:sz w:val="22"/>
          <w:szCs w:val="22"/>
        </w:rPr>
        <w:tab/>
      </w:r>
      <w:r w:rsidR="008A320A" w:rsidRPr="00CF63A6">
        <w:rPr>
          <w:rFonts w:ascii="Times New Roman" w:hAnsi="Times New Roman"/>
          <w:b/>
          <w:i/>
          <w:color w:val="auto"/>
          <w:sz w:val="22"/>
          <w:szCs w:val="22"/>
          <w:highlight w:val="yellow"/>
        </w:rPr>
        <w:t>(doplní uchazeč)</w:t>
      </w:r>
    </w:p>
    <w:p w:rsidR="005100C3" w:rsidRPr="00C46D29" w:rsidRDefault="00B45B87" w:rsidP="000D129A">
      <w:pPr>
        <w:pStyle w:val="Zkladntext"/>
        <w:tabs>
          <w:tab w:val="left" w:pos="4820"/>
        </w:tabs>
        <w:spacing w:after="0"/>
        <w:ind w:firstLine="357"/>
        <w:jc w:val="both"/>
        <w:rPr>
          <w:rFonts w:ascii="Times New Roman" w:hAnsi="Times New Roman"/>
          <w:sz w:val="22"/>
          <w:szCs w:val="22"/>
        </w:rPr>
      </w:pPr>
      <w:r w:rsidRPr="00C46D29">
        <w:rPr>
          <w:rFonts w:ascii="Times New Roman" w:hAnsi="Times New Roman"/>
          <w:sz w:val="22"/>
          <w:szCs w:val="22"/>
        </w:rPr>
        <w:t xml:space="preserve">č. 4 – </w:t>
      </w:r>
      <w:r w:rsidR="008A3EF0" w:rsidRPr="00C46D29">
        <w:rPr>
          <w:rFonts w:ascii="Times New Roman" w:hAnsi="Times New Roman"/>
          <w:sz w:val="22"/>
          <w:szCs w:val="22"/>
        </w:rPr>
        <w:t>U</w:t>
      </w:r>
      <w:r w:rsidRPr="00C46D29">
        <w:rPr>
          <w:rFonts w:ascii="Times New Roman" w:hAnsi="Times New Roman"/>
          <w:sz w:val="22"/>
          <w:szCs w:val="22"/>
        </w:rPr>
        <w:t>pgrade elektronických sirén</w:t>
      </w:r>
      <w:r w:rsidR="008A3EF0" w:rsidRPr="00C46D29">
        <w:rPr>
          <w:rFonts w:ascii="Times New Roman" w:hAnsi="Times New Roman"/>
          <w:sz w:val="22"/>
          <w:szCs w:val="22"/>
        </w:rPr>
        <w:t xml:space="preserve"> – seznam lokalit</w:t>
      </w:r>
    </w:p>
    <w:p w:rsidR="009B1188" w:rsidRPr="00C46D29" w:rsidRDefault="009B1188" w:rsidP="000D129A">
      <w:pPr>
        <w:pStyle w:val="Zkladntext"/>
        <w:tabs>
          <w:tab w:val="left" w:pos="4820"/>
        </w:tabs>
        <w:spacing w:after="0"/>
        <w:ind w:firstLine="357"/>
        <w:jc w:val="both"/>
        <w:rPr>
          <w:rFonts w:ascii="Times New Roman" w:hAnsi="Times New Roman"/>
          <w:b/>
          <w:i/>
          <w:sz w:val="22"/>
          <w:szCs w:val="22"/>
        </w:rPr>
      </w:pPr>
      <w:r w:rsidRPr="00C46D29">
        <w:rPr>
          <w:rFonts w:ascii="Times New Roman" w:hAnsi="Times New Roman"/>
          <w:sz w:val="22"/>
          <w:szCs w:val="22"/>
        </w:rPr>
        <w:t>č. 5 – Časový harmonogram provedení díla</w:t>
      </w:r>
      <w:r w:rsidRPr="00C46D29">
        <w:rPr>
          <w:rFonts w:ascii="Times New Roman" w:hAnsi="Times New Roman"/>
          <w:sz w:val="22"/>
          <w:szCs w:val="22"/>
        </w:rPr>
        <w:tab/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6F259F" w:rsidRDefault="006F259F" w:rsidP="00777C36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</w:p>
    <w:p w:rsidR="005100C3" w:rsidRPr="00FC1256" w:rsidRDefault="005100C3" w:rsidP="00777C36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FC1256">
        <w:rPr>
          <w:rFonts w:ascii="Times New Roman" w:hAnsi="Times New Roman"/>
          <w:b/>
          <w:sz w:val="22"/>
          <w:szCs w:val="22"/>
        </w:rPr>
        <w:t>Za objednatele</w:t>
      </w:r>
      <w:r w:rsidRPr="00FC1256">
        <w:rPr>
          <w:rFonts w:ascii="Times New Roman" w:hAnsi="Times New Roman"/>
          <w:b/>
          <w:sz w:val="22"/>
          <w:szCs w:val="22"/>
        </w:rPr>
        <w:tab/>
        <w:t>Za zhotovitele</w:t>
      </w:r>
    </w:p>
    <w:p w:rsidR="005100C3" w:rsidRPr="00165794" w:rsidRDefault="005100C3" w:rsidP="00777C3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16"/>
          <w:szCs w:val="16"/>
        </w:rPr>
      </w:pPr>
      <w:r w:rsidRPr="00165794">
        <w:rPr>
          <w:rFonts w:ascii="Times New Roman" w:hAnsi="Times New Roman"/>
          <w:sz w:val="16"/>
          <w:szCs w:val="16"/>
        </w:rPr>
        <w:tab/>
      </w:r>
      <w:r w:rsidRPr="00165794">
        <w:rPr>
          <w:rFonts w:ascii="Times New Roman" w:hAnsi="Times New Roman"/>
          <w:sz w:val="16"/>
          <w:szCs w:val="16"/>
        </w:rPr>
        <w:tab/>
      </w:r>
      <w:r w:rsidRPr="00165794">
        <w:rPr>
          <w:rFonts w:ascii="Times New Roman" w:hAnsi="Times New Roman"/>
          <w:sz w:val="16"/>
          <w:szCs w:val="16"/>
        </w:rPr>
        <w:tab/>
      </w:r>
    </w:p>
    <w:p w:rsidR="005100C3" w:rsidRPr="00165794" w:rsidRDefault="005100C3" w:rsidP="00777C3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16"/>
          <w:szCs w:val="16"/>
        </w:rPr>
      </w:pPr>
    </w:p>
    <w:p w:rsidR="005100C3" w:rsidRPr="00FC1256" w:rsidRDefault="005100C3" w:rsidP="00777C3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Datum: </w:t>
      </w:r>
      <w:r w:rsidRPr="00FC1256">
        <w:rPr>
          <w:rFonts w:ascii="Times New Roman" w:hAnsi="Times New Roman"/>
          <w:sz w:val="22"/>
          <w:szCs w:val="22"/>
        </w:rPr>
        <w:tab/>
      </w:r>
      <w:r w:rsidRPr="00FC1256">
        <w:rPr>
          <w:rFonts w:ascii="Times New Roman" w:hAnsi="Times New Roman"/>
          <w:sz w:val="22"/>
          <w:szCs w:val="22"/>
        </w:rPr>
        <w:tab/>
        <w:t xml:space="preserve">Datum: </w:t>
      </w:r>
      <w:r w:rsidRPr="00FC1256">
        <w:rPr>
          <w:rFonts w:ascii="Times New Roman" w:hAnsi="Times New Roman"/>
          <w:sz w:val="22"/>
          <w:szCs w:val="22"/>
        </w:rPr>
        <w:tab/>
      </w:r>
      <w:r w:rsidRPr="00FC1256">
        <w:rPr>
          <w:rFonts w:ascii="Times New Roman" w:hAnsi="Times New Roman"/>
          <w:sz w:val="22"/>
          <w:szCs w:val="22"/>
        </w:rPr>
        <w:tab/>
      </w:r>
    </w:p>
    <w:p w:rsidR="005100C3" w:rsidRPr="00165794" w:rsidRDefault="005100C3" w:rsidP="00777C3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16"/>
          <w:szCs w:val="16"/>
        </w:rPr>
      </w:pPr>
    </w:p>
    <w:p w:rsidR="005100C3" w:rsidRPr="00FC1256" w:rsidRDefault="005100C3" w:rsidP="00777C3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Místo: </w:t>
      </w:r>
      <w:proofErr w:type="gramStart"/>
      <w:r w:rsidRPr="00FC1256">
        <w:rPr>
          <w:rFonts w:ascii="Times New Roman" w:hAnsi="Times New Roman"/>
          <w:sz w:val="22"/>
          <w:szCs w:val="22"/>
        </w:rPr>
        <w:t>Ostrava                                                                  Místo</w:t>
      </w:r>
      <w:proofErr w:type="gramEnd"/>
      <w:r w:rsidRPr="00FC1256">
        <w:rPr>
          <w:rFonts w:ascii="Times New Roman" w:hAnsi="Times New Roman"/>
          <w:sz w:val="22"/>
          <w:szCs w:val="22"/>
        </w:rPr>
        <w:t>:</w:t>
      </w:r>
      <w:r w:rsidR="008A6E18" w:rsidRPr="00FC1256">
        <w:rPr>
          <w:rFonts w:ascii="Times New Roman" w:hAnsi="Times New Roman"/>
          <w:sz w:val="22"/>
          <w:szCs w:val="22"/>
        </w:rPr>
        <w:t xml:space="preserve"> </w:t>
      </w:r>
    </w:p>
    <w:p w:rsidR="000A7384" w:rsidRDefault="000A7384" w:rsidP="000A7384">
      <w:pPr>
        <w:tabs>
          <w:tab w:val="left" w:pos="0"/>
          <w:tab w:val="left" w:pos="1585"/>
        </w:tabs>
        <w:rPr>
          <w:rFonts w:ascii="Times New Roman" w:hAnsi="Times New Roman"/>
          <w:sz w:val="22"/>
          <w:szCs w:val="22"/>
        </w:rPr>
      </w:pPr>
    </w:p>
    <w:p w:rsidR="00C46D29" w:rsidRPr="00FC1256" w:rsidRDefault="00C46D29" w:rsidP="000A7384">
      <w:pPr>
        <w:tabs>
          <w:tab w:val="left" w:pos="0"/>
          <w:tab w:val="left" w:pos="1585"/>
        </w:tabs>
        <w:rPr>
          <w:rFonts w:ascii="Times New Roman" w:hAnsi="Times New Roman"/>
          <w:sz w:val="22"/>
          <w:szCs w:val="22"/>
        </w:rPr>
      </w:pPr>
    </w:p>
    <w:p w:rsidR="005100C3" w:rsidRPr="00FC1256" w:rsidRDefault="005100C3" w:rsidP="00777C3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ab/>
      </w:r>
      <w:r w:rsidRPr="00FC1256">
        <w:rPr>
          <w:rFonts w:ascii="Times New Roman" w:hAnsi="Times New Roman"/>
          <w:sz w:val="22"/>
          <w:szCs w:val="22"/>
        </w:rPr>
        <w:tab/>
      </w:r>
      <w:r w:rsidRPr="00FC1256">
        <w:rPr>
          <w:rFonts w:ascii="Times New Roman" w:hAnsi="Times New Roman"/>
          <w:sz w:val="22"/>
          <w:szCs w:val="22"/>
        </w:rPr>
        <w:tab/>
      </w:r>
      <w:r w:rsidRPr="00FC1256">
        <w:rPr>
          <w:rFonts w:ascii="Times New Roman" w:hAnsi="Times New Roman"/>
          <w:sz w:val="22"/>
          <w:szCs w:val="22"/>
        </w:rPr>
        <w:tab/>
      </w:r>
    </w:p>
    <w:p w:rsidR="005100C3" w:rsidRPr="00FC1256" w:rsidRDefault="005100C3" w:rsidP="00777C36">
      <w:pPr>
        <w:tabs>
          <w:tab w:val="left" w:pos="0"/>
          <w:tab w:val="left" w:pos="4990"/>
        </w:tabs>
        <w:spacing w:after="40"/>
        <w:rPr>
          <w:rFonts w:ascii="Times New Roman" w:hAnsi="Times New Roman"/>
          <w:b/>
          <w:sz w:val="22"/>
          <w:szCs w:val="22"/>
        </w:rPr>
      </w:pPr>
      <w:r w:rsidRPr="00FC1256">
        <w:rPr>
          <w:rFonts w:ascii="Times New Roman" w:hAnsi="Times New Roman"/>
          <w:b/>
          <w:sz w:val="22"/>
          <w:szCs w:val="22"/>
        </w:rPr>
        <w:t xml:space="preserve">zmocněnec Ing. </w:t>
      </w:r>
      <w:r w:rsidR="00E565DA" w:rsidRPr="00FC1256">
        <w:rPr>
          <w:rFonts w:ascii="Times New Roman" w:hAnsi="Times New Roman"/>
          <w:b/>
          <w:sz w:val="22"/>
          <w:szCs w:val="22"/>
        </w:rPr>
        <w:t xml:space="preserve">Dalibor </w:t>
      </w:r>
      <w:proofErr w:type="spellStart"/>
      <w:r w:rsidR="00E565DA" w:rsidRPr="00FC1256">
        <w:rPr>
          <w:rFonts w:ascii="Times New Roman" w:hAnsi="Times New Roman"/>
          <w:b/>
          <w:sz w:val="22"/>
          <w:szCs w:val="22"/>
        </w:rPr>
        <w:t>Madej</w:t>
      </w:r>
      <w:proofErr w:type="spellEnd"/>
      <w:r w:rsidRPr="00FC1256">
        <w:rPr>
          <w:rFonts w:ascii="Times New Roman" w:hAnsi="Times New Roman"/>
          <w:b/>
          <w:sz w:val="22"/>
          <w:szCs w:val="22"/>
        </w:rPr>
        <w:tab/>
      </w:r>
      <w:r w:rsidR="00B15AAC" w:rsidRPr="00FC1256">
        <w:rPr>
          <w:rFonts w:ascii="Times New Roman" w:hAnsi="Times New Roman"/>
          <w:b/>
          <w:sz w:val="22"/>
          <w:szCs w:val="22"/>
        </w:rPr>
        <w:t xml:space="preserve">      ………………………….</w:t>
      </w:r>
      <w:r w:rsidR="00B15AAC" w:rsidRPr="00FC1256">
        <w:rPr>
          <w:rFonts w:ascii="Times New Roman" w:hAnsi="Times New Roman"/>
          <w:b/>
          <w:sz w:val="22"/>
          <w:szCs w:val="22"/>
        </w:rPr>
        <w:tab/>
      </w:r>
    </w:p>
    <w:p w:rsidR="000271C3" w:rsidRPr="00FC1256" w:rsidRDefault="005100C3" w:rsidP="00777C36">
      <w:pPr>
        <w:tabs>
          <w:tab w:val="left" w:pos="0"/>
          <w:tab w:val="left" w:pos="4990"/>
        </w:tabs>
        <w:spacing w:after="120"/>
        <w:rPr>
          <w:rFonts w:ascii="Times New Roman" w:hAnsi="Times New Roman"/>
          <w:sz w:val="22"/>
          <w:szCs w:val="22"/>
        </w:rPr>
      </w:pPr>
      <w:r w:rsidRPr="00FC1256">
        <w:rPr>
          <w:rFonts w:ascii="Times New Roman" w:hAnsi="Times New Roman"/>
          <w:sz w:val="22"/>
          <w:szCs w:val="22"/>
        </w:rPr>
        <w:t xml:space="preserve">náměstek primátora     </w:t>
      </w:r>
      <w:r w:rsidR="00553DB4">
        <w:rPr>
          <w:rFonts w:ascii="Times New Roman" w:hAnsi="Times New Roman"/>
          <w:sz w:val="22"/>
          <w:szCs w:val="22"/>
        </w:rPr>
        <w:tab/>
        <w:t xml:space="preserve">      ………………………… </w:t>
      </w:r>
      <w:r w:rsidR="00553DB4" w:rsidRPr="00553DB4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54568D" w:rsidRPr="0054568D" w:rsidRDefault="0054568D" w:rsidP="0054568D">
      <w:pPr>
        <w:tabs>
          <w:tab w:val="left" w:pos="0"/>
          <w:tab w:val="left" w:pos="4990"/>
        </w:tabs>
        <w:spacing w:after="120"/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lastRenderedPageBreak/>
        <w:t xml:space="preserve">Příloha č. 1 ke smlouvě č. ………/2013/OER/LPO </w:t>
      </w:r>
    </w:p>
    <w:p w:rsidR="0054568D" w:rsidRPr="0054568D" w:rsidRDefault="0054568D" w:rsidP="0054568D">
      <w:pPr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t>Počet stran: 1</w:t>
      </w:r>
    </w:p>
    <w:p w:rsidR="0054568D" w:rsidRPr="0054568D" w:rsidRDefault="0054568D" w:rsidP="0054568D">
      <w:pPr>
        <w:keepNext/>
        <w:widowControl w:val="0"/>
        <w:rPr>
          <w:rFonts w:ascii="Times New Roman" w:hAnsi="Times New Roman"/>
          <w:sz w:val="22"/>
          <w:szCs w:val="22"/>
        </w:rPr>
      </w:pPr>
    </w:p>
    <w:p w:rsidR="0054568D" w:rsidRPr="0054568D" w:rsidRDefault="0054568D" w:rsidP="0054568D">
      <w:pPr>
        <w:keepNext/>
        <w:widowControl w:val="0"/>
        <w:jc w:val="center"/>
        <w:rPr>
          <w:rFonts w:ascii="Times New Roman" w:hAnsi="Times New Roman"/>
          <w:b/>
          <w:kern w:val="28"/>
          <w:sz w:val="32"/>
          <w:szCs w:val="32"/>
        </w:rPr>
      </w:pPr>
      <w:r w:rsidRPr="0054568D">
        <w:rPr>
          <w:rFonts w:ascii="Times New Roman" w:hAnsi="Times New Roman"/>
          <w:b/>
          <w:kern w:val="28"/>
          <w:sz w:val="32"/>
          <w:szCs w:val="32"/>
        </w:rPr>
        <w:t>KALKULACE NÁKLADŮ</w:t>
      </w:r>
    </w:p>
    <w:p w:rsidR="0054568D" w:rsidRPr="0054568D" w:rsidRDefault="0054568D" w:rsidP="005456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4568D">
        <w:rPr>
          <w:rFonts w:ascii="Times New Roman" w:hAnsi="Times New Roman"/>
          <w:sz w:val="24"/>
          <w:szCs w:val="24"/>
        </w:rPr>
        <w:t>(položkový rozpočet)</w:t>
      </w:r>
    </w:p>
    <w:p w:rsidR="0054568D" w:rsidRPr="00602088" w:rsidRDefault="00602088" w:rsidP="00602088">
      <w:pPr>
        <w:spacing w:after="120"/>
        <w:jc w:val="both"/>
        <w:rPr>
          <w:rFonts w:ascii="Times New Roman" w:hAnsi="Times New Roman"/>
          <w:b/>
          <w:i/>
          <w:sz w:val="22"/>
          <w:szCs w:val="22"/>
        </w:rPr>
      </w:pPr>
      <w:r w:rsidRPr="00602088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  <w:r w:rsidRPr="0054568D">
        <w:rPr>
          <w:rFonts w:ascii="Times New Roman" w:hAnsi="Times New Roman"/>
          <w:i/>
          <w:color w:val="999999"/>
          <w:sz w:val="24"/>
          <w:szCs w:val="24"/>
        </w:rPr>
        <w:tab/>
      </w:r>
      <w:r w:rsidRPr="0054568D">
        <w:rPr>
          <w:rFonts w:ascii="Times New Roman" w:hAnsi="Times New Roman"/>
          <w:i/>
          <w:color w:val="999999"/>
          <w:sz w:val="24"/>
          <w:szCs w:val="24"/>
        </w:rPr>
        <w:tab/>
      </w:r>
    </w:p>
    <w:p w:rsidR="0054568D" w:rsidRPr="0054568D" w:rsidRDefault="0054568D" w:rsidP="0054568D">
      <w:pPr>
        <w:rPr>
          <w:rFonts w:ascii="Times New Roman" w:hAnsi="Times New Roman"/>
          <w:i/>
          <w:color w:val="999999"/>
          <w:sz w:val="24"/>
          <w:szCs w:val="24"/>
        </w:rPr>
      </w:pPr>
      <w:r w:rsidRPr="0054568D">
        <w:rPr>
          <w:rFonts w:ascii="Times New Roman" w:hAnsi="Times New Roman"/>
          <w:i/>
          <w:color w:val="999999"/>
          <w:sz w:val="24"/>
          <w:szCs w:val="24"/>
        </w:rPr>
        <w:br w:type="page"/>
      </w: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lastRenderedPageBreak/>
        <w:t xml:space="preserve">Příloha č. 2 ke smlouvě č. ………/2013/OER/LPO </w:t>
      </w:r>
    </w:p>
    <w:p w:rsidR="0054568D" w:rsidRPr="0054568D" w:rsidRDefault="0054568D" w:rsidP="0054568D">
      <w:pPr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t>Počet stran: 1</w:t>
      </w:r>
    </w:p>
    <w:p w:rsidR="0054568D" w:rsidRPr="0054568D" w:rsidRDefault="0054568D" w:rsidP="0054568D">
      <w:pPr>
        <w:keepNext/>
        <w:widowControl w:val="0"/>
        <w:rPr>
          <w:rFonts w:ascii="Times New Roman" w:hAnsi="Times New Roman"/>
          <w:sz w:val="22"/>
          <w:szCs w:val="22"/>
        </w:rPr>
      </w:pPr>
    </w:p>
    <w:p w:rsidR="0054568D" w:rsidRPr="0054568D" w:rsidRDefault="0054568D" w:rsidP="0054568D">
      <w:pPr>
        <w:keepNext/>
        <w:widowControl w:val="0"/>
        <w:jc w:val="center"/>
        <w:rPr>
          <w:rFonts w:ascii="Times New Roman" w:hAnsi="Times New Roman"/>
          <w:b/>
          <w:kern w:val="28"/>
          <w:sz w:val="32"/>
          <w:szCs w:val="32"/>
        </w:rPr>
      </w:pPr>
    </w:p>
    <w:p w:rsidR="004777BB" w:rsidRPr="004777BB" w:rsidRDefault="004777BB" w:rsidP="004777BB">
      <w:pPr>
        <w:keepNext/>
        <w:widowControl w:val="0"/>
        <w:rPr>
          <w:rFonts w:ascii="Times New Roman" w:hAnsi="Times New Roman"/>
          <w:b/>
          <w:kern w:val="28"/>
          <w:sz w:val="32"/>
          <w:szCs w:val="32"/>
        </w:rPr>
      </w:pPr>
      <w:proofErr w:type="gramStart"/>
      <w:r w:rsidRPr="004777BB">
        <w:rPr>
          <w:rFonts w:ascii="Times New Roman" w:hAnsi="Times New Roman"/>
          <w:b/>
          <w:kern w:val="28"/>
          <w:sz w:val="32"/>
          <w:szCs w:val="32"/>
        </w:rPr>
        <w:t>P L N Á   M O C</w:t>
      </w:r>
      <w:proofErr w:type="gramEnd"/>
    </w:p>
    <w:p w:rsidR="004777BB" w:rsidRPr="004777BB" w:rsidRDefault="004777BB" w:rsidP="004777BB">
      <w:pPr>
        <w:keepNext/>
        <w:widowControl w:val="0"/>
        <w:rPr>
          <w:rFonts w:ascii="Times New Roman" w:hAnsi="Times New Roman"/>
          <w:b/>
          <w:kern w:val="28"/>
          <w:sz w:val="28"/>
          <w:szCs w:val="28"/>
        </w:rPr>
      </w:pPr>
      <w:r w:rsidRPr="004777BB">
        <w:rPr>
          <w:rFonts w:ascii="Times New Roman" w:hAnsi="Times New Roman"/>
          <w:b/>
          <w:kern w:val="28"/>
          <w:sz w:val="28"/>
          <w:szCs w:val="28"/>
        </w:rPr>
        <w:t xml:space="preserve">ke smlouvě o dílo č. </w:t>
      </w:r>
      <w:proofErr w:type="gramStart"/>
      <w:r w:rsidRPr="004777BB">
        <w:rPr>
          <w:rFonts w:ascii="Times New Roman" w:hAnsi="Times New Roman"/>
          <w:b/>
          <w:kern w:val="28"/>
          <w:sz w:val="28"/>
          <w:szCs w:val="28"/>
        </w:rPr>
        <w:t>….</w:t>
      </w:r>
      <w:r w:rsidRPr="004777BB">
        <w:rPr>
          <w:rFonts w:ascii="Times New Roman" w:hAnsi="Times New Roman"/>
          <w:b/>
          <w:bCs/>
          <w:kern w:val="28"/>
          <w:sz w:val="28"/>
          <w:szCs w:val="28"/>
        </w:rPr>
        <w:t>/2013/OER/LPO</w:t>
      </w:r>
      <w:proofErr w:type="gramEnd"/>
    </w:p>
    <w:p w:rsidR="004777BB" w:rsidRPr="004777BB" w:rsidRDefault="004777BB" w:rsidP="004777BB">
      <w:pPr>
        <w:keepNext/>
        <w:widowControl w:val="0"/>
        <w:rPr>
          <w:rFonts w:ascii="Times New Roman" w:hAnsi="Times New Roman"/>
          <w:b/>
          <w:kern w:val="28"/>
          <w:sz w:val="28"/>
          <w:szCs w:val="28"/>
        </w:rPr>
      </w:pPr>
      <w:r w:rsidRPr="004777BB">
        <w:rPr>
          <w:rFonts w:ascii="Times New Roman" w:hAnsi="Times New Roman"/>
          <w:b/>
          <w:kern w:val="28"/>
          <w:sz w:val="28"/>
          <w:szCs w:val="28"/>
        </w:rPr>
        <w:t>na realizaci díla „</w:t>
      </w:r>
      <w:r>
        <w:rPr>
          <w:rFonts w:ascii="Times New Roman" w:hAnsi="Times New Roman"/>
          <w:b/>
          <w:kern w:val="28"/>
          <w:sz w:val="28"/>
          <w:szCs w:val="28"/>
        </w:rPr>
        <w:t>Dodávka a instalace sirén</w:t>
      </w:r>
      <w:r w:rsidRPr="004777BB">
        <w:rPr>
          <w:rFonts w:ascii="Times New Roman" w:hAnsi="Times New Roman"/>
          <w:b/>
          <w:kern w:val="28"/>
          <w:sz w:val="28"/>
          <w:szCs w:val="28"/>
        </w:rPr>
        <w:t>“</w:t>
      </w:r>
    </w:p>
    <w:p w:rsidR="004777BB" w:rsidRPr="004777BB" w:rsidRDefault="004777BB" w:rsidP="004777BB">
      <w:pPr>
        <w:tabs>
          <w:tab w:val="left" w:pos="-567"/>
        </w:tabs>
        <w:spacing w:after="40"/>
        <w:rPr>
          <w:rFonts w:ascii="Times New Roman" w:hAnsi="Times New Roman"/>
          <w:b/>
          <w:bCs/>
          <w:sz w:val="22"/>
          <w:szCs w:val="22"/>
        </w:rPr>
      </w:pPr>
    </w:p>
    <w:p w:rsidR="004777BB" w:rsidRPr="004777BB" w:rsidRDefault="004777BB" w:rsidP="004777BB">
      <w:pPr>
        <w:tabs>
          <w:tab w:val="left" w:pos="-567"/>
        </w:tabs>
        <w:spacing w:after="40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/>
          <w:bCs/>
          <w:sz w:val="22"/>
          <w:szCs w:val="22"/>
        </w:rPr>
        <w:t>Objednatel:</w:t>
      </w:r>
      <w:r w:rsidRPr="004777BB">
        <w:rPr>
          <w:rFonts w:ascii="Times New Roman" w:hAnsi="Times New Roman"/>
          <w:bCs/>
          <w:sz w:val="22"/>
          <w:szCs w:val="22"/>
        </w:rPr>
        <w:tab/>
        <w:t>Statutární město Ostrava, Prokešovo nám. č. 8, 729 30 Ostrava</w:t>
      </w:r>
    </w:p>
    <w:p w:rsidR="004777BB" w:rsidRPr="004777BB" w:rsidRDefault="004777BB" w:rsidP="004777BB">
      <w:pPr>
        <w:tabs>
          <w:tab w:val="left" w:pos="-567"/>
        </w:tabs>
        <w:spacing w:after="40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 xml:space="preserve">IČ : </w:t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  <w:t>00845451</w:t>
      </w:r>
    </w:p>
    <w:p w:rsidR="004777BB" w:rsidRPr="004777BB" w:rsidRDefault="004777BB" w:rsidP="004777BB">
      <w:pPr>
        <w:tabs>
          <w:tab w:val="left" w:pos="-567"/>
        </w:tabs>
        <w:spacing w:after="120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>zastoupeno:</w:t>
      </w:r>
      <w:r w:rsidRPr="004777BB">
        <w:rPr>
          <w:rFonts w:ascii="Times New Roman" w:hAnsi="Times New Roman"/>
          <w:bCs/>
          <w:sz w:val="22"/>
          <w:szCs w:val="22"/>
        </w:rPr>
        <w:tab/>
      </w:r>
      <w:proofErr w:type="spellStart"/>
      <w:proofErr w:type="gramStart"/>
      <w:r w:rsidRPr="004777BB">
        <w:rPr>
          <w:rFonts w:ascii="Times New Roman" w:hAnsi="Times New Roman"/>
          <w:bCs/>
          <w:sz w:val="22"/>
          <w:szCs w:val="22"/>
        </w:rPr>
        <w:t>Ing.Daliborem</w:t>
      </w:r>
      <w:proofErr w:type="spellEnd"/>
      <w:proofErr w:type="gramEnd"/>
      <w:r w:rsidRPr="004777B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4777BB">
        <w:rPr>
          <w:rFonts w:ascii="Times New Roman" w:hAnsi="Times New Roman"/>
          <w:bCs/>
          <w:sz w:val="22"/>
          <w:szCs w:val="22"/>
        </w:rPr>
        <w:t>Madejem</w:t>
      </w:r>
      <w:proofErr w:type="spellEnd"/>
      <w:r w:rsidRPr="004777BB">
        <w:rPr>
          <w:rFonts w:ascii="Times New Roman" w:hAnsi="Times New Roman"/>
          <w:bCs/>
          <w:sz w:val="22"/>
          <w:szCs w:val="22"/>
        </w:rPr>
        <w:t>, náměstkem primátora</w:t>
      </w:r>
    </w:p>
    <w:p w:rsidR="004777BB" w:rsidRPr="004777BB" w:rsidRDefault="004777BB" w:rsidP="004777BB">
      <w:pPr>
        <w:numPr>
          <w:ilvl w:val="12"/>
          <w:numId w:val="0"/>
        </w:numPr>
        <w:spacing w:after="120"/>
        <w:ind w:left="1440" w:hanging="1440"/>
        <w:jc w:val="both"/>
        <w:rPr>
          <w:rFonts w:ascii="Times New Roman" w:hAnsi="Times New Roman"/>
          <w:bCs/>
          <w:sz w:val="22"/>
          <w:szCs w:val="22"/>
        </w:rPr>
      </w:pPr>
    </w:p>
    <w:p w:rsidR="004777BB" w:rsidRPr="004777BB" w:rsidRDefault="004777BB" w:rsidP="004777BB">
      <w:pPr>
        <w:numPr>
          <w:ilvl w:val="12"/>
          <w:numId w:val="0"/>
        </w:numPr>
        <w:spacing w:after="40"/>
        <w:ind w:left="1440" w:hanging="1440"/>
        <w:jc w:val="both"/>
        <w:rPr>
          <w:rFonts w:ascii="Times New Roman" w:hAnsi="Times New Roman"/>
          <w:b/>
          <w:bCs/>
          <w:sz w:val="22"/>
          <w:szCs w:val="22"/>
        </w:rPr>
      </w:pPr>
      <w:r w:rsidRPr="004777BB">
        <w:rPr>
          <w:rFonts w:ascii="Times New Roman" w:hAnsi="Times New Roman"/>
          <w:b/>
          <w:bCs/>
          <w:sz w:val="22"/>
          <w:szCs w:val="22"/>
        </w:rPr>
        <w:t>Zhotovitel:</w:t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CF63A6">
        <w:rPr>
          <w:rFonts w:ascii="Times New Roman" w:hAnsi="Times New Roman"/>
          <w:b/>
          <w:bCs/>
          <w:i/>
          <w:sz w:val="22"/>
          <w:szCs w:val="22"/>
          <w:highlight w:val="yellow"/>
        </w:rPr>
        <w:t>(doplní uchazeč)</w:t>
      </w:r>
    </w:p>
    <w:p w:rsidR="004777BB" w:rsidRPr="004777BB" w:rsidRDefault="004777BB" w:rsidP="004777BB">
      <w:pPr>
        <w:spacing w:after="40"/>
        <w:rPr>
          <w:rFonts w:ascii="Times New Roman" w:hAnsi="Times New Roman"/>
          <w:sz w:val="22"/>
          <w:szCs w:val="22"/>
        </w:rPr>
      </w:pPr>
      <w:r w:rsidRPr="004777BB">
        <w:rPr>
          <w:rFonts w:ascii="Times New Roman" w:hAnsi="Times New Roman"/>
          <w:sz w:val="22"/>
          <w:szCs w:val="22"/>
        </w:rPr>
        <w:t>se sídlem:</w:t>
      </w:r>
      <w:r w:rsidRPr="004777BB">
        <w:rPr>
          <w:rFonts w:ascii="Times New Roman" w:hAnsi="Times New Roman"/>
          <w:sz w:val="22"/>
          <w:szCs w:val="22"/>
        </w:rPr>
        <w:tab/>
        <w:t xml:space="preserve"> </w:t>
      </w:r>
      <w:r w:rsidRPr="004777BB">
        <w:rPr>
          <w:rFonts w:ascii="Times New Roman" w:hAnsi="Times New Roman"/>
          <w:sz w:val="22"/>
          <w:szCs w:val="22"/>
        </w:rPr>
        <w:tab/>
      </w:r>
    </w:p>
    <w:p w:rsidR="004777BB" w:rsidRPr="004777BB" w:rsidRDefault="004777BB" w:rsidP="004777BB">
      <w:pPr>
        <w:numPr>
          <w:ilvl w:val="12"/>
          <w:numId w:val="0"/>
        </w:numPr>
        <w:spacing w:after="40"/>
        <w:jc w:val="both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>IČ:</w:t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</w:p>
    <w:p w:rsidR="004777BB" w:rsidRPr="004777BB" w:rsidRDefault="004777BB" w:rsidP="004777BB">
      <w:pPr>
        <w:spacing w:after="120"/>
        <w:rPr>
          <w:rFonts w:ascii="Times New Roman" w:hAnsi="Times New Roman"/>
          <w:sz w:val="22"/>
          <w:szCs w:val="22"/>
        </w:rPr>
      </w:pPr>
      <w:r w:rsidRPr="004777BB">
        <w:rPr>
          <w:rFonts w:ascii="Times New Roman" w:hAnsi="Times New Roman"/>
          <w:sz w:val="22"/>
          <w:szCs w:val="22"/>
        </w:rPr>
        <w:t>zastoupena:</w:t>
      </w:r>
      <w:r w:rsidRPr="004777BB">
        <w:rPr>
          <w:rFonts w:ascii="Times New Roman" w:hAnsi="Times New Roman"/>
          <w:sz w:val="22"/>
          <w:szCs w:val="22"/>
        </w:rPr>
        <w:tab/>
      </w:r>
      <w:r w:rsidRPr="004777BB">
        <w:rPr>
          <w:rFonts w:ascii="Times New Roman" w:hAnsi="Times New Roman"/>
          <w:sz w:val="22"/>
          <w:szCs w:val="22"/>
        </w:rPr>
        <w:tab/>
      </w:r>
    </w:p>
    <w:p w:rsidR="004777BB" w:rsidRPr="004777BB" w:rsidRDefault="004777BB" w:rsidP="004777BB">
      <w:pPr>
        <w:spacing w:after="120"/>
        <w:rPr>
          <w:rFonts w:ascii="Times New Roman" w:hAnsi="Times New Roman"/>
          <w:sz w:val="24"/>
          <w:szCs w:val="24"/>
        </w:rPr>
      </w:pPr>
    </w:p>
    <w:p w:rsidR="004777BB" w:rsidRPr="00C46D29" w:rsidRDefault="004777BB" w:rsidP="004777BB">
      <w:pPr>
        <w:numPr>
          <w:ilvl w:val="1"/>
          <w:numId w:val="33"/>
        </w:num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C46D29">
        <w:rPr>
          <w:rFonts w:ascii="Times New Roman" w:hAnsi="Times New Roman"/>
          <w:bCs/>
          <w:sz w:val="22"/>
          <w:szCs w:val="22"/>
        </w:rPr>
        <w:t>Zhotovitel bude jménem a na účet objednatele zastupovat objednatele při jednáních, ve všech správních řízeních vedených před správními orgány k zajištění potřebných povolení a rozhodnutí, podávat žádosti, návrhy, ohlášení a přijímat za objednatele písemnosti, spojené s dodavatelskou činností (např. zábory veřejných ploch apod.).</w:t>
      </w:r>
    </w:p>
    <w:p w:rsidR="004777BB" w:rsidRPr="00C46D29" w:rsidRDefault="004777BB" w:rsidP="004777BB">
      <w:pPr>
        <w:numPr>
          <w:ilvl w:val="1"/>
          <w:numId w:val="33"/>
        </w:num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C46D29">
        <w:rPr>
          <w:rFonts w:ascii="Times New Roman" w:hAnsi="Times New Roman"/>
          <w:bCs/>
          <w:sz w:val="22"/>
          <w:szCs w:val="22"/>
        </w:rPr>
        <w:t>Tato plná moc se vystavuje na období ode dne účinnosti smlouvy do odstranění všech případných vad a nedodělků ze závěrečné kontrolní prohlídky díla.</w:t>
      </w:r>
    </w:p>
    <w:p w:rsidR="004777BB" w:rsidRPr="004777BB" w:rsidRDefault="004777BB" w:rsidP="004777BB">
      <w:pPr>
        <w:outlineLvl w:val="0"/>
        <w:rPr>
          <w:rFonts w:ascii="Times New Roman" w:hAnsi="Times New Roman"/>
          <w:bCs/>
          <w:sz w:val="22"/>
          <w:szCs w:val="22"/>
        </w:rPr>
      </w:pPr>
    </w:p>
    <w:p w:rsidR="004777BB" w:rsidRPr="004777BB" w:rsidRDefault="004777BB" w:rsidP="004777BB">
      <w:pPr>
        <w:outlineLvl w:val="0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 xml:space="preserve">V Ostravě </w:t>
      </w:r>
      <w:proofErr w:type="gramStart"/>
      <w:r w:rsidRPr="004777BB">
        <w:rPr>
          <w:rFonts w:ascii="Times New Roman" w:hAnsi="Times New Roman"/>
          <w:bCs/>
          <w:sz w:val="22"/>
          <w:szCs w:val="22"/>
        </w:rPr>
        <w:t>dne :</w:t>
      </w:r>
      <w:proofErr w:type="gramEnd"/>
    </w:p>
    <w:p w:rsidR="004777BB" w:rsidRPr="004777BB" w:rsidRDefault="004777BB" w:rsidP="004777BB">
      <w:pPr>
        <w:rPr>
          <w:rFonts w:ascii="Times New Roman" w:hAnsi="Times New Roman"/>
          <w:bCs/>
          <w:sz w:val="22"/>
          <w:szCs w:val="22"/>
        </w:rPr>
      </w:pPr>
    </w:p>
    <w:p w:rsidR="004777BB" w:rsidRPr="004777BB" w:rsidRDefault="004777BB" w:rsidP="004777BB">
      <w:pPr>
        <w:ind w:left="4248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>…………………………………………..</w:t>
      </w:r>
    </w:p>
    <w:p w:rsidR="004777BB" w:rsidRPr="004777BB" w:rsidRDefault="004777BB" w:rsidP="004777BB">
      <w:pPr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za objednatele</w:t>
      </w:r>
    </w:p>
    <w:p w:rsidR="004777BB" w:rsidRPr="004777BB" w:rsidRDefault="004777BB" w:rsidP="004777BB">
      <w:pPr>
        <w:ind w:left="3178" w:firstLine="227"/>
        <w:outlineLvl w:val="0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 xml:space="preserve">              </w:t>
      </w:r>
      <w:r w:rsidRPr="004777BB">
        <w:rPr>
          <w:rFonts w:ascii="Times New Roman" w:hAnsi="Times New Roman"/>
          <w:bCs/>
          <w:sz w:val="22"/>
          <w:szCs w:val="22"/>
        </w:rPr>
        <w:tab/>
        <w:t xml:space="preserve">       </w:t>
      </w:r>
      <w:r w:rsidRPr="004777BB">
        <w:rPr>
          <w:rFonts w:ascii="Times New Roman" w:hAnsi="Times New Roman"/>
          <w:sz w:val="22"/>
          <w:szCs w:val="22"/>
        </w:rPr>
        <w:t>zmocněnec</w:t>
      </w:r>
      <w:r w:rsidRPr="004777BB">
        <w:rPr>
          <w:rFonts w:ascii="Times New Roman" w:hAnsi="Times New Roman"/>
          <w:bCs/>
          <w:sz w:val="22"/>
          <w:szCs w:val="22"/>
        </w:rPr>
        <w:t xml:space="preserve"> Ing. Dalibor </w:t>
      </w:r>
      <w:proofErr w:type="spellStart"/>
      <w:r w:rsidRPr="004777BB">
        <w:rPr>
          <w:rFonts w:ascii="Times New Roman" w:hAnsi="Times New Roman"/>
          <w:bCs/>
          <w:sz w:val="22"/>
          <w:szCs w:val="22"/>
        </w:rPr>
        <w:t>Madej</w:t>
      </w:r>
      <w:proofErr w:type="spellEnd"/>
    </w:p>
    <w:p w:rsidR="004777BB" w:rsidRPr="004777BB" w:rsidRDefault="004777BB" w:rsidP="004777BB">
      <w:pPr>
        <w:ind w:left="4828" w:firstLine="284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 xml:space="preserve"> náměstek primátora</w:t>
      </w:r>
    </w:p>
    <w:p w:rsidR="004777BB" w:rsidRPr="004777BB" w:rsidRDefault="004777BB" w:rsidP="004777BB">
      <w:pPr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</w:p>
    <w:p w:rsidR="004777BB" w:rsidRPr="004777BB" w:rsidRDefault="004777BB" w:rsidP="004777BB">
      <w:pPr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</w:p>
    <w:p w:rsidR="004777BB" w:rsidRPr="004777BB" w:rsidRDefault="004777BB" w:rsidP="004777BB">
      <w:pPr>
        <w:outlineLvl w:val="0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>Prohlašuji, že plnou moc přijímám.</w:t>
      </w:r>
    </w:p>
    <w:p w:rsidR="004777BB" w:rsidRPr="004777BB" w:rsidRDefault="004777BB" w:rsidP="004777BB">
      <w:pPr>
        <w:rPr>
          <w:rFonts w:ascii="Times New Roman" w:hAnsi="Times New Roman"/>
          <w:bCs/>
          <w:sz w:val="22"/>
          <w:szCs w:val="22"/>
        </w:rPr>
      </w:pPr>
    </w:p>
    <w:p w:rsidR="004777BB" w:rsidRPr="004777BB" w:rsidRDefault="004777BB" w:rsidP="004777BB">
      <w:pPr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>V ……… dne:</w:t>
      </w:r>
    </w:p>
    <w:p w:rsidR="004777BB" w:rsidRPr="004777BB" w:rsidRDefault="004777BB" w:rsidP="004777BB">
      <w:pPr>
        <w:ind w:left="4260"/>
        <w:rPr>
          <w:rFonts w:ascii="Times New Roman" w:hAnsi="Times New Roman"/>
          <w:bCs/>
          <w:sz w:val="22"/>
          <w:szCs w:val="22"/>
        </w:rPr>
      </w:pP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</w:r>
      <w:r w:rsidRPr="004777BB">
        <w:rPr>
          <w:rFonts w:ascii="Times New Roman" w:hAnsi="Times New Roman"/>
          <w:bCs/>
          <w:sz w:val="22"/>
          <w:szCs w:val="22"/>
        </w:rPr>
        <w:tab/>
        <w:t xml:space="preserve">             …………………………………………...</w:t>
      </w:r>
    </w:p>
    <w:p w:rsidR="004777BB" w:rsidRPr="004777BB" w:rsidRDefault="004777BB" w:rsidP="004777BB">
      <w:pPr>
        <w:ind w:left="284"/>
        <w:rPr>
          <w:rFonts w:ascii="Times New Roman" w:hAnsi="Times New Roman"/>
          <w:sz w:val="22"/>
          <w:szCs w:val="22"/>
        </w:rPr>
      </w:pPr>
      <w:r w:rsidRPr="004777BB">
        <w:tab/>
      </w:r>
      <w:r w:rsidRPr="004777BB">
        <w:tab/>
      </w:r>
      <w:r w:rsidRPr="004777BB">
        <w:tab/>
      </w:r>
      <w:r w:rsidRPr="004777BB">
        <w:tab/>
      </w:r>
      <w:r w:rsidRPr="004777BB">
        <w:tab/>
      </w:r>
      <w:r w:rsidRPr="004777BB">
        <w:tab/>
        <w:t xml:space="preserve"> </w:t>
      </w:r>
      <w:r w:rsidRPr="004777BB">
        <w:tab/>
      </w:r>
      <w:r w:rsidRPr="004777BB">
        <w:rPr>
          <w:rFonts w:ascii="Times New Roman" w:hAnsi="Times New Roman"/>
          <w:sz w:val="22"/>
          <w:szCs w:val="22"/>
        </w:rPr>
        <w:t xml:space="preserve">       za zhotovitele</w:t>
      </w:r>
    </w:p>
    <w:p w:rsidR="004777BB" w:rsidRPr="00CF63A6" w:rsidRDefault="00CF63A6" w:rsidP="004777BB">
      <w:pPr>
        <w:spacing w:after="120"/>
        <w:rPr>
          <w:rFonts w:ascii="Times New Roman" w:hAnsi="Times New Roman"/>
          <w:b/>
          <w:i/>
          <w:sz w:val="22"/>
          <w:szCs w:val="22"/>
        </w:rPr>
      </w:pPr>
      <w:r w:rsidRPr="00CF63A6">
        <w:rPr>
          <w:rFonts w:ascii="Times New Roman" w:hAnsi="Times New Roman"/>
          <w:sz w:val="22"/>
          <w:szCs w:val="22"/>
        </w:rPr>
        <w:tab/>
      </w:r>
      <w:r w:rsidRPr="00CF63A6">
        <w:rPr>
          <w:rFonts w:ascii="Times New Roman" w:hAnsi="Times New Roman"/>
          <w:sz w:val="22"/>
          <w:szCs w:val="22"/>
        </w:rPr>
        <w:tab/>
      </w:r>
      <w:r w:rsidRPr="00CF63A6">
        <w:rPr>
          <w:rFonts w:ascii="Times New Roman" w:hAnsi="Times New Roman"/>
          <w:sz w:val="22"/>
          <w:szCs w:val="22"/>
        </w:rPr>
        <w:tab/>
      </w:r>
      <w:r w:rsidRPr="00CF63A6">
        <w:rPr>
          <w:rFonts w:ascii="Times New Roman" w:hAnsi="Times New Roman"/>
          <w:sz w:val="22"/>
          <w:szCs w:val="22"/>
        </w:rPr>
        <w:tab/>
      </w:r>
      <w:r w:rsidRPr="00CF63A6">
        <w:rPr>
          <w:rFonts w:ascii="Times New Roman" w:hAnsi="Times New Roman"/>
          <w:sz w:val="22"/>
          <w:szCs w:val="22"/>
        </w:rPr>
        <w:tab/>
      </w:r>
      <w:r w:rsidRPr="00CF63A6">
        <w:rPr>
          <w:rFonts w:ascii="Times New Roman" w:hAnsi="Times New Roman"/>
          <w:sz w:val="22"/>
          <w:szCs w:val="22"/>
        </w:rPr>
        <w:tab/>
      </w:r>
      <w:r w:rsidRPr="00CF63A6"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4777BB" w:rsidRPr="004777BB" w:rsidRDefault="004777BB" w:rsidP="004777BB">
      <w:pPr>
        <w:spacing w:after="120"/>
        <w:rPr>
          <w:rFonts w:ascii="Times New Roman" w:hAnsi="Times New Roman"/>
          <w:sz w:val="24"/>
          <w:szCs w:val="24"/>
        </w:rPr>
      </w:pPr>
    </w:p>
    <w:p w:rsidR="0054568D" w:rsidRPr="0054568D" w:rsidRDefault="0054568D" w:rsidP="0054568D">
      <w:pPr>
        <w:spacing w:after="120"/>
        <w:jc w:val="right"/>
        <w:rPr>
          <w:rFonts w:ascii="Times New Roman" w:hAnsi="Times New Roman"/>
          <w:i/>
          <w:color w:val="999999"/>
          <w:sz w:val="24"/>
          <w:szCs w:val="24"/>
        </w:rPr>
      </w:pPr>
    </w:p>
    <w:p w:rsidR="00D100CB" w:rsidRPr="0054568D" w:rsidRDefault="00D100CB" w:rsidP="00D100CB">
      <w:pPr>
        <w:tabs>
          <w:tab w:val="left" w:pos="0"/>
          <w:tab w:val="left" w:pos="4990"/>
        </w:tabs>
        <w:spacing w:after="120"/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lastRenderedPageBreak/>
        <w:t xml:space="preserve">                              </w:t>
      </w:r>
      <w:r>
        <w:rPr>
          <w:rFonts w:ascii="Times New Roman" w:hAnsi="Times New Roman"/>
          <w:sz w:val="22"/>
          <w:szCs w:val="22"/>
        </w:rPr>
        <w:t>Příloha č. 3</w:t>
      </w:r>
      <w:r w:rsidRPr="0054568D">
        <w:rPr>
          <w:rFonts w:ascii="Times New Roman" w:hAnsi="Times New Roman"/>
          <w:sz w:val="22"/>
          <w:szCs w:val="22"/>
        </w:rPr>
        <w:t xml:space="preserve"> ke smlouvě č. ………/2013/OER/LPO </w:t>
      </w:r>
    </w:p>
    <w:p w:rsidR="00D100CB" w:rsidRPr="0054568D" w:rsidRDefault="00D100CB" w:rsidP="00D100CB">
      <w:pPr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t>Počet stran: 1</w:t>
      </w:r>
    </w:p>
    <w:p w:rsidR="00D100CB" w:rsidRPr="0054568D" w:rsidRDefault="00D100CB" w:rsidP="00D100CB">
      <w:pPr>
        <w:keepNext/>
        <w:widowControl w:val="0"/>
        <w:rPr>
          <w:rFonts w:ascii="Times New Roman" w:hAnsi="Times New Roman"/>
          <w:sz w:val="22"/>
          <w:szCs w:val="22"/>
        </w:rPr>
      </w:pPr>
    </w:p>
    <w:p w:rsidR="00D100CB" w:rsidRPr="0054568D" w:rsidRDefault="00D100CB" w:rsidP="00D100CB">
      <w:pPr>
        <w:keepNext/>
        <w:widowControl w:val="0"/>
        <w:jc w:val="center"/>
        <w:rPr>
          <w:rFonts w:ascii="Times New Roman" w:hAnsi="Times New Roman"/>
          <w:b/>
          <w:kern w:val="28"/>
          <w:sz w:val="32"/>
          <w:szCs w:val="32"/>
        </w:rPr>
      </w:pPr>
      <w:r>
        <w:rPr>
          <w:rFonts w:ascii="Times New Roman" w:hAnsi="Times New Roman"/>
          <w:b/>
          <w:kern w:val="28"/>
          <w:sz w:val="32"/>
          <w:szCs w:val="32"/>
        </w:rPr>
        <w:t>Seznam lokalit pro umístění sirény – výkonové parametry</w:t>
      </w:r>
    </w:p>
    <w:p w:rsidR="00D100CB" w:rsidRPr="00CF63A6" w:rsidRDefault="00CF63A6" w:rsidP="00D100CB">
      <w:pPr>
        <w:spacing w:after="12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D100CB" w:rsidRDefault="008A320A" w:rsidP="008A320A">
      <w:pPr>
        <w:spacing w:after="120"/>
        <w:jc w:val="both"/>
        <w:rPr>
          <w:rFonts w:ascii="Times New Roman" w:hAnsi="Times New Roman"/>
          <w:color w:val="999999"/>
          <w:sz w:val="24"/>
          <w:szCs w:val="24"/>
        </w:rPr>
      </w:pPr>
      <w:r>
        <w:rPr>
          <w:rFonts w:ascii="Times New Roman" w:hAnsi="Times New Roman"/>
          <w:noProof/>
          <w:color w:val="999999"/>
          <w:sz w:val="24"/>
          <w:szCs w:val="24"/>
        </w:rPr>
        <w:drawing>
          <wp:inline distT="0" distB="0" distL="0" distR="0">
            <wp:extent cx="5939790" cy="6674438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7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A6" w:rsidRDefault="004B1439" w:rsidP="004B1439">
      <w:pPr>
        <w:tabs>
          <w:tab w:val="left" w:pos="0"/>
          <w:tab w:val="left" w:pos="4990"/>
        </w:tabs>
        <w:spacing w:after="120"/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t xml:space="preserve">                              </w:t>
      </w:r>
    </w:p>
    <w:p w:rsidR="004B1439" w:rsidRPr="0054568D" w:rsidRDefault="004B1439" w:rsidP="004B1439">
      <w:pPr>
        <w:tabs>
          <w:tab w:val="left" w:pos="0"/>
          <w:tab w:val="left" w:pos="4990"/>
        </w:tabs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Příloha č. 4</w:t>
      </w:r>
      <w:r w:rsidRPr="0054568D">
        <w:rPr>
          <w:rFonts w:ascii="Times New Roman" w:hAnsi="Times New Roman"/>
          <w:sz w:val="22"/>
          <w:szCs w:val="22"/>
        </w:rPr>
        <w:t xml:space="preserve"> ke smlouvě č. ………/2013/OER/LPO </w:t>
      </w:r>
    </w:p>
    <w:p w:rsidR="004B1439" w:rsidRPr="0054568D" w:rsidRDefault="00165794" w:rsidP="004B143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stran: 2</w:t>
      </w:r>
    </w:p>
    <w:p w:rsidR="004B1439" w:rsidRPr="0054568D" w:rsidRDefault="004B1439" w:rsidP="004B1439">
      <w:pPr>
        <w:keepNext/>
        <w:widowControl w:val="0"/>
        <w:rPr>
          <w:rFonts w:ascii="Times New Roman" w:hAnsi="Times New Roman"/>
          <w:sz w:val="22"/>
          <w:szCs w:val="22"/>
        </w:rPr>
      </w:pPr>
    </w:p>
    <w:p w:rsidR="004B1439" w:rsidRPr="008A320A" w:rsidRDefault="004B1439" w:rsidP="008A320A">
      <w:pPr>
        <w:keepNext/>
        <w:widowControl w:val="0"/>
        <w:jc w:val="center"/>
        <w:rPr>
          <w:rFonts w:ascii="Times New Roman" w:hAnsi="Times New Roman"/>
          <w:b/>
          <w:kern w:val="28"/>
          <w:sz w:val="32"/>
          <w:szCs w:val="32"/>
        </w:rPr>
      </w:pPr>
      <w:r>
        <w:rPr>
          <w:rFonts w:ascii="Times New Roman" w:hAnsi="Times New Roman"/>
          <w:b/>
          <w:kern w:val="28"/>
          <w:sz w:val="32"/>
          <w:szCs w:val="32"/>
        </w:rPr>
        <w:t>UPGRADE ELEKTRONICKÝCH SIRÉN – SEZNAM LOKALIT</w:t>
      </w:r>
    </w:p>
    <w:p w:rsidR="0054568D" w:rsidRDefault="008A320A" w:rsidP="008A320A">
      <w:pPr>
        <w:spacing w:after="120"/>
        <w:jc w:val="both"/>
        <w:rPr>
          <w:rFonts w:ascii="Times New Roman" w:hAnsi="Times New Roman"/>
          <w:color w:val="999999"/>
          <w:sz w:val="24"/>
          <w:szCs w:val="24"/>
        </w:rPr>
      </w:pPr>
      <w:r>
        <w:rPr>
          <w:rFonts w:ascii="Times New Roman" w:hAnsi="Times New Roman"/>
          <w:noProof/>
          <w:color w:val="999999"/>
          <w:sz w:val="24"/>
          <w:szCs w:val="24"/>
        </w:rPr>
        <w:drawing>
          <wp:inline distT="0" distB="0" distL="0" distR="0" wp14:anchorId="36E5EADC" wp14:editId="2D6FC8D3">
            <wp:extent cx="5937135" cy="6954051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5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86" w:rsidRDefault="001C3786" w:rsidP="008A320A">
      <w:pPr>
        <w:spacing w:after="120"/>
        <w:jc w:val="both"/>
        <w:rPr>
          <w:rFonts w:ascii="Times New Roman" w:hAnsi="Times New Roman"/>
          <w:color w:val="999999"/>
          <w:sz w:val="24"/>
          <w:szCs w:val="24"/>
        </w:rPr>
      </w:pPr>
      <w:r>
        <w:rPr>
          <w:rFonts w:ascii="Times New Roman" w:hAnsi="Times New Roman"/>
          <w:noProof/>
          <w:color w:val="999999"/>
          <w:sz w:val="24"/>
          <w:szCs w:val="24"/>
        </w:rPr>
        <w:lastRenderedPageBreak/>
        <w:drawing>
          <wp:inline distT="0" distB="0" distL="0" distR="0">
            <wp:extent cx="5934220" cy="505609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44" w:rsidRDefault="00A67144" w:rsidP="008A320A">
      <w:pPr>
        <w:spacing w:after="120"/>
        <w:jc w:val="both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8A320A">
      <w:pPr>
        <w:spacing w:after="120"/>
        <w:jc w:val="both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Default="00A67144" w:rsidP="00A67144">
      <w:pPr>
        <w:spacing w:after="120"/>
        <w:jc w:val="right"/>
        <w:rPr>
          <w:rFonts w:ascii="Times New Roman" w:hAnsi="Times New Roman"/>
          <w:color w:val="999999"/>
          <w:sz w:val="24"/>
          <w:szCs w:val="24"/>
        </w:rPr>
      </w:pPr>
    </w:p>
    <w:p w:rsidR="00A67144" w:rsidRPr="0054568D" w:rsidRDefault="00A67144" w:rsidP="00A67144">
      <w:pPr>
        <w:tabs>
          <w:tab w:val="left" w:pos="0"/>
          <w:tab w:val="left" w:pos="4990"/>
        </w:tabs>
        <w:spacing w:after="120"/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lastRenderedPageBreak/>
        <w:t xml:space="preserve">                              Příloha č. </w:t>
      </w:r>
      <w:r>
        <w:rPr>
          <w:rFonts w:ascii="Times New Roman" w:hAnsi="Times New Roman"/>
          <w:sz w:val="22"/>
          <w:szCs w:val="22"/>
        </w:rPr>
        <w:t>5</w:t>
      </w:r>
      <w:r w:rsidRPr="0054568D">
        <w:rPr>
          <w:rFonts w:ascii="Times New Roman" w:hAnsi="Times New Roman"/>
          <w:sz w:val="22"/>
          <w:szCs w:val="22"/>
        </w:rPr>
        <w:t xml:space="preserve"> ke smlouvě č. ………/2013/OER/LPO </w:t>
      </w:r>
    </w:p>
    <w:p w:rsidR="00A67144" w:rsidRPr="0054568D" w:rsidRDefault="00A67144" w:rsidP="00A67144">
      <w:pPr>
        <w:jc w:val="right"/>
        <w:rPr>
          <w:rFonts w:ascii="Times New Roman" w:hAnsi="Times New Roman"/>
          <w:sz w:val="22"/>
          <w:szCs w:val="22"/>
        </w:rPr>
      </w:pPr>
      <w:r w:rsidRPr="0054568D">
        <w:rPr>
          <w:rFonts w:ascii="Times New Roman" w:hAnsi="Times New Roman"/>
          <w:sz w:val="22"/>
          <w:szCs w:val="22"/>
        </w:rPr>
        <w:t>Počet stran: 1</w:t>
      </w:r>
    </w:p>
    <w:p w:rsidR="00A67144" w:rsidRPr="0054568D" w:rsidRDefault="00A67144" w:rsidP="00A67144">
      <w:pPr>
        <w:keepNext/>
        <w:widowControl w:val="0"/>
        <w:rPr>
          <w:rFonts w:ascii="Times New Roman" w:hAnsi="Times New Roman"/>
          <w:sz w:val="22"/>
          <w:szCs w:val="22"/>
        </w:rPr>
      </w:pPr>
    </w:p>
    <w:p w:rsidR="00A67144" w:rsidRPr="0054568D" w:rsidRDefault="00A67144" w:rsidP="00A67144">
      <w:pPr>
        <w:keepNext/>
        <w:widowControl w:val="0"/>
        <w:jc w:val="center"/>
        <w:rPr>
          <w:rFonts w:ascii="Times New Roman" w:hAnsi="Times New Roman"/>
          <w:b/>
          <w:kern w:val="28"/>
          <w:sz w:val="32"/>
          <w:szCs w:val="32"/>
        </w:rPr>
      </w:pPr>
      <w:r>
        <w:rPr>
          <w:rFonts w:ascii="Times New Roman" w:hAnsi="Times New Roman"/>
          <w:b/>
          <w:kern w:val="28"/>
          <w:sz w:val="32"/>
          <w:szCs w:val="32"/>
        </w:rPr>
        <w:t>ČASOVÝ HARMONOGRAM PROVEDENÍ DÍLA</w:t>
      </w:r>
    </w:p>
    <w:p w:rsidR="00A67144" w:rsidRPr="00CF63A6" w:rsidRDefault="00CF63A6" w:rsidP="00CF63A6">
      <w:pPr>
        <w:spacing w:after="120"/>
        <w:jc w:val="both"/>
        <w:rPr>
          <w:rFonts w:ascii="Times New Roman" w:hAnsi="Times New Roman"/>
          <w:b/>
          <w:i/>
          <w:sz w:val="22"/>
          <w:szCs w:val="22"/>
        </w:rPr>
      </w:pPr>
      <w:r w:rsidRPr="00CF63A6">
        <w:rPr>
          <w:rFonts w:ascii="Times New Roman" w:hAnsi="Times New Roman"/>
          <w:b/>
          <w:i/>
          <w:sz w:val="22"/>
          <w:szCs w:val="22"/>
          <w:highlight w:val="yellow"/>
        </w:rPr>
        <w:t>(doplní uchazeč)</w:t>
      </w:r>
    </w:p>
    <w:p w:rsidR="00A67144" w:rsidRPr="00CF63A6" w:rsidRDefault="00A67144" w:rsidP="00A67144">
      <w:pPr>
        <w:spacing w:after="120"/>
        <w:jc w:val="right"/>
        <w:rPr>
          <w:rFonts w:ascii="Times New Roman" w:hAnsi="Times New Roman"/>
          <w:i/>
          <w:color w:val="999999"/>
          <w:sz w:val="22"/>
          <w:szCs w:val="22"/>
        </w:rPr>
      </w:pPr>
    </w:p>
    <w:p w:rsidR="00A67144" w:rsidRPr="00CF63A6" w:rsidRDefault="00A67144" w:rsidP="00A67144">
      <w:pPr>
        <w:spacing w:after="120"/>
        <w:jc w:val="right"/>
        <w:rPr>
          <w:rFonts w:ascii="Times New Roman" w:hAnsi="Times New Roman"/>
          <w:color w:val="999999"/>
          <w:sz w:val="22"/>
          <w:szCs w:val="22"/>
        </w:rPr>
      </w:pPr>
    </w:p>
    <w:sectPr w:rsidR="00A67144" w:rsidRPr="00CF63A6" w:rsidSect="00B94C02">
      <w:headerReference w:type="default" r:id="rId17"/>
      <w:footerReference w:type="default" r:id="rId18"/>
      <w:pgSz w:w="11906" w:h="16838" w:code="9"/>
      <w:pgMar w:top="153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71" w:rsidRDefault="00320771" w:rsidP="004E2BC7">
      <w:r>
        <w:separator/>
      </w:r>
    </w:p>
  </w:endnote>
  <w:endnote w:type="continuationSeparator" w:id="0">
    <w:p w:rsidR="00320771" w:rsidRDefault="00320771" w:rsidP="004E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26" w:rsidRPr="002536B1" w:rsidRDefault="007A2626" w:rsidP="00B94C0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3C03FCD" wp14:editId="015C3B8C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7D2D" w:rsidRPr="002536B1">
      <w:rPr>
        <w:rStyle w:val="slostrnky"/>
        <w:rFonts w:cs="Arial"/>
        <w:color w:val="1F497D"/>
        <w:sz w:val="16"/>
      </w:rPr>
      <w:fldChar w:fldCharType="begin"/>
    </w:r>
    <w:r w:rsidRPr="002536B1">
      <w:rPr>
        <w:rStyle w:val="slostrnky"/>
        <w:rFonts w:cs="Arial"/>
        <w:color w:val="1F497D"/>
        <w:sz w:val="16"/>
      </w:rPr>
      <w:instrText xml:space="preserve"> PAGE </w:instrText>
    </w:r>
    <w:r w:rsidR="000B7D2D" w:rsidRPr="002536B1">
      <w:rPr>
        <w:rStyle w:val="slostrnky"/>
        <w:rFonts w:cs="Arial"/>
        <w:color w:val="1F497D"/>
        <w:sz w:val="16"/>
      </w:rPr>
      <w:fldChar w:fldCharType="separate"/>
    </w:r>
    <w:r w:rsidR="007B3B16">
      <w:rPr>
        <w:rStyle w:val="slostrnky"/>
        <w:rFonts w:cs="Arial"/>
        <w:noProof/>
        <w:color w:val="1F497D"/>
        <w:sz w:val="16"/>
      </w:rPr>
      <w:t>16</w:t>
    </w:r>
    <w:r w:rsidR="000B7D2D" w:rsidRPr="002536B1">
      <w:rPr>
        <w:rStyle w:val="slostrnky"/>
        <w:rFonts w:cs="Arial"/>
        <w:color w:val="1F497D"/>
        <w:sz w:val="16"/>
      </w:rPr>
      <w:fldChar w:fldCharType="end"/>
    </w:r>
    <w:r w:rsidRPr="002536B1">
      <w:rPr>
        <w:rStyle w:val="slostrnky"/>
        <w:rFonts w:cs="Arial"/>
        <w:color w:val="1F497D"/>
        <w:sz w:val="16"/>
      </w:rPr>
      <w:t>/</w:t>
    </w:r>
    <w:r w:rsidR="000B7D2D" w:rsidRPr="002536B1">
      <w:rPr>
        <w:rStyle w:val="slostrnky"/>
        <w:rFonts w:cs="Arial"/>
        <w:color w:val="1F497D"/>
        <w:sz w:val="16"/>
      </w:rPr>
      <w:fldChar w:fldCharType="begin"/>
    </w:r>
    <w:r w:rsidRPr="002536B1">
      <w:rPr>
        <w:rStyle w:val="slostrnky"/>
        <w:rFonts w:cs="Arial"/>
        <w:color w:val="1F497D"/>
        <w:sz w:val="16"/>
      </w:rPr>
      <w:instrText xml:space="preserve"> NUMPAGES </w:instrText>
    </w:r>
    <w:r w:rsidR="000B7D2D" w:rsidRPr="002536B1">
      <w:rPr>
        <w:rStyle w:val="slostrnky"/>
        <w:rFonts w:cs="Arial"/>
        <w:color w:val="1F497D"/>
        <w:sz w:val="16"/>
      </w:rPr>
      <w:fldChar w:fldCharType="separate"/>
    </w:r>
    <w:r w:rsidR="007B3B16">
      <w:rPr>
        <w:rStyle w:val="slostrnky"/>
        <w:rFonts w:cs="Arial"/>
        <w:noProof/>
        <w:color w:val="1F497D"/>
        <w:sz w:val="16"/>
      </w:rPr>
      <w:t>22</w:t>
    </w:r>
    <w:r w:rsidR="000B7D2D" w:rsidRPr="002536B1">
      <w:rPr>
        <w:rStyle w:val="slostrnky"/>
        <w:rFonts w:cs="Arial"/>
        <w:color w:val="1F497D"/>
        <w:sz w:val="16"/>
      </w:rPr>
      <w:fldChar w:fldCharType="end"/>
    </w:r>
    <w:r w:rsidRPr="002536B1">
      <w:rPr>
        <w:rStyle w:val="slostrnky"/>
        <w:rFonts w:cs="Arial"/>
        <w:color w:val="1F497D"/>
        <w:sz w:val="16"/>
      </w:rPr>
      <w:tab/>
    </w:r>
    <w:r w:rsidRPr="002536B1">
      <w:rPr>
        <w:rStyle w:val="slostrnky"/>
        <w:rFonts w:cs="Arial"/>
        <w:color w:val="1F497D"/>
        <w:sz w:val="16"/>
        <w:szCs w:val="16"/>
      </w:rPr>
      <w:t>„</w:t>
    </w:r>
    <w:r w:rsidR="00AB1795">
      <w:rPr>
        <w:rFonts w:cs="Arial"/>
        <w:color w:val="1F497D"/>
        <w:sz w:val="16"/>
        <w:szCs w:val="16"/>
      </w:rPr>
      <w:t>Dodávka a instalace sirén</w:t>
    </w:r>
    <w:r w:rsidRPr="002536B1">
      <w:rPr>
        <w:rStyle w:val="slostrnky"/>
        <w:rFonts w:cs="Arial"/>
        <w:color w:val="1F497D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71" w:rsidRDefault="00320771" w:rsidP="004E2BC7">
      <w:r>
        <w:separator/>
      </w:r>
    </w:p>
  </w:footnote>
  <w:footnote w:type="continuationSeparator" w:id="0">
    <w:p w:rsidR="00320771" w:rsidRDefault="00320771" w:rsidP="004E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26" w:rsidRPr="00CA7728" w:rsidRDefault="005E4BEA" w:rsidP="00B94C02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15B3F" wp14:editId="6B467C44">
              <wp:simplePos x="0" y="0"/>
              <wp:positionH relativeFrom="column">
                <wp:posOffset>1600200</wp:posOffset>
              </wp:positionH>
              <wp:positionV relativeFrom="paragraph">
                <wp:posOffset>-49530</wp:posOffset>
              </wp:positionV>
              <wp:extent cx="4686300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626" w:rsidRPr="00787F4C" w:rsidRDefault="007A2626" w:rsidP="00B94C0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Požadavky na obsah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-3.9pt;width:36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oO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" filled="f" stroked="f">
              <v:textbox>
                <w:txbxContent>
                  <w:p w:rsidR="007A2626" w:rsidRPr="00787F4C" w:rsidRDefault="007A2626" w:rsidP="00B94C0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Požadavky na obsah smlouvy</w:t>
                    </w:r>
                  </w:p>
                </w:txbxContent>
              </v:textbox>
            </v:shape>
          </w:pict>
        </mc:Fallback>
      </mc:AlternateContent>
    </w:r>
    <w:r w:rsidR="007A2626" w:rsidRPr="00CA7728">
      <w:rPr>
        <w:rFonts w:cs="Arial"/>
        <w:b/>
        <w:noProof/>
        <w:color w:val="003C69"/>
      </w:rPr>
      <w:t>Statutární</w:t>
    </w:r>
    <w:r w:rsidR="007A2626" w:rsidRPr="00CA7728">
      <w:rPr>
        <w:rFonts w:cs="Arial"/>
        <w:b/>
      </w:rPr>
      <w:t xml:space="preserve"> </w:t>
    </w:r>
    <w:r w:rsidR="007A2626" w:rsidRPr="00CA7728">
      <w:rPr>
        <w:rFonts w:cs="Arial"/>
        <w:b/>
        <w:noProof/>
        <w:color w:val="003C69"/>
      </w:rPr>
      <w:t>město Ostrava</w:t>
    </w:r>
  </w:p>
  <w:p w:rsidR="007A2626" w:rsidRDefault="007A2626" w:rsidP="00B94C02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  <w:p w:rsidR="007A2626" w:rsidRDefault="007A2626" w:rsidP="00B94C02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  <w:p w:rsidR="007A2626" w:rsidRDefault="00AB1795" w:rsidP="00AB1795">
    <w:pPr>
      <w:pStyle w:val="Zhlav"/>
      <w:tabs>
        <w:tab w:val="clear" w:pos="4536"/>
        <w:tab w:val="clear" w:pos="9072"/>
      </w:tabs>
      <w:ind w:left="426"/>
      <w:rPr>
        <w:rFonts w:cs="Arial"/>
        <w:noProof/>
        <w:color w:val="003C69"/>
      </w:rPr>
    </w:pPr>
    <w:r>
      <w:rPr>
        <w:rFonts w:cs="Arial"/>
        <w:noProof/>
        <w:color w:val="003C69"/>
      </w:rPr>
      <w:drawing>
        <wp:inline distT="0" distB="0" distL="0" distR="0" wp14:anchorId="0A1A2AA0" wp14:editId="28E20196">
          <wp:extent cx="5400040" cy="990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2626" w:rsidRDefault="007A26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2BFEFAA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9"/>
    <w:multiLevelType w:val="singleLevel"/>
    <w:tmpl w:val="00000019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2">
    <w:nsid w:val="08170634"/>
    <w:multiLevelType w:val="singleLevel"/>
    <w:tmpl w:val="4A5E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">
    <w:nsid w:val="0BBA0966"/>
    <w:multiLevelType w:val="hybridMultilevel"/>
    <w:tmpl w:val="627A54EC"/>
    <w:lvl w:ilvl="0" w:tplc="FEC68290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FC93F55"/>
    <w:multiLevelType w:val="singleLevel"/>
    <w:tmpl w:val="EC143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5">
    <w:nsid w:val="112D2F81"/>
    <w:multiLevelType w:val="singleLevel"/>
    <w:tmpl w:val="EC143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6">
    <w:nsid w:val="13FC7151"/>
    <w:multiLevelType w:val="hybridMultilevel"/>
    <w:tmpl w:val="9AC038BA"/>
    <w:lvl w:ilvl="0" w:tplc="99E6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3B1CB1"/>
    <w:multiLevelType w:val="singleLevel"/>
    <w:tmpl w:val="B6A46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8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630AAB"/>
    <w:multiLevelType w:val="hybridMultilevel"/>
    <w:tmpl w:val="68E2287E"/>
    <w:lvl w:ilvl="0" w:tplc="7F8EED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3A05DB9"/>
    <w:multiLevelType w:val="multilevel"/>
    <w:tmpl w:val="9566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5461A69"/>
    <w:multiLevelType w:val="singleLevel"/>
    <w:tmpl w:val="6888A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</w:abstractNum>
  <w:abstractNum w:abstractNumId="12">
    <w:nsid w:val="26860D80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9D16C8"/>
    <w:multiLevelType w:val="hybridMultilevel"/>
    <w:tmpl w:val="3DF8AA3E"/>
    <w:lvl w:ilvl="0" w:tplc="EFDA257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6328E"/>
    <w:multiLevelType w:val="singleLevel"/>
    <w:tmpl w:val="EB58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5">
    <w:nsid w:val="2ADD16F1"/>
    <w:multiLevelType w:val="singleLevel"/>
    <w:tmpl w:val="7240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6">
    <w:nsid w:val="2D695EA7"/>
    <w:multiLevelType w:val="hybridMultilevel"/>
    <w:tmpl w:val="02D038D2"/>
    <w:lvl w:ilvl="0" w:tplc="FE780D9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E12373"/>
    <w:multiLevelType w:val="singleLevel"/>
    <w:tmpl w:val="EF7CF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8">
    <w:nsid w:val="34486B99"/>
    <w:multiLevelType w:val="singleLevel"/>
    <w:tmpl w:val="CD2A5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9">
    <w:nsid w:val="3E447F40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CD0019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22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3">
    <w:nsid w:val="51FD2A88"/>
    <w:multiLevelType w:val="hybridMultilevel"/>
    <w:tmpl w:val="B0BA3BFE"/>
    <w:lvl w:ilvl="0" w:tplc="CD2A5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657147"/>
    <w:multiLevelType w:val="multilevel"/>
    <w:tmpl w:val="99E8CE1E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cs="Times New Roman"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6">
    <w:nsid w:val="5B657CB8"/>
    <w:multiLevelType w:val="singleLevel"/>
    <w:tmpl w:val="CEB0E086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</w:rPr>
    </w:lvl>
  </w:abstractNum>
  <w:abstractNum w:abstractNumId="27">
    <w:nsid w:val="5D497BF4"/>
    <w:multiLevelType w:val="multilevel"/>
    <w:tmpl w:val="0666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771D4"/>
    <w:multiLevelType w:val="hybridMultilevel"/>
    <w:tmpl w:val="0B145C12"/>
    <w:lvl w:ilvl="0" w:tplc="041636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A3091D"/>
    <w:multiLevelType w:val="hybridMultilevel"/>
    <w:tmpl w:val="8A22BB98"/>
    <w:lvl w:ilvl="0" w:tplc="5E2423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CF82270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BC21FD"/>
    <w:multiLevelType w:val="hybridMultilevel"/>
    <w:tmpl w:val="378416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FD4878"/>
    <w:multiLevelType w:val="singleLevel"/>
    <w:tmpl w:val="C4DE1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2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</w:abstractNum>
  <w:abstractNum w:abstractNumId="33">
    <w:nsid w:val="7D34110C"/>
    <w:multiLevelType w:val="singleLevel"/>
    <w:tmpl w:val="EF924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4">
    <w:nsid w:val="7ED75C9F"/>
    <w:multiLevelType w:val="hybridMultilevel"/>
    <w:tmpl w:val="758AAA2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31"/>
  </w:num>
  <w:num w:numId="8">
    <w:abstractNumId w:val="32"/>
  </w:num>
  <w:num w:numId="9">
    <w:abstractNumId w:val="2"/>
  </w:num>
  <w:num w:numId="10">
    <w:abstractNumId w:val="33"/>
  </w:num>
  <w:num w:numId="11">
    <w:abstractNumId w:val="25"/>
  </w:num>
  <w:num w:numId="12">
    <w:abstractNumId w:val="18"/>
  </w:num>
  <w:num w:numId="13">
    <w:abstractNumId w:val="26"/>
  </w:num>
  <w:num w:numId="14">
    <w:abstractNumId w:val="10"/>
  </w:num>
  <w:num w:numId="15">
    <w:abstractNumId w:val="30"/>
  </w:num>
  <w:num w:numId="16">
    <w:abstractNumId w:val="22"/>
  </w:num>
  <w:num w:numId="17">
    <w:abstractNumId w:val="34"/>
  </w:num>
  <w:num w:numId="18">
    <w:abstractNumId w:val="8"/>
  </w:num>
  <w:num w:numId="19">
    <w:abstractNumId w:val="20"/>
  </w:num>
  <w:num w:numId="20">
    <w:abstractNumId w:val="28"/>
  </w:num>
  <w:num w:numId="21">
    <w:abstractNumId w:val="24"/>
    <w:lvlOverride w:ilvl="0">
      <w:lvl w:ilvl="0">
        <w:start w:val="2"/>
        <w:numFmt w:val="decimal"/>
        <w:isLgl/>
        <w:lvlText w:val="2.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Styl1"/>
        <w:lvlText w:val="3.%2."/>
        <w:lvlJc w:val="left"/>
        <w:pPr>
          <w:tabs>
            <w:tab w:val="num" w:pos="4110"/>
          </w:tabs>
          <w:ind w:left="4110" w:hanging="510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tabs>
            <w:tab w:val="num" w:pos="1224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16"/>
  </w:num>
  <w:num w:numId="23">
    <w:abstractNumId w:val="6"/>
  </w:num>
  <w:num w:numId="24">
    <w:abstractNumId w:val="23"/>
  </w:num>
  <w:num w:numId="25">
    <w:abstractNumId w:val="4"/>
  </w:num>
  <w:num w:numId="26">
    <w:abstractNumId w:val="13"/>
  </w:num>
  <w:num w:numId="27">
    <w:abstractNumId w:val="19"/>
  </w:num>
  <w:num w:numId="28">
    <w:abstractNumId w:val="21"/>
  </w:num>
  <w:num w:numId="29">
    <w:abstractNumId w:val="12"/>
  </w:num>
  <w:num w:numId="30">
    <w:abstractNumId w:val="0"/>
  </w:num>
  <w:num w:numId="31">
    <w:abstractNumId w:val="3"/>
  </w:num>
  <w:num w:numId="32">
    <w:abstractNumId w:val="9"/>
  </w:num>
  <w:num w:numId="33">
    <w:abstractNumId w:val="29"/>
  </w:num>
  <w:num w:numId="34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AC"/>
    <w:rsid w:val="00003AB6"/>
    <w:rsid w:val="00005449"/>
    <w:rsid w:val="0001256A"/>
    <w:rsid w:val="00013C44"/>
    <w:rsid w:val="000142F7"/>
    <w:rsid w:val="000230EE"/>
    <w:rsid w:val="000271C3"/>
    <w:rsid w:val="000327F6"/>
    <w:rsid w:val="00036CDA"/>
    <w:rsid w:val="000463EC"/>
    <w:rsid w:val="0004743B"/>
    <w:rsid w:val="000505BA"/>
    <w:rsid w:val="00051A48"/>
    <w:rsid w:val="00051F9C"/>
    <w:rsid w:val="00053AF8"/>
    <w:rsid w:val="00056703"/>
    <w:rsid w:val="000620E8"/>
    <w:rsid w:val="00085306"/>
    <w:rsid w:val="00086E5E"/>
    <w:rsid w:val="00095BEC"/>
    <w:rsid w:val="00097CC7"/>
    <w:rsid w:val="000A0D1F"/>
    <w:rsid w:val="000A7384"/>
    <w:rsid w:val="000B0A4B"/>
    <w:rsid w:val="000B5F0F"/>
    <w:rsid w:val="000B7D2D"/>
    <w:rsid w:val="000C70C7"/>
    <w:rsid w:val="000D0DFE"/>
    <w:rsid w:val="000D129A"/>
    <w:rsid w:val="000D183A"/>
    <w:rsid w:val="000D1974"/>
    <w:rsid w:val="000D6032"/>
    <w:rsid w:val="000D6532"/>
    <w:rsid w:val="000D6AE0"/>
    <w:rsid w:val="000D6B08"/>
    <w:rsid w:val="000E5AED"/>
    <w:rsid w:val="000E6AD6"/>
    <w:rsid w:val="000F0C43"/>
    <w:rsid w:val="000F1BC4"/>
    <w:rsid w:val="000F2A81"/>
    <w:rsid w:val="000F2E5A"/>
    <w:rsid w:val="000F3791"/>
    <w:rsid w:val="000F3E97"/>
    <w:rsid w:val="000F786F"/>
    <w:rsid w:val="0010047F"/>
    <w:rsid w:val="001059C2"/>
    <w:rsid w:val="00113E83"/>
    <w:rsid w:val="00123D41"/>
    <w:rsid w:val="00127E4E"/>
    <w:rsid w:val="001338B2"/>
    <w:rsid w:val="001352C3"/>
    <w:rsid w:val="00140EB5"/>
    <w:rsid w:val="00142298"/>
    <w:rsid w:val="00142801"/>
    <w:rsid w:val="001432FD"/>
    <w:rsid w:val="00147038"/>
    <w:rsid w:val="00161A3C"/>
    <w:rsid w:val="00162B5C"/>
    <w:rsid w:val="00165794"/>
    <w:rsid w:val="0018545A"/>
    <w:rsid w:val="00185B3F"/>
    <w:rsid w:val="0018646D"/>
    <w:rsid w:val="00187DB3"/>
    <w:rsid w:val="00190499"/>
    <w:rsid w:val="0019143B"/>
    <w:rsid w:val="00194EB7"/>
    <w:rsid w:val="001A1A07"/>
    <w:rsid w:val="001A7B54"/>
    <w:rsid w:val="001A7EEB"/>
    <w:rsid w:val="001B11E0"/>
    <w:rsid w:val="001C2174"/>
    <w:rsid w:val="001C315F"/>
    <w:rsid w:val="001C36BB"/>
    <w:rsid w:val="001C3786"/>
    <w:rsid w:val="001C5A81"/>
    <w:rsid w:val="001D1641"/>
    <w:rsid w:val="001E227A"/>
    <w:rsid w:val="001E6913"/>
    <w:rsid w:val="001F2598"/>
    <w:rsid w:val="001F3106"/>
    <w:rsid w:val="001F3611"/>
    <w:rsid w:val="001F40B5"/>
    <w:rsid w:val="00200D63"/>
    <w:rsid w:val="0020466C"/>
    <w:rsid w:val="002055D1"/>
    <w:rsid w:val="00211848"/>
    <w:rsid w:val="002123EE"/>
    <w:rsid w:val="00213356"/>
    <w:rsid w:val="0021775E"/>
    <w:rsid w:val="002178D2"/>
    <w:rsid w:val="0022359A"/>
    <w:rsid w:val="0022543A"/>
    <w:rsid w:val="002278C5"/>
    <w:rsid w:val="0023385B"/>
    <w:rsid w:val="002371FD"/>
    <w:rsid w:val="0024225F"/>
    <w:rsid w:val="002517AB"/>
    <w:rsid w:val="002536B1"/>
    <w:rsid w:val="00260D09"/>
    <w:rsid w:val="00261A13"/>
    <w:rsid w:val="002644D3"/>
    <w:rsid w:val="0026602E"/>
    <w:rsid w:val="0026610B"/>
    <w:rsid w:val="00266AA8"/>
    <w:rsid w:val="00272809"/>
    <w:rsid w:val="00275143"/>
    <w:rsid w:val="00275871"/>
    <w:rsid w:val="00277538"/>
    <w:rsid w:val="00277E14"/>
    <w:rsid w:val="002804FA"/>
    <w:rsid w:val="002824C9"/>
    <w:rsid w:val="00284097"/>
    <w:rsid w:val="00287DC8"/>
    <w:rsid w:val="00291C02"/>
    <w:rsid w:val="002A066A"/>
    <w:rsid w:val="002A0B54"/>
    <w:rsid w:val="002A23C5"/>
    <w:rsid w:val="002A7D1F"/>
    <w:rsid w:val="002B12CB"/>
    <w:rsid w:val="002C2669"/>
    <w:rsid w:val="002C2BA1"/>
    <w:rsid w:val="002C306B"/>
    <w:rsid w:val="002D13B3"/>
    <w:rsid w:val="002E2F1B"/>
    <w:rsid w:val="002E333A"/>
    <w:rsid w:val="002E5A1F"/>
    <w:rsid w:val="002E62C9"/>
    <w:rsid w:val="002F1B54"/>
    <w:rsid w:val="002F4312"/>
    <w:rsid w:val="002F55C4"/>
    <w:rsid w:val="002F6519"/>
    <w:rsid w:val="002F7BD6"/>
    <w:rsid w:val="003015CA"/>
    <w:rsid w:val="00303F22"/>
    <w:rsid w:val="00305C24"/>
    <w:rsid w:val="0031127A"/>
    <w:rsid w:val="00317AD9"/>
    <w:rsid w:val="00320771"/>
    <w:rsid w:val="00330DFB"/>
    <w:rsid w:val="003352A7"/>
    <w:rsid w:val="003409C8"/>
    <w:rsid w:val="003445F5"/>
    <w:rsid w:val="00347E51"/>
    <w:rsid w:val="00367131"/>
    <w:rsid w:val="00372E78"/>
    <w:rsid w:val="00375A23"/>
    <w:rsid w:val="00383BFF"/>
    <w:rsid w:val="003875CC"/>
    <w:rsid w:val="00394125"/>
    <w:rsid w:val="003A2593"/>
    <w:rsid w:val="003A26B4"/>
    <w:rsid w:val="003A2E0E"/>
    <w:rsid w:val="003B2AA6"/>
    <w:rsid w:val="003B5FFE"/>
    <w:rsid w:val="003C60D0"/>
    <w:rsid w:val="003D2527"/>
    <w:rsid w:val="003D4735"/>
    <w:rsid w:val="003E7AA7"/>
    <w:rsid w:val="003F0FC7"/>
    <w:rsid w:val="003F46D8"/>
    <w:rsid w:val="003F5FD7"/>
    <w:rsid w:val="003F7F3C"/>
    <w:rsid w:val="004129F3"/>
    <w:rsid w:val="00417224"/>
    <w:rsid w:val="0042197B"/>
    <w:rsid w:val="00422CE8"/>
    <w:rsid w:val="004234DC"/>
    <w:rsid w:val="00427153"/>
    <w:rsid w:val="00427A99"/>
    <w:rsid w:val="004309A7"/>
    <w:rsid w:val="00433D45"/>
    <w:rsid w:val="00437961"/>
    <w:rsid w:val="004379B0"/>
    <w:rsid w:val="004379CA"/>
    <w:rsid w:val="00441739"/>
    <w:rsid w:val="004469B4"/>
    <w:rsid w:val="0045369C"/>
    <w:rsid w:val="00457523"/>
    <w:rsid w:val="0046295D"/>
    <w:rsid w:val="00462DB5"/>
    <w:rsid w:val="00465FB7"/>
    <w:rsid w:val="0046612D"/>
    <w:rsid w:val="00470352"/>
    <w:rsid w:val="00471F38"/>
    <w:rsid w:val="0047276E"/>
    <w:rsid w:val="004728D3"/>
    <w:rsid w:val="004759BB"/>
    <w:rsid w:val="004777BB"/>
    <w:rsid w:val="004814BE"/>
    <w:rsid w:val="004840CB"/>
    <w:rsid w:val="0049026D"/>
    <w:rsid w:val="004917FD"/>
    <w:rsid w:val="00493DC5"/>
    <w:rsid w:val="004951DE"/>
    <w:rsid w:val="004A3FE8"/>
    <w:rsid w:val="004B0CC2"/>
    <w:rsid w:val="004B141A"/>
    <w:rsid w:val="004B1439"/>
    <w:rsid w:val="004C1614"/>
    <w:rsid w:val="004C1B64"/>
    <w:rsid w:val="004C2CA3"/>
    <w:rsid w:val="004C72D7"/>
    <w:rsid w:val="004D04EF"/>
    <w:rsid w:val="004E15EF"/>
    <w:rsid w:val="004E1927"/>
    <w:rsid w:val="004E2BC7"/>
    <w:rsid w:val="004F29D9"/>
    <w:rsid w:val="00504F1B"/>
    <w:rsid w:val="005076A1"/>
    <w:rsid w:val="00510060"/>
    <w:rsid w:val="005100C3"/>
    <w:rsid w:val="00510C71"/>
    <w:rsid w:val="00513D2D"/>
    <w:rsid w:val="00515FC9"/>
    <w:rsid w:val="00516099"/>
    <w:rsid w:val="00517013"/>
    <w:rsid w:val="00520383"/>
    <w:rsid w:val="0052120E"/>
    <w:rsid w:val="005214A8"/>
    <w:rsid w:val="00521921"/>
    <w:rsid w:val="0052472F"/>
    <w:rsid w:val="00533A53"/>
    <w:rsid w:val="00535B5A"/>
    <w:rsid w:val="005379CD"/>
    <w:rsid w:val="00540161"/>
    <w:rsid w:val="00544630"/>
    <w:rsid w:val="0054568D"/>
    <w:rsid w:val="005532C5"/>
    <w:rsid w:val="00553DB4"/>
    <w:rsid w:val="0055729E"/>
    <w:rsid w:val="00564F04"/>
    <w:rsid w:val="00566378"/>
    <w:rsid w:val="00570CC0"/>
    <w:rsid w:val="00573A47"/>
    <w:rsid w:val="00581881"/>
    <w:rsid w:val="005855D5"/>
    <w:rsid w:val="00591CE1"/>
    <w:rsid w:val="00592FF9"/>
    <w:rsid w:val="00593DE8"/>
    <w:rsid w:val="00596E3E"/>
    <w:rsid w:val="005A2181"/>
    <w:rsid w:val="005A7DED"/>
    <w:rsid w:val="005B0C15"/>
    <w:rsid w:val="005B2E44"/>
    <w:rsid w:val="005C0FD0"/>
    <w:rsid w:val="005D208C"/>
    <w:rsid w:val="005D3E14"/>
    <w:rsid w:val="005E4788"/>
    <w:rsid w:val="005E4BEA"/>
    <w:rsid w:val="005F32AD"/>
    <w:rsid w:val="005F64F1"/>
    <w:rsid w:val="00600B4E"/>
    <w:rsid w:val="00602088"/>
    <w:rsid w:val="00613079"/>
    <w:rsid w:val="00630EEA"/>
    <w:rsid w:val="00631F11"/>
    <w:rsid w:val="00633C3C"/>
    <w:rsid w:val="0063714C"/>
    <w:rsid w:val="006407A3"/>
    <w:rsid w:val="0064216D"/>
    <w:rsid w:val="00645F49"/>
    <w:rsid w:val="006478F6"/>
    <w:rsid w:val="00652E23"/>
    <w:rsid w:val="00660D13"/>
    <w:rsid w:val="006661FD"/>
    <w:rsid w:val="006664F5"/>
    <w:rsid w:val="006817D0"/>
    <w:rsid w:val="00691868"/>
    <w:rsid w:val="006946AD"/>
    <w:rsid w:val="006A0E3F"/>
    <w:rsid w:val="006A2C82"/>
    <w:rsid w:val="006A33E0"/>
    <w:rsid w:val="006A3AFE"/>
    <w:rsid w:val="006A657A"/>
    <w:rsid w:val="006A7D44"/>
    <w:rsid w:val="006B198A"/>
    <w:rsid w:val="006B2F23"/>
    <w:rsid w:val="006D0E32"/>
    <w:rsid w:val="006D1E45"/>
    <w:rsid w:val="006E32AD"/>
    <w:rsid w:val="006F17BA"/>
    <w:rsid w:val="006F259F"/>
    <w:rsid w:val="006F4129"/>
    <w:rsid w:val="00701318"/>
    <w:rsid w:val="007152F4"/>
    <w:rsid w:val="007218F9"/>
    <w:rsid w:val="00721CA8"/>
    <w:rsid w:val="0073339D"/>
    <w:rsid w:val="00735101"/>
    <w:rsid w:val="00740CD4"/>
    <w:rsid w:val="00750547"/>
    <w:rsid w:val="007510B6"/>
    <w:rsid w:val="00757624"/>
    <w:rsid w:val="00757B8B"/>
    <w:rsid w:val="007615F8"/>
    <w:rsid w:val="00765663"/>
    <w:rsid w:val="007663EA"/>
    <w:rsid w:val="00772BC4"/>
    <w:rsid w:val="00777C36"/>
    <w:rsid w:val="00782E1F"/>
    <w:rsid w:val="00785B10"/>
    <w:rsid w:val="00787F4C"/>
    <w:rsid w:val="00791BEB"/>
    <w:rsid w:val="00791DDD"/>
    <w:rsid w:val="00791DDE"/>
    <w:rsid w:val="00792196"/>
    <w:rsid w:val="007977F2"/>
    <w:rsid w:val="007A2626"/>
    <w:rsid w:val="007B3B16"/>
    <w:rsid w:val="007C2A45"/>
    <w:rsid w:val="007C3701"/>
    <w:rsid w:val="007D1E35"/>
    <w:rsid w:val="007E09C1"/>
    <w:rsid w:val="007E37A7"/>
    <w:rsid w:val="007E5217"/>
    <w:rsid w:val="007E77C3"/>
    <w:rsid w:val="007F15B2"/>
    <w:rsid w:val="007F53CE"/>
    <w:rsid w:val="007F6422"/>
    <w:rsid w:val="007F69A1"/>
    <w:rsid w:val="0080098B"/>
    <w:rsid w:val="00807404"/>
    <w:rsid w:val="00835BDA"/>
    <w:rsid w:val="00842C24"/>
    <w:rsid w:val="00845F02"/>
    <w:rsid w:val="00854BB0"/>
    <w:rsid w:val="008579E0"/>
    <w:rsid w:val="008615C7"/>
    <w:rsid w:val="00866B93"/>
    <w:rsid w:val="00881AFA"/>
    <w:rsid w:val="00884855"/>
    <w:rsid w:val="00891871"/>
    <w:rsid w:val="00894C29"/>
    <w:rsid w:val="00897311"/>
    <w:rsid w:val="008A176F"/>
    <w:rsid w:val="008A320A"/>
    <w:rsid w:val="008A3EF0"/>
    <w:rsid w:val="008A6E18"/>
    <w:rsid w:val="008B3E46"/>
    <w:rsid w:val="008C0BDC"/>
    <w:rsid w:val="008C36CD"/>
    <w:rsid w:val="008C3880"/>
    <w:rsid w:val="008D449C"/>
    <w:rsid w:val="008D4DE0"/>
    <w:rsid w:val="008E1EA0"/>
    <w:rsid w:val="008E674B"/>
    <w:rsid w:val="008E6C43"/>
    <w:rsid w:val="008E7C40"/>
    <w:rsid w:val="008E7C47"/>
    <w:rsid w:val="008E7FBD"/>
    <w:rsid w:val="008F73D5"/>
    <w:rsid w:val="0091157C"/>
    <w:rsid w:val="00913E1E"/>
    <w:rsid w:val="0091504E"/>
    <w:rsid w:val="00915AA3"/>
    <w:rsid w:val="00921D8E"/>
    <w:rsid w:val="0092546E"/>
    <w:rsid w:val="0092661D"/>
    <w:rsid w:val="0093135A"/>
    <w:rsid w:val="00933118"/>
    <w:rsid w:val="00935345"/>
    <w:rsid w:val="009411BE"/>
    <w:rsid w:val="00941A09"/>
    <w:rsid w:val="009446F9"/>
    <w:rsid w:val="00947787"/>
    <w:rsid w:val="009515DF"/>
    <w:rsid w:val="00951E84"/>
    <w:rsid w:val="0095247A"/>
    <w:rsid w:val="0095303A"/>
    <w:rsid w:val="00953272"/>
    <w:rsid w:val="009553B6"/>
    <w:rsid w:val="00957422"/>
    <w:rsid w:val="009574BB"/>
    <w:rsid w:val="0095773F"/>
    <w:rsid w:val="0096359C"/>
    <w:rsid w:val="00963E47"/>
    <w:rsid w:val="00964A49"/>
    <w:rsid w:val="00964C1B"/>
    <w:rsid w:val="00971EB2"/>
    <w:rsid w:val="00973118"/>
    <w:rsid w:val="00976887"/>
    <w:rsid w:val="00980854"/>
    <w:rsid w:val="00983934"/>
    <w:rsid w:val="009955A1"/>
    <w:rsid w:val="009964E9"/>
    <w:rsid w:val="009A2C21"/>
    <w:rsid w:val="009A44A9"/>
    <w:rsid w:val="009A6881"/>
    <w:rsid w:val="009B1188"/>
    <w:rsid w:val="009C187D"/>
    <w:rsid w:val="009C42C9"/>
    <w:rsid w:val="009C5AB3"/>
    <w:rsid w:val="009D0BF6"/>
    <w:rsid w:val="009D155F"/>
    <w:rsid w:val="009D231B"/>
    <w:rsid w:val="009D27B9"/>
    <w:rsid w:val="009E482B"/>
    <w:rsid w:val="009E6688"/>
    <w:rsid w:val="009E71F8"/>
    <w:rsid w:val="009F17A7"/>
    <w:rsid w:val="009F6F57"/>
    <w:rsid w:val="009F7CD8"/>
    <w:rsid w:val="00A06D98"/>
    <w:rsid w:val="00A115D2"/>
    <w:rsid w:val="00A157D4"/>
    <w:rsid w:val="00A17F49"/>
    <w:rsid w:val="00A24C60"/>
    <w:rsid w:val="00A2730A"/>
    <w:rsid w:val="00A30B12"/>
    <w:rsid w:val="00A31D0F"/>
    <w:rsid w:val="00A32B32"/>
    <w:rsid w:val="00A43496"/>
    <w:rsid w:val="00A67144"/>
    <w:rsid w:val="00A67AA1"/>
    <w:rsid w:val="00A74DE0"/>
    <w:rsid w:val="00A770A7"/>
    <w:rsid w:val="00A82824"/>
    <w:rsid w:val="00A84EA9"/>
    <w:rsid w:val="00A87099"/>
    <w:rsid w:val="00A922D0"/>
    <w:rsid w:val="00A94598"/>
    <w:rsid w:val="00A95C61"/>
    <w:rsid w:val="00AA1EE9"/>
    <w:rsid w:val="00AA2627"/>
    <w:rsid w:val="00AA47F8"/>
    <w:rsid w:val="00AB1795"/>
    <w:rsid w:val="00AB46BB"/>
    <w:rsid w:val="00AB7308"/>
    <w:rsid w:val="00AC055F"/>
    <w:rsid w:val="00AC2412"/>
    <w:rsid w:val="00AC244D"/>
    <w:rsid w:val="00AC36AB"/>
    <w:rsid w:val="00AC5720"/>
    <w:rsid w:val="00AC7F60"/>
    <w:rsid w:val="00AD0D1F"/>
    <w:rsid w:val="00AD2BF8"/>
    <w:rsid w:val="00AD63B6"/>
    <w:rsid w:val="00AD7A50"/>
    <w:rsid w:val="00AD7EF4"/>
    <w:rsid w:val="00AE168A"/>
    <w:rsid w:val="00AF02A2"/>
    <w:rsid w:val="00AF3AF5"/>
    <w:rsid w:val="00AF6C91"/>
    <w:rsid w:val="00B002E0"/>
    <w:rsid w:val="00B05A9D"/>
    <w:rsid w:val="00B126BE"/>
    <w:rsid w:val="00B14CDE"/>
    <w:rsid w:val="00B15AAC"/>
    <w:rsid w:val="00B168A6"/>
    <w:rsid w:val="00B22CF9"/>
    <w:rsid w:val="00B22EBD"/>
    <w:rsid w:val="00B25E48"/>
    <w:rsid w:val="00B275D8"/>
    <w:rsid w:val="00B2780B"/>
    <w:rsid w:val="00B27B06"/>
    <w:rsid w:val="00B30475"/>
    <w:rsid w:val="00B36C95"/>
    <w:rsid w:val="00B37B9C"/>
    <w:rsid w:val="00B43093"/>
    <w:rsid w:val="00B43655"/>
    <w:rsid w:val="00B450EF"/>
    <w:rsid w:val="00B45B87"/>
    <w:rsid w:val="00B5061A"/>
    <w:rsid w:val="00B53CBA"/>
    <w:rsid w:val="00B5634F"/>
    <w:rsid w:val="00B6783C"/>
    <w:rsid w:val="00B67E9D"/>
    <w:rsid w:val="00B700CD"/>
    <w:rsid w:val="00B769A5"/>
    <w:rsid w:val="00B80DD7"/>
    <w:rsid w:val="00B8173F"/>
    <w:rsid w:val="00B9044E"/>
    <w:rsid w:val="00B9442F"/>
    <w:rsid w:val="00B94C02"/>
    <w:rsid w:val="00B96395"/>
    <w:rsid w:val="00BA12A9"/>
    <w:rsid w:val="00BA3CDA"/>
    <w:rsid w:val="00BB0D32"/>
    <w:rsid w:val="00BC3807"/>
    <w:rsid w:val="00BC3C3F"/>
    <w:rsid w:val="00BC4B44"/>
    <w:rsid w:val="00BD37C9"/>
    <w:rsid w:val="00BD3873"/>
    <w:rsid w:val="00BD5C04"/>
    <w:rsid w:val="00BE3502"/>
    <w:rsid w:val="00BE5362"/>
    <w:rsid w:val="00BF22B7"/>
    <w:rsid w:val="00BF2B78"/>
    <w:rsid w:val="00BF4084"/>
    <w:rsid w:val="00BF6E77"/>
    <w:rsid w:val="00BF776F"/>
    <w:rsid w:val="00C01B52"/>
    <w:rsid w:val="00C045C3"/>
    <w:rsid w:val="00C04DD3"/>
    <w:rsid w:val="00C05649"/>
    <w:rsid w:val="00C13476"/>
    <w:rsid w:val="00C20341"/>
    <w:rsid w:val="00C205EF"/>
    <w:rsid w:val="00C24ABB"/>
    <w:rsid w:val="00C307F6"/>
    <w:rsid w:val="00C33A60"/>
    <w:rsid w:val="00C35A49"/>
    <w:rsid w:val="00C35D2A"/>
    <w:rsid w:val="00C37D61"/>
    <w:rsid w:val="00C4076D"/>
    <w:rsid w:val="00C40CCB"/>
    <w:rsid w:val="00C43A38"/>
    <w:rsid w:val="00C45B89"/>
    <w:rsid w:val="00C46D29"/>
    <w:rsid w:val="00C53DD9"/>
    <w:rsid w:val="00C57950"/>
    <w:rsid w:val="00C62AC2"/>
    <w:rsid w:val="00C66137"/>
    <w:rsid w:val="00C73119"/>
    <w:rsid w:val="00C821F9"/>
    <w:rsid w:val="00C8294D"/>
    <w:rsid w:val="00C84E9D"/>
    <w:rsid w:val="00C9288F"/>
    <w:rsid w:val="00C93038"/>
    <w:rsid w:val="00C95A75"/>
    <w:rsid w:val="00CA43A0"/>
    <w:rsid w:val="00CA7632"/>
    <w:rsid w:val="00CA7728"/>
    <w:rsid w:val="00CB73FE"/>
    <w:rsid w:val="00CC10D0"/>
    <w:rsid w:val="00CC17D8"/>
    <w:rsid w:val="00CC556A"/>
    <w:rsid w:val="00CD424B"/>
    <w:rsid w:val="00CD572C"/>
    <w:rsid w:val="00CD5DA6"/>
    <w:rsid w:val="00CE0771"/>
    <w:rsid w:val="00CE0954"/>
    <w:rsid w:val="00CE2B23"/>
    <w:rsid w:val="00CE564C"/>
    <w:rsid w:val="00CE6C7D"/>
    <w:rsid w:val="00CF1486"/>
    <w:rsid w:val="00CF5A05"/>
    <w:rsid w:val="00CF63A6"/>
    <w:rsid w:val="00D0102E"/>
    <w:rsid w:val="00D100CB"/>
    <w:rsid w:val="00D1189E"/>
    <w:rsid w:val="00D123CB"/>
    <w:rsid w:val="00D13639"/>
    <w:rsid w:val="00D16448"/>
    <w:rsid w:val="00D34C04"/>
    <w:rsid w:val="00D43036"/>
    <w:rsid w:val="00D43C90"/>
    <w:rsid w:val="00D44345"/>
    <w:rsid w:val="00D501AB"/>
    <w:rsid w:val="00D507A1"/>
    <w:rsid w:val="00D53F3D"/>
    <w:rsid w:val="00D57C5F"/>
    <w:rsid w:val="00D6296C"/>
    <w:rsid w:val="00D643D5"/>
    <w:rsid w:val="00D66987"/>
    <w:rsid w:val="00D66DEF"/>
    <w:rsid w:val="00D67AFF"/>
    <w:rsid w:val="00D730C0"/>
    <w:rsid w:val="00D7517D"/>
    <w:rsid w:val="00D80C89"/>
    <w:rsid w:val="00D85FA2"/>
    <w:rsid w:val="00D8708B"/>
    <w:rsid w:val="00D90628"/>
    <w:rsid w:val="00D9272D"/>
    <w:rsid w:val="00D96434"/>
    <w:rsid w:val="00DA209E"/>
    <w:rsid w:val="00DA7919"/>
    <w:rsid w:val="00DB045F"/>
    <w:rsid w:val="00DB3BF0"/>
    <w:rsid w:val="00DC1C0C"/>
    <w:rsid w:val="00DC1F3B"/>
    <w:rsid w:val="00DD1871"/>
    <w:rsid w:val="00DD417A"/>
    <w:rsid w:val="00DD47CA"/>
    <w:rsid w:val="00DE0C9E"/>
    <w:rsid w:val="00DE4F74"/>
    <w:rsid w:val="00DE62AC"/>
    <w:rsid w:val="00DF32A0"/>
    <w:rsid w:val="00DF6DED"/>
    <w:rsid w:val="00E01800"/>
    <w:rsid w:val="00E11994"/>
    <w:rsid w:val="00E13876"/>
    <w:rsid w:val="00E213CA"/>
    <w:rsid w:val="00E23F21"/>
    <w:rsid w:val="00E255C5"/>
    <w:rsid w:val="00E261EF"/>
    <w:rsid w:val="00E3231C"/>
    <w:rsid w:val="00E32E24"/>
    <w:rsid w:val="00E342DE"/>
    <w:rsid w:val="00E409FD"/>
    <w:rsid w:val="00E43858"/>
    <w:rsid w:val="00E472FD"/>
    <w:rsid w:val="00E556A6"/>
    <w:rsid w:val="00E565DA"/>
    <w:rsid w:val="00E568A5"/>
    <w:rsid w:val="00E60E21"/>
    <w:rsid w:val="00E61094"/>
    <w:rsid w:val="00E62757"/>
    <w:rsid w:val="00E67733"/>
    <w:rsid w:val="00E719AE"/>
    <w:rsid w:val="00E723F8"/>
    <w:rsid w:val="00E726A1"/>
    <w:rsid w:val="00E74555"/>
    <w:rsid w:val="00E749E1"/>
    <w:rsid w:val="00E74F43"/>
    <w:rsid w:val="00E812B6"/>
    <w:rsid w:val="00E8294A"/>
    <w:rsid w:val="00E83621"/>
    <w:rsid w:val="00E844AC"/>
    <w:rsid w:val="00E8718F"/>
    <w:rsid w:val="00E94B2F"/>
    <w:rsid w:val="00E970D0"/>
    <w:rsid w:val="00EB2483"/>
    <w:rsid w:val="00EB24B5"/>
    <w:rsid w:val="00EC380B"/>
    <w:rsid w:val="00EC67E3"/>
    <w:rsid w:val="00EC7D13"/>
    <w:rsid w:val="00ED2635"/>
    <w:rsid w:val="00ED5E68"/>
    <w:rsid w:val="00EE05C9"/>
    <w:rsid w:val="00EF0719"/>
    <w:rsid w:val="00EF6483"/>
    <w:rsid w:val="00EF7A78"/>
    <w:rsid w:val="00F0699C"/>
    <w:rsid w:val="00F0754B"/>
    <w:rsid w:val="00F118DF"/>
    <w:rsid w:val="00F119EE"/>
    <w:rsid w:val="00F13B37"/>
    <w:rsid w:val="00F14D28"/>
    <w:rsid w:val="00F200A9"/>
    <w:rsid w:val="00F20686"/>
    <w:rsid w:val="00F258E0"/>
    <w:rsid w:val="00F35F86"/>
    <w:rsid w:val="00F4012A"/>
    <w:rsid w:val="00F40BEF"/>
    <w:rsid w:val="00F41940"/>
    <w:rsid w:val="00F4314D"/>
    <w:rsid w:val="00F45E47"/>
    <w:rsid w:val="00F54B44"/>
    <w:rsid w:val="00F5628B"/>
    <w:rsid w:val="00F56FDF"/>
    <w:rsid w:val="00F63E20"/>
    <w:rsid w:val="00F6642E"/>
    <w:rsid w:val="00F730D5"/>
    <w:rsid w:val="00F80EC2"/>
    <w:rsid w:val="00F846B4"/>
    <w:rsid w:val="00F91596"/>
    <w:rsid w:val="00F938B5"/>
    <w:rsid w:val="00F940CE"/>
    <w:rsid w:val="00FA13ED"/>
    <w:rsid w:val="00FA3157"/>
    <w:rsid w:val="00FA3367"/>
    <w:rsid w:val="00FA514D"/>
    <w:rsid w:val="00FA5B67"/>
    <w:rsid w:val="00FC1256"/>
    <w:rsid w:val="00FC7CE4"/>
    <w:rsid w:val="00FD0799"/>
    <w:rsid w:val="00FD50FD"/>
    <w:rsid w:val="00FD6BAB"/>
    <w:rsid w:val="00FE1A13"/>
    <w:rsid w:val="00FE578A"/>
    <w:rsid w:val="00FE73F1"/>
    <w:rsid w:val="00FF4580"/>
    <w:rsid w:val="00FF4F6F"/>
    <w:rsid w:val="00FF68F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E62AC"/>
    <w:rPr>
      <w:rFonts w:ascii="Arial" w:eastAsia="Times New Roman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62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E62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DE62AC"/>
    <w:pPr>
      <w:keepNext/>
      <w:jc w:val="center"/>
      <w:outlineLvl w:val="6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62AC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E62A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E62AC"/>
    <w:rPr>
      <w:rFonts w:ascii="Times New Roman" w:hAnsi="Times New Roman" w:cs="Times New Roman"/>
      <w:b/>
      <w:sz w:val="20"/>
      <w:szCs w:val="20"/>
      <w:lang w:eastAsia="cs-CZ"/>
    </w:rPr>
  </w:style>
  <w:style w:type="paragraph" w:customStyle="1" w:styleId="JVS1">
    <w:name w:val="JVS_1"/>
    <w:uiPriority w:val="99"/>
    <w:rsid w:val="00DE62AC"/>
    <w:pPr>
      <w:tabs>
        <w:tab w:val="left" w:pos="1440"/>
      </w:tabs>
      <w:spacing w:line="360" w:lineRule="auto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284097"/>
    <w:pPr>
      <w:numPr>
        <w:ilvl w:val="1"/>
        <w:numId w:val="21"/>
      </w:numPr>
      <w:tabs>
        <w:tab w:val="num" w:pos="907"/>
      </w:tabs>
      <w:overflowPunct w:val="0"/>
      <w:autoSpaceDE w:val="0"/>
      <w:autoSpaceDN w:val="0"/>
      <w:adjustRightInd w:val="0"/>
      <w:spacing w:after="40"/>
      <w:ind w:left="907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E62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6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E62A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DE62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DE62AC"/>
    <w:pPr>
      <w:widowControl w:val="0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DE62AC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DE62AC"/>
    <w:pPr>
      <w:widowControl w:val="0"/>
    </w:pPr>
    <w:rPr>
      <w:rFonts w:ascii="Times New Roman" w:hAnsi="Times New Roman"/>
      <w:b/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E62AC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62AC"/>
    <w:pPr>
      <w:ind w:left="567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E62AC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DE62AC"/>
    <w:pPr>
      <w:widowControl w:val="0"/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mlouva-slo0">
    <w:name w:val="Smlouva-èíslo"/>
    <w:basedOn w:val="Normln"/>
    <w:uiPriority w:val="99"/>
    <w:rsid w:val="00DE62AC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mlouva2">
    <w:name w:val="Smlouva2"/>
    <w:basedOn w:val="Normln"/>
    <w:uiPriority w:val="99"/>
    <w:rsid w:val="00DE62AC"/>
    <w:pPr>
      <w:jc w:val="center"/>
    </w:pPr>
    <w:rPr>
      <w:rFonts w:ascii="Times New Roman" w:hAnsi="Times New Roman"/>
      <w:b/>
      <w:sz w:val="24"/>
    </w:rPr>
  </w:style>
  <w:style w:type="paragraph" w:customStyle="1" w:styleId="slovnvSOD">
    <w:name w:val="číslování v SOD"/>
    <w:basedOn w:val="Zkladntext"/>
    <w:uiPriority w:val="99"/>
    <w:rsid w:val="00DE62AC"/>
    <w:pPr>
      <w:widowControl w:val="0"/>
      <w:numPr>
        <w:numId w:val="16"/>
      </w:numPr>
      <w:jc w:val="both"/>
    </w:pPr>
    <w:rPr>
      <w:sz w:val="22"/>
    </w:rPr>
  </w:style>
  <w:style w:type="paragraph" w:customStyle="1" w:styleId="Smlouva1">
    <w:name w:val="Smlouva1"/>
    <w:basedOn w:val="Nadpis1"/>
    <w:uiPriority w:val="99"/>
    <w:rsid w:val="00DE62AC"/>
    <w:pPr>
      <w:keepLines w:val="0"/>
      <w:widowControl w:val="0"/>
      <w:spacing w:before="240" w:after="60"/>
      <w:jc w:val="center"/>
      <w:outlineLvl w:val="9"/>
    </w:pPr>
    <w:rPr>
      <w:rFonts w:ascii="Times New Roman" w:hAnsi="Times New Roman"/>
      <w:bCs w:val="0"/>
      <w:color w:val="auto"/>
      <w:kern w:val="28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rsid w:val="00DE62AC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DE62AC"/>
    <w:pPr>
      <w:spacing w:after="120"/>
      <w:ind w:left="283" w:firstLine="210"/>
      <w:jc w:val="left"/>
    </w:pPr>
    <w:rPr>
      <w:rFonts w:ascii="Arial" w:hAnsi="Arial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C62A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B94C0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B94C02"/>
    <w:rPr>
      <w:rFonts w:ascii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locked/>
    <w:rsid w:val="00772B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6B08"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94778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22B7"/>
    <w:rPr>
      <w:rFonts w:ascii="Times New Roman" w:hAnsi="Times New Roman" w:cs="Times New Roman"/>
      <w:sz w:val="2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CD5DA6"/>
    <w:pPr>
      <w:tabs>
        <w:tab w:val="num" w:pos="284"/>
      </w:tabs>
      <w:ind w:left="284" w:hanging="284"/>
      <w:jc w:val="both"/>
      <w:outlineLvl w:val="2"/>
    </w:pPr>
    <w:rPr>
      <w:rFonts w:ascii="Times New Roman" w:eastAsia="Calibri" w:hAnsi="Times New Roman"/>
      <w:sz w:val="22"/>
      <w:szCs w:val="22"/>
    </w:rPr>
  </w:style>
  <w:style w:type="character" w:customStyle="1" w:styleId="Zkladntextodsazen-sloChar">
    <w:name w:val="Základní text odsazený - číslo Char"/>
    <w:basedOn w:val="Standardnpsmoodstavce"/>
    <w:link w:val="Zkladntextodsazen-slo"/>
    <w:uiPriority w:val="99"/>
    <w:locked/>
    <w:rsid w:val="00CD5DA6"/>
    <w:rPr>
      <w:rFonts w:cs="Times New Roman"/>
      <w:sz w:val="22"/>
      <w:szCs w:val="22"/>
      <w:lang w:val="cs-CZ" w:eastAsia="cs-CZ" w:bidi="ar-SA"/>
    </w:rPr>
  </w:style>
  <w:style w:type="paragraph" w:customStyle="1" w:styleId="zkladntextodsazen-slo0">
    <w:name w:val="zkladntextodsazen-slo"/>
    <w:basedOn w:val="Normln"/>
    <w:uiPriority w:val="99"/>
    <w:rsid w:val="00CD5DA6"/>
    <w:pPr>
      <w:ind w:left="284" w:hanging="284"/>
      <w:jc w:val="both"/>
    </w:pPr>
    <w:rPr>
      <w:rFonts w:ascii="Times New Roman" w:eastAsia="Calibri" w:hAnsi="Times New Roman"/>
      <w:sz w:val="22"/>
      <w:szCs w:val="22"/>
    </w:rPr>
  </w:style>
  <w:style w:type="character" w:styleId="Hypertextovodkaz">
    <w:name w:val="Hyperlink"/>
    <w:basedOn w:val="Standardnpsmoodstavce"/>
    <w:uiPriority w:val="99"/>
    <w:locked/>
    <w:rsid w:val="00CD5DA6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9411BE"/>
    <w:rPr>
      <w:rFonts w:ascii="Arial" w:eastAsia="Times New Roman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776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33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331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118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331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118"/>
    <w:rPr>
      <w:rFonts w:ascii="Arial" w:eastAsia="Times New Roman" w:hAnsi="Arial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DD18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18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WW8Num6z2">
    <w:name w:val="WW8Num6z2"/>
    <w:rsid w:val="007510B6"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rsid w:val="007510B6"/>
    <w:pPr>
      <w:suppressAutoHyphens/>
      <w:spacing w:before="240" w:after="60"/>
      <w:jc w:val="center"/>
    </w:pPr>
    <w:rPr>
      <w:rFonts w:cs="Arial"/>
      <w:b/>
      <w:kern w:val="1"/>
      <w:sz w:val="32"/>
      <w:lang w:eastAsia="zh-CN"/>
    </w:rPr>
  </w:style>
  <w:style w:type="paragraph" w:customStyle="1" w:styleId="Default">
    <w:name w:val="Default"/>
    <w:rsid w:val="00B45B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DE62AC"/>
    <w:rPr>
      <w:rFonts w:ascii="Arial" w:eastAsia="Times New Roman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E62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E62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DE62AC"/>
    <w:pPr>
      <w:keepNext/>
      <w:jc w:val="center"/>
      <w:outlineLvl w:val="6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62AC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E62A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DE62AC"/>
    <w:rPr>
      <w:rFonts w:ascii="Times New Roman" w:hAnsi="Times New Roman" w:cs="Times New Roman"/>
      <w:b/>
      <w:sz w:val="20"/>
      <w:szCs w:val="20"/>
      <w:lang w:eastAsia="cs-CZ"/>
    </w:rPr>
  </w:style>
  <w:style w:type="paragraph" w:customStyle="1" w:styleId="JVS1">
    <w:name w:val="JVS_1"/>
    <w:uiPriority w:val="99"/>
    <w:rsid w:val="00DE62AC"/>
    <w:pPr>
      <w:tabs>
        <w:tab w:val="left" w:pos="1440"/>
      </w:tabs>
      <w:spacing w:line="360" w:lineRule="auto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284097"/>
    <w:pPr>
      <w:numPr>
        <w:ilvl w:val="1"/>
        <w:numId w:val="21"/>
      </w:numPr>
      <w:tabs>
        <w:tab w:val="num" w:pos="907"/>
      </w:tabs>
      <w:overflowPunct w:val="0"/>
      <w:autoSpaceDE w:val="0"/>
      <w:autoSpaceDN w:val="0"/>
      <w:adjustRightInd w:val="0"/>
      <w:spacing w:after="40"/>
      <w:ind w:left="907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DE62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E6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DE62A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DE62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DE62AC"/>
    <w:pPr>
      <w:widowControl w:val="0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DE62AC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DE62AC"/>
    <w:pPr>
      <w:widowControl w:val="0"/>
    </w:pPr>
    <w:rPr>
      <w:rFonts w:ascii="Times New Roman" w:hAnsi="Times New Roman"/>
      <w:b/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E62AC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62AC"/>
    <w:pPr>
      <w:ind w:left="567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E62AC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DE62AC"/>
    <w:pPr>
      <w:widowControl w:val="0"/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mlouva-slo0">
    <w:name w:val="Smlouva-èíslo"/>
    <w:basedOn w:val="Normln"/>
    <w:uiPriority w:val="99"/>
    <w:rsid w:val="00DE62AC"/>
    <w:pPr>
      <w:spacing w:before="120" w:line="240" w:lineRule="atLeast"/>
      <w:jc w:val="both"/>
    </w:pPr>
    <w:rPr>
      <w:rFonts w:ascii="Times New Roman" w:hAnsi="Times New Roman"/>
      <w:sz w:val="24"/>
    </w:rPr>
  </w:style>
  <w:style w:type="paragraph" w:customStyle="1" w:styleId="Smlouva2">
    <w:name w:val="Smlouva2"/>
    <w:basedOn w:val="Normln"/>
    <w:uiPriority w:val="99"/>
    <w:rsid w:val="00DE62AC"/>
    <w:pPr>
      <w:jc w:val="center"/>
    </w:pPr>
    <w:rPr>
      <w:rFonts w:ascii="Times New Roman" w:hAnsi="Times New Roman"/>
      <w:b/>
      <w:sz w:val="24"/>
    </w:rPr>
  </w:style>
  <w:style w:type="paragraph" w:customStyle="1" w:styleId="slovnvSOD">
    <w:name w:val="číslování v SOD"/>
    <w:basedOn w:val="Zkladntext"/>
    <w:uiPriority w:val="99"/>
    <w:rsid w:val="00DE62AC"/>
    <w:pPr>
      <w:widowControl w:val="0"/>
      <w:numPr>
        <w:numId w:val="16"/>
      </w:numPr>
      <w:jc w:val="both"/>
    </w:pPr>
    <w:rPr>
      <w:sz w:val="22"/>
    </w:rPr>
  </w:style>
  <w:style w:type="paragraph" w:customStyle="1" w:styleId="Smlouva1">
    <w:name w:val="Smlouva1"/>
    <w:basedOn w:val="Nadpis1"/>
    <w:uiPriority w:val="99"/>
    <w:rsid w:val="00DE62AC"/>
    <w:pPr>
      <w:keepLines w:val="0"/>
      <w:widowControl w:val="0"/>
      <w:spacing w:before="240" w:after="60"/>
      <w:jc w:val="center"/>
      <w:outlineLvl w:val="9"/>
    </w:pPr>
    <w:rPr>
      <w:rFonts w:ascii="Times New Roman" w:hAnsi="Times New Roman"/>
      <w:bCs w:val="0"/>
      <w:color w:val="auto"/>
      <w:kern w:val="28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rsid w:val="00DE62AC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rsid w:val="00DE62AC"/>
    <w:pPr>
      <w:spacing w:after="120"/>
      <w:ind w:left="283" w:firstLine="210"/>
      <w:jc w:val="left"/>
    </w:pPr>
    <w:rPr>
      <w:rFonts w:ascii="Arial" w:hAnsi="Arial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locked/>
    <w:rsid w:val="00DE62AC"/>
    <w:rPr>
      <w:rFonts w:ascii="Arial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C62A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B94C0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B94C02"/>
    <w:rPr>
      <w:rFonts w:ascii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locked/>
    <w:rsid w:val="00772B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6B08"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94778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22B7"/>
    <w:rPr>
      <w:rFonts w:ascii="Times New Roman" w:hAnsi="Times New Roman" w:cs="Times New Roman"/>
      <w:sz w:val="2"/>
    </w:rPr>
  </w:style>
  <w:style w:type="paragraph" w:customStyle="1" w:styleId="Zkladntextodsazen-slo">
    <w:name w:val="Základní text odsazený - číslo"/>
    <w:basedOn w:val="Normln"/>
    <w:link w:val="Zkladntextodsazen-sloChar"/>
    <w:uiPriority w:val="99"/>
    <w:rsid w:val="00CD5DA6"/>
    <w:pPr>
      <w:tabs>
        <w:tab w:val="num" w:pos="284"/>
      </w:tabs>
      <w:ind w:left="284" w:hanging="284"/>
      <w:jc w:val="both"/>
      <w:outlineLvl w:val="2"/>
    </w:pPr>
    <w:rPr>
      <w:rFonts w:ascii="Times New Roman" w:eastAsia="Calibri" w:hAnsi="Times New Roman"/>
      <w:sz w:val="22"/>
      <w:szCs w:val="22"/>
    </w:rPr>
  </w:style>
  <w:style w:type="character" w:customStyle="1" w:styleId="Zkladntextodsazen-sloChar">
    <w:name w:val="Základní text odsazený - číslo Char"/>
    <w:basedOn w:val="Standardnpsmoodstavce"/>
    <w:link w:val="Zkladntextodsazen-slo"/>
    <w:uiPriority w:val="99"/>
    <w:locked/>
    <w:rsid w:val="00CD5DA6"/>
    <w:rPr>
      <w:rFonts w:cs="Times New Roman"/>
      <w:sz w:val="22"/>
      <w:szCs w:val="22"/>
      <w:lang w:val="cs-CZ" w:eastAsia="cs-CZ" w:bidi="ar-SA"/>
    </w:rPr>
  </w:style>
  <w:style w:type="paragraph" w:customStyle="1" w:styleId="zkladntextodsazen-slo0">
    <w:name w:val="zkladntextodsazen-slo"/>
    <w:basedOn w:val="Normln"/>
    <w:uiPriority w:val="99"/>
    <w:rsid w:val="00CD5DA6"/>
    <w:pPr>
      <w:ind w:left="284" w:hanging="284"/>
      <w:jc w:val="both"/>
    </w:pPr>
    <w:rPr>
      <w:rFonts w:ascii="Times New Roman" w:eastAsia="Calibri" w:hAnsi="Times New Roman"/>
      <w:sz w:val="22"/>
      <w:szCs w:val="22"/>
    </w:rPr>
  </w:style>
  <w:style w:type="character" w:styleId="Hypertextovodkaz">
    <w:name w:val="Hyperlink"/>
    <w:basedOn w:val="Standardnpsmoodstavce"/>
    <w:uiPriority w:val="99"/>
    <w:locked/>
    <w:rsid w:val="00CD5DA6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9411BE"/>
    <w:rPr>
      <w:rFonts w:ascii="Arial" w:eastAsia="Times New Roman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776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33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331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118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331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118"/>
    <w:rPr>
      <w:rFonts w:ascii="Arial" w:eastAsia="Times New Roman" w:hAnsi="Arial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DD18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18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WW8Num6z2">
    <w:name w:val="WW8Num6z2"/>
    <w:rsid w:val="007510B6"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rsid w:val="007510B6"/>
    <w:pPr>
      <w:suppressAutoHyphens/>
      <w:spacing w:before="240" w:after="60"/>
      <w:jc w:val="center"/>
    </w:pPr>
    <w:rPr>
      <w:rFonts w:cs="Arial"/>
      <w:b/>
      <w:kern w:val="1"/>
      <w:sz w:val="32"/>
      <w:lang w:eastAsia="zh-CN"/>
    </w:rPr>
  </w:style>
  <w:style w:type="paragraph" w:customStyle="1" w:styleId="Default">
    <w:name w:val="Default"/>
    <w:rsid w:val="00B45B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fcr.cz/folder/462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zp.cz/sekce/382/pravidla-publicit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/folder/462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opzp.cz/sekce/382/pravidla-publicity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pzp.cz/sekce/14/pokyny-pro-zadatele-a-prijemce/" TargetMode="Externa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5D19-FFC7-47BB-BF85-6A138A32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7285</Words>
  <Characters>44054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2013-08-27T10:18:00Z</dcterms:created>
  <dcterms:modified xsi:type="dcterms:W3CDTF">2013-12-03T09:52:00Z</dcterms:modified>
</cp:coreProperties>
</file>